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80" w:rsidRPr="005D4BD3" w:rsidRDefault="00C70480" w:rsidP="00C70480">
      <w:pPr>
        <w:adjustRightInd w:val="0"/>
        <w:snapToGrid w:val="0"/>
        <w:spacing w:line="360" w:lineRule="auto"/>
        <w:rPr>
          <w:rFonts w:ascii="Times New Roman" w:eastAsia="仿宋_GB2312" w:hAnsi="Times New Roman"/>
          <w:b/>
          <w:sz w:val="32"/>
          <w:szCs w:val="32"/>
        </w:rPr>
      </w:pPr>
    </w:p>
    <w:p w:rsidR="00C70480" w:rsidRPr="005D4BD3" w:rsidRDefault="00C70480" w:rsidP="00C70480">
      <w:pPr>
        <w:adjustRightInd w:val="0"/>
        <w:snapToGrid w:val="0"/>
        <w:spacing w:line="360" w:lineRule="auto"/>
        <w:rPr>
          <w:rFonts w:ascii="Times New Roman" w:eastAsia="仿宋_GB2312" w:hAnsi="Times New Roman"/>
          <w:b/>
          <w:sz w:val="32"/>
          <w:szCs w:val="32"/>
        </w:rPr>
      </w:pPr>
      <w:r w:rsidRPr="005D4BD3">
        <w:rPr>
          <w:rFonts w:ascii="Times New Roman" w:eastAsia="仿宋_GB2312" w:hAnsi="Times New Roman"/>
          <w:b/>
          <w:sz w:val="32"/>
          <w:szCs w:val="32"/>
        </w:rPr>
        <w:t>广东海洋大学农学院</w:t>
      </w:r>
    </w:p>
    <w:p w:rsidR="00C70480" w:rsidRPr="005D4BD3" w:rsidRDefault="00C70480" w:rsidP="00C70480">
      <w:pPr>
        <w:adjustRightInd w:val="0"/>
        <w:snapToGrid w:val="0"/>
        <w:spacing w:line="360" w:lineRule="auto"/>
        <w:ind w:firstLineChars="200" w:firstLine="602"/>
        <w:jc w:val="center"/>
        <w:rPr>
          <w:rFonts w:ascii="Times New Roman" w:eastAsia="仿宋_GB2312" w:hAnsi="Times New Roman"/>
          <w:b/>
          <w:sz w:val="30"/>
          <w:szCs w:val="30"/>
        </w:rPr>
      </w:pPr>
    </w:p>
    <w:p w:rsidR="00C70480" w:rsidRPr="005D4BD3" w:rsidRDefault="00C70480" w:rsidP="00C70480">
      <w:pPr>
        <w:adjustRightInd w:val="0"/>
        <w:snapToGrid w:val="0"/>
        <w:spacing w:line="360" w:lineRule="auto"/>
        <w:ind w:firstLineChars="200" w:firstLine="602"/>
        <w:jc w:val="center"/>
        <w:rPr>
          <w:rFonts w:ascii="Times New Roman" w:eastAsia="仿宋_GB2312" w:hAnsi="Times New Roman"/>
          <w:b/>
          <w:sz w:val="30"/>
          <w:szCs w:val="30"/>
        </w:rPr>
      </w:pPr>
    </w:p>
    <w:p w:rsidR="00C70480" w:rsidRPr="005D4BD3" w:rsidRDefault="00C70480" w:rsidP="00C70480">
      <w:pPr>
        <w:adjustRightInd w:val="0"/>
        <w:snapToGrid w:val="0"/>
        <w:spacing w:line="360" w:lineRule="auto"/>
        <w:ind w:firstLineChars="200" w:firstLine="602"/>
        <w:jc w:val="center"/>
        <w:rPr>
          <w:rFonts w:ascii="Times New Roman" w:eastAsia="仿宋_GB2312" w:hAnsi="Times New Roman"/>
          <w:b/>
          <w:sz w:val="30"/>
          <w:szCs w:val="30"/>
        </w:rPr>
      </w:pPr>
    </w:p>
    <w:p w:rsidR="00C70480" w:rsidRPr="005D4BD3" w:rsidRDefault="00C70480" w:rsidP="00C70480">
      <w:pPr>
        <w:adjustRightInd w:val="0"/>
        <w:snapToGrid w:val="0"/>
        <w:spacing w:line="360" w:lineRule="auto"/>
        <w:ind w:firstLineChars="200" w:firstLine="602"/>
        <w:jc w:val="center"/>
        <w:rPr>
          <w:rFonts w:ascii="Times New Roman" w:eastAsia="仿宋_GB2312" w:hAnsi="Times New Roman"/>
          <w:b/>
          <w:sz w:val="30"/>
          <w:szCs w:val="30"/>
        </w:rPr>
      </w:pPr>
    </w:p>
    <w:p w:rsidR="00C70480" w:rsidRPr="005D4BD3" w:rsidRDefault="00C70480" w:rsidP="00C70480">
      <w:pPr>
        <w:adjustRightInd w:val="0"/>
        <w:snapToGrid w:val="0"/>
        <w:spacing w:line="600" w:lineRule="auto"/>
        <w:jc w:val="center"/>
        <w:rPr>
          <w:rFonts w:ascii="Times New Roman" w:eastAsia="仿宋_GB2312" w:hAnsi="Times New Roman"/>
          <w:b/>
          <w:sz w:val="48"/>
          <w:szCs w:val="48"/>
        </w:rPr>
      </w:pPr>
      <w:r w:rsidRPr="005D4BD3">
        <w:rPr>
          <w:rFonts w:ascii="Times New Roman" w:eastAsia="仿宋_GB2312" w:hAnsi="Times New Roman"/>
          <w:b/>
          <w:sz w:val="48"/>
          <w:szCs w:val="48"/>
        </w:rPr>
        <w:t>本科教学工作审核评估</w:t>
      </w:r>
    </w:p>
    <w:p w:rsidR="00C70480" w:rsidRPr="005D4BD3" w:rsidRDefault="00C70480" w:rsidP="00C70480">
      <w:pPr>
        <w:adjustRightInd w:val="0"/>
        <w:snapToGrid w:val="0"/>
        <w:spacing w:line="600" w:lineRule="auto"/>
        <w:jc w:val="center"/>
        <w:rPr>
          <w:rFonts w:ascii="Times New Roman" w:eastAsia="仿宋_GB2312" w:hAnsi="Times New Roman"/>
          <w:sz w:val="96"/>
          <w:szCs w:val="96"/>
        </w:rPr>
      </w:pPr>
      <w:r w:rsidRPr="005D4BD3">
        <w:rPr>
          <w:rFonts w:ascii="Times New Roman" w:eastAsia="仿宋_GB2312" w:hAnsi="Times New Roman"/>
          <w:b/>
          <w:sz w:val="96"/>
          <w:szCs w:val="96"/>
        </w:rPr>
        <w:t>自</w:t>
      </w:r>
      <w:r w:rsidRPr="005D4BD3">
        <w:rPr>
          <w:rFonts w:ascii="Times New Roman" w:eastAsia="仿宋_GB2312" w:hAnsi="Times New Roman"/>
          <w:b/>
          <w:sz w:val="96"/>
          <w:szCs w:val="96"/>
        </w:rPr>
        <w:t xml:space="preserve"> </w:t>
      </w:r>
      <w:r w:rsidRPr="005D4BD3">
        <w:rPr>
          <w:rFonts w:ascii="Times New Roman" w:eastAsia="仿宋_GB2312" w:hAnsi="Times New Roman"/>
          <w:b/>
          <w:sz w:val="96"/>
          <w:szCs w:val="96"/>
        </w:rPr>
        <w:t>评</w:t>
      </w:r>
      <w:r w:rsidRPr="005D4BD3">
        <w:rPr>
          <w:rFonts w:ascii="Times New Roman" w:eastAsia="仿宋_GB2312" w:hAnsi="Times New Roman"/>
          <w:b/>
          <w:sz w:val="96"/>
          <w:szCs w:val="96"/>
        </w:rPr>
        <w:t xml:space="preserve"> </w:t>
      </w:r>
      <w:r w:rsidRPr="005D4BD3">
        <w:rPr>
          <w:rFonts w:ascii="Times New Roman" w:eastAsia="仿宋_GB2312" w:hAnsi="Times New Roman"/>
          <w:b/>
          <w:sz w:val="96"/>
          <w:szCs w:val="96"/>
        </w:rPr>
        <w:t>报</w:t>
      </w:r>
      <w:r w:rsidRPr="005D4BD3">
        <w:rPr>
          <w:rFonts w:ascii="Times New Roman" w:eastAsia="仿宋_GB2312" w:hAnsi="Times New Roman"/>
          <w:b/>
          <w:sz w:val="96"/>
          <w:szCs w:val="96"/>
        </w:rPr>
        <w:t xml:space="preserve"> </w:t>
      </w:r>
      <w:r w:rsidRPr="005D4BD3">
        <w:rPr>
          <w:rFonts w:ascii="Times New Roman" w:eastAsia="仿宋_GB2312" w:hAnsi="Times New Roman"/>
          <w:b/>
          <w:sz w:val="96"/>
          <w:szCs w:val="96"/>
        </w:rPr>
        <w:t>告</w:t>
      </w:r>
    </w:p>
    <w:p w:rsidR="00C70480" w:rsidRPr="005D4BD3" w:rsidRDefault="00C70480" w:rsidP="00C70480">
      <w:pPr>
        <w:adjustRightInd w:val="0"/>
        <w:snapToGrid w:val="0"/>
        <w:spacing w:line="360" w:lineRule="auto"/>
        <w:ind w:firstLineChars="200" w:firstLine="480"/>
        <w:jc w:val="center"/>
        <w:rPr>
          <w:rFonts w:ascii="Times New Roman" w:eastAsia="仿宋_GB2312" w:hAnsi="Times New Roman"/>
          <w:sz w:val="24"/>
          <w:szCs w:val="24"/>
        </w:rPr>
      </w:pPr>
    </w:p>
    <w:p w:rsidR="00C70480" w:rsidRPr="005D4BD3" w:rsidRDefault="00C70480" w:rsidP="00C70480">
      <w:pPr>
        <w:adjustRightInd w:val="0"/>
        <w:snapToGrid w:val="0"/>
        <w:spacing w:line="360" w:lineRule="auto"/>
        <w:ind w:firstLineChars="200" w:firstLine="480"/>
        <w:jc w:val="center"/>
        <w:rPr>
          <w:rFonts w:ascii="Times New Roman" w:eastAsia="仿宋_GB2312" w:hAnsi="Times New Roman"/>
          <w:sz w:val="24"/>
          <w:szCs w:val="24"/>
        </w:rPr>
      </w:pPr>
    </w:p>
    <w:p w:rsidR="00190D21" w:rsidRPr="005D4BD3" w:rsidRDefault="00190D21" w:rsidP="00C70480">
      <w:pPr>
        <w:adjustRightInd w:val="0"/>
        <w:snapToGrid w:val="0"/>
        <w:spacing w:line="360" w:lineRule="auto"/>
        <w:ind w:firstLineChars="200" w:firstLine="480"/>
        <w:jc w:val="center"/>
        <w:rPr>
          <w:rFonts w:ascii="Times New Roman" w:eastAsia="仿宋_GB2312" w:hAnsi="Times New Roman"/>
          <w:sz w:val="24"/>
          <w:szCs w:val="24"/>
        </w:rPr>
      </w:pPr>
    </w:p>
    <w:p w:rsidR="00C70480" w:rsidRPr="005D4BD3" w:rsidRDefault="00C70480" w:rsidP="00C70480">
      <w:pPr>
        <w:adjustRightInd w:val="0"/>
        <w:snapToGrid w:val="0"/>
        <w:spacing w:line="360" w:lineRule="auto"/>
        <w:ind w:firstLineChars="200" w:firstLine="480"/>
        <w:jc w:val="center"/>
        <w:rPr>
          <w:rFonts w:ascii="Times New Roman" w:eastAsia="仿宋_GB2312" w:hAnsi="Times New Roman"/>
          <w:sz w:val="24"/>
          <w:szCs w:val="24"/>
        </w:rPr>
      </w:pPr>
    </w:p>
    <w:p w:rsidR="00C70480" w:rsidRPr="005D4BD3" w:rsidRDefault="00C70480" w:rsidP="00C70480">
      <w:pPr>
        <w:adjustRightInd w:val="0"/>
        <w:snapToGrid w:val="0"/>
        <w:spacing w:line="360" w:lineRule="auto"/>
        <w:ind w:firstLineChars="200" w:firstLine="480"/>
        <w:jc w:val="center"/>
        <w:rPr>
          <w:rFonts w:ascii="Times New Roman" w:eastAsia="仿宋_GB2312" w:hAnsi="Times New Roman"/>
          <w:sz w:val="24"/>
          <w:szCs w:val="24"/>
        </w:rPr>
      </w:pPr>
    </w:p>
    <w:p w:rsidR="00C70480" w:rsidRPr="005D4BD3" w:rsidRDefault="00C70480" w:rsidP="00C70480">
      <w:pPr>
        <w:adjustRightInd w:val="0"/>
        <w:snapToGrid w:val="0"/>
        <w:spacing w:line="360" w:lineRule="auto"/>
        <w:ind w:firstLineChars="200" w:firstLine="480"/>
        <w:jc w:val="center"/>
        <w:rPr>
          <w:rFonts w:ascii="Times New Roman" w:eastAsia="仿宋_GB2312" w:hAnsi="Times New Roman"/>
          <w:sz w:val="24"/>
          <w:szCs w:val="24"/>
        </w:rPr>
      </w:pPr>
    </w:p>
    <w:p w:rsidR="00C70480" w:rsidRPr="005D4BD3" w:rsidRDefault="00C70480" w:rsidP="00C70480">
      <w:pPr>
        <w:adjustRightInd w:val="0"/>
        <w:snapToGrid w:val="0"/>
        <w:spacing w:line="360" w:lineRule="auto"/>
        <w:ind w:firstLineChars="200" w:firstLine="480"/>
        <w:jc w:val="center"/>
        <w:rPr>
          <w:rFonts w:ascii="Times New Roman" w:eastAsia="仿宋_GB2312" w:hAnsi="Times New Roman"/>
          <w:sz w:val="24"/>
          <w:szCs w:val="24"/>
        </w:rPr>
      </w:pPr>
    </w:p>
    <w:p w:rsidR="00C70480" w:rsidRPr="005D4BD3" w:rsidRDefault="00C70480" w:rsidP="00C70480">
      <w:pPr>
        <w:adjustRightInd w:val="0"/>
        <w:snapToGrid w:val="0"/>
        <w:spacing w:line="360" w:lineRule="auto"/>
        <w:ind w:firstLineChars="200" w:firstLine="480"/>
        <w:jc w:val="center"/>
        <w:rPr>
          <w:rFonts w:ascii="Times New Roman" w:eastAsia="仿宋_GB2312" w:hAnsi="Times New Roman"/>
          <w:sz w:val="24"/>
          <w:szCs w:val="24"/>
        </w:rPr>
      </w:pPr>
    </w:p>
    <w:p w:rsidR="00C70480" w:rsidRPr="005F7763" w:rsidRDefault="00C70480" w:rsidP="00C70480">
      <w:pPr>
        <w:adjustRightInd w:val="0"/>
        <w:snapToGrid w:val="0"/>
        <w:spacing w:line="360" w:lineRule="auto"/>
        <w:jc w:val="center"/>
        <w:rPr>
          <w:rFonts w:ascii="Times New Roman" w:eastAsia="仿宋_GB2312" w:hAnsi="Times New Roman"/>
          <w:b/>
          <w:sz w:val="36"/>
          <w:szCs w:val="36"/>
        </w:rPr>
      </w:pPr>
      <w:r w:rsidRPr="005F7763">
        <w:rPr>
          <w:rFonts w:ascii="Times New Roman" w:eastAsia="仿宋_GB2312" w:hAnsi="Times New Roman"/>
          <w:b/>
          <w:sz w:val="36"/>
          <w:szCs w:val="36"/>
        </w:rPr>
        <w:t>二</w:t>
      </w:r>
      <w:r w:rsidRPr="005F7763">
        <w:rPr>
          <w:rFonts w:ascii="Times New Roman" w:eastAsia="仿宋_GB2312" w:hAnsi="Times New Roman"/>
          <w:b/>
          <w:sz w:val="36"/>
          <w:szCs w:val="36"/>
        </w:rPr>
        <w:t>O</w:t>
      </w:r>
      <w:r w:rsidRPr="005F7763">
        <w:rPr>
          <w:rFonts w:ascii="Times New Roman" w:eastAsia="仿宋_GB2312" w:hAnsi="Times New Roman"/>
          <w:b/>
          <w:sz w:val="36"/>
          <w:szCs w:val="36"/>
        </w:rPr>
        <w:t>一七年九月</w:t>
      </w:r>
    </w:p>
    <w:p w:rsidR="00C70480" w:rsidRPr="005D4BD3" w:rsidRDefault="00C70480" w:rsidP="00C70480">
      <w:pPr>
        <w:adjustRightInd w:val="0"/>
        <w:snapToGrid w:val="0"/>
        <w:spacing w:line="360" w:lineRule="auto"/>
        <w:jc w:val="center"/>
        <w:rPr>
          <w:rFonts w:ascii="Times New Roman" w:eastAsia="仿宋_GB2312" w:hAnsi="Times New Roman"/>
          <w:b/>
          <w:sz w:val="30"/>
          <w:szCs w:val="30"/>
        </w:rPr>
      </w:pPr>
    </w:p>
    <w:p w:rsidR="00C70480" w:rsidRPr="005D4BD3" w:rsidRDefault="00C70480" w:rsidP="00C70480">
      <w:pPr>
        <w:adjustRightInd w:val="0"/>
        <w:snapToGrid w:val="0"/>
        <w:spacing w:line="360" w:lineRule="auto"/>
        <w:jc w:val="center"/>
        <w:rPr>
          <w:rFonts w:ascii="Times New Roman" w:eastAsia="仿宋_GB2312" w:hAnsi="Times New Roman"/>
          <w:b/>
          <w:sz w:val="30"/>
          <w:szCs w:val="30"/>
        </w:rPr>
      </w:pPr>
    </w:p>
    <w:p w:rsidR="00C70480" w:rsidRPr="005D4BD3" w:rsidRDefault="00C70480" w:rsidP="00C70480">
      <w:pPr>
        <w:adjustRightInd w:val="0"/>
        <w:snapToGrid w:val="0"/>
        <w:spacing w:line="360" w:lineRule="auto"/>
        <w:jc w:val="center"/>
        <w:rPr>
          <w:rFonts w:ascii="Times New Roman" w:eastAsia="仿宋_GB2312" w:hAnsi="Times New Roman"/>
          <w:b/>
          <w:sz w:val="30"/>
          <w:szCs w:val="30"/>
        </w:rPr>
      </w:pPr>
    </w:p>
    <w:p w:rsidR="00C70480" w:rsidRPr="005D4BD3" w:rsidRDefault="00C70480" w:rsidP="00C70480">
      <w:pPr>
        <w:adjustRightInd w:val="0"/>
        <w:snapToGrid w:val="0"/>
        <w:spacing w:line="360" w:lineRule="auto"/>
        <w:jc w:val="center"/>
        <w:rPr>
          <w:rFonts w:ascii="Times New Roman" w:eastAsia="仿宋_GB2312" w:hAnsi="Times New Roman"/>
          <w:b/>
          <w:sz w:val="30"/>
          <w:szCs w:val="30"/>
        </w:rPr>
      </w:pPr>
    </w:p>
    <w:p w:rsidR="002D27CF" w:rsidRPr="005D4BD3" w:rsidRDefault="00443A80" w:rsidP="00443A80">
      <w:pPr>
        <w:widowControl/>
        <w:jc w:val="center"/>
        <w:rPr>
          <w:rFonts w:ascii="Times New Roman" w:eastAsia="仿宋_GB2312" w:hAnsi="Times New Roman"/>
          <w:b/>
          <w:sz w:val="30"/>
          <w:szCs w:val="30"/>
        </w:rPr>
      </w:pPr>
      <w:r w:rsidRPr="005D4BD3">
        <w:rPr>
          <w:rFonts w:ascii="Times New Roman" w:eastAsia="仿宋_GB2312" w:hAnsi="Times New Roman"/>
          <w:b/>
          <w:sz w:val="30"/>
          <w:szCs w:val="30"/>
        </w:rPr>
        <w:lastRenderedPageBreak/>
        <w:t>目</w:t>
      </w:r>
      <w:r w:rsidR="00C70480" w:rsidRPr="005D4BD3">
        <w:rPr>
          <w:rFonts w:ascii="Times New Roman" w:eastAsia="仿宋_GB2312" w:hAnsi="Times New Roman"/>
          <w:b/>
          <w:sz w:val="30"/>
          <w:szCs w:val="30"/>
        </w:rPr>
        <w:t xml:space="preserve">  </w:t>
      </w:r>
      <w:r w:rsidRPr="005D4BD3">
        <w:rPr>
          <w:rFonts w:ascii="Times New Roman" w:eastAsia="仿宋_GB2312" w:hAnsi="Times New Roman"/>
          <w:b/>
          <w:sz w:val="30"/>
          <w:szCs w:val="30"/>
        </w:rPr>
        <w:t>录</w:t>
      </w:r>
    </w:p>
    <w:p w:rsidR="000C785B" w:rsidRPr="005D4BD3" w:rsidRDefault="00D0650C">
      <w:pPr>
        <w:pStyle w:val="10"/>
        <w:tabs>
          <w:tab w:val="right" w:leader="dot" w:pos="9060"/>
        </w:tabs>
        <w:rPr>
          <w:rFonts w:ascii="Times New Roman" w:eastAsia="仿宋_GB2312" w:hAnsi="Times New Roman"/>
          <w:noProof/>
          <w:sz w:val="28"/>
          <w:szCs w:val="28"/>
        </w:rPr>
      </w:pPr>
      <w:r w:rsidRPr="005D4BD3">
        <w:rPr>
          <w:rFonts w:ascii="Times New Roman" w:eastAsia="仿宋_GB2312" w:hAnsi="Times New Roman"/>
          <w:sz w:val="28"/>
          <w:szCs w:val="28"/>
        </w:rPr>
        <w:fldChar w:fldCharType="begin"/>
      </w:r>
      <w:r w:rsidR="00443A80" w:rsidRPr="005D4BD3">
        <w:rPr>
          <w:rFonts w:ascii="Times New Roman" w:eastAsia="仿宋_GB2312" w:hAnsi="Times New Roman"/>
          <w:sz w:val="28"/>
          <w:szCs w:val="28"/>
        </w:rPr>
        <w:instrText xml:space="preserve"> TOC \o "1-3" \h \z \u </w:instrText>
      </w:r>
      <w:r w:rsidRPr="005D4BD3">
        <w:rPr>
          <w:rFonts w:ascii="Times New Roman" w:eastAsia="仿宋_GB2312" w:hAnsi="Times New Roman"/>
          <w:sz w:val="28"/>
          <w:szCs w:val="28"/>
        </w:rPr>
        <w:fldChar w:fldCharType="separate"/>
      </w:r>
      <w:hyperlink w:anchor="_Toc493859291" w:history="1">
        <w:r w:rsidR="000C785B" w:rsidRPr="005D4BD3">
          <w:rPr>
            <w:rStyle w:val="a8"/>
            <w:rFonts w:ascii="Times New Roman" w:eastAsia="仿宋_GB2312" w:hAnsi="Times New Roman"/>
            <w:b/>
            <w:noProof/>
            <w:sz w:val="28"/>
            <w:szCs w:val="28"/>
          </w:rPr>
          <w:t>前言</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_Toc493859291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3</w:t>
        </w:r>
        <w:r w:rsidRPr="005D4BD3">
          <w:rPr>
            <w:rFonts w:ascii="Times New Roman" w:eastAsia="仿宋_GB2312" w:hAnsi="Times New Roman"/>
            <w:noProof/>
            <w:webHidden/>
            <w:sz w:val="28"/>
            <w:szCs w:val="28"/>
          </w:rPr>
          <w:fldChar w:fldCharType="end"/>
        </w:r>
      </w:hyperlink>
    </w:p>
    <w:p w:rsidR="000C785B" w:rsidRPr="005D4BD3" w:rsidRDefault="00D0650C">
      <w:pPr>
        <w:pStyle w:val="10"/>
        <w:tabs>
          <w:tab w:val="right" w:leader="dot" w:pos="9060"/>
        </w:tabs>
        <w:rPr>
          <w:rFonts w:ascii="Times New Roman" w:eastAsia="仿宋_GB2312" w:hAnsi="Times New Roman"/>
          <w:noProof/>
          <w:sz w:val="28"/>
          <w:szCs w:val="28"/>
        </w:rPr>
      </w:pPr>
      <w:hyperlink w:anchor="_Toc493859292" w:history="1">
        <w:r w:rsidR="000C785B" w:rsidRPr="005D4BD3">
          <w:rPr>
            <w:rStyle w:val="a8"/>
            <w:rFonts w:ascii="Times New Roman" w:eastAsia="仿宋_GB2312" w:hAnsi="Times New Roman"/>
            <w:b/>
            <w:noProof/>
            <w:sz w:val="28"/>
            <w:szCs w:val="28"/>
          </w:rPr>
          <w:t>1.</w:t>
        </w:r>
        <w:r w:rsidR="000C785B" w:rsidRPr="005D4BD3">
          <w:rPr>
            <w:rStyle w:val="a8"/>
            <w:rFonts w:ascii="Times New Roman" w:eastAsia="仿宋_GB2312" w:hAnsi="Times New Roman"/>
            <w:b/>
            <w:noProof/>
            <w:sz w:val="28"/>
            <w:szCs w:val="28"/>
          </w:rPr>
          <w:t>定位与目标</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_Toc493859292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4</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293" w:history="1">
        <w:r w:rsidR="000C785B" w:rsidRPr="005D4BD3">
          <w:rPr>
            <w:rStyle w:val="a8"/>
            <w:rFonts w:ascii="Times New Roman" w:eastAsia="仿宋_GB2312" w:hAnsi="Times New Roman"/>
            <w:b/>
            <w:noProof/>
            <w:sz w:val="28"/>
            <w:szCs w:val="28"/>
          </w:rPr>
          <w:t>1.1</w:t>
        </w:r>
        <w:r w:rsidR="000C785B" w:rsidRPr="005D4BD3">
          <w:rPr>
            <w:rStyle w:val="a8"/>
            <w:rFonts w:ascii="Times New Roman" w:eastAsia="仿宋_GB2312" w:hAnsi="Times New Roman"/>
            <w:b/>
            <w:noProof/>
            <w:sz w:val="28"/>
            <w:szCs w:val="28"/>
          </w:rPr>
          <w:t>办学定位</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_Toc493859293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4</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294" w:history="1">
        <w:r w:rsidR="000C785B" w:rsidRPr="005D4BD3">
          <w:rPr>
            <w:rStyle w:val="a8"/>
            <w:rFonts w:ascii="Times New Roman" w:eastAsia="仿宋_GB2312" w:hAnsi="Times New Roman"/>
            <w:b/>
            <w:noProof/>
            <w:sz w:val="28"/>
            <w:szCs w:val="28"/>
          </w:rPr>
          <w:t>1.2</w:t>
        </w:r>
        <w:r w:rsidR="000C785B" w:rsidRPr="005D4BD3">
          <w:rPr>
            <w:rStyle w:val="a8"/>
            <w:rFonts w:ascii="Times New Roman" w:eastAsia="仿宋_GB2312" w:hAnsi="Times New Roman"/>
            <w:b/>
            <w:noProof/>
            <w:sz w:val="28"/>
            <w:szCs w:val="28"/>
          </w:rPr>
          <w:t>培养目标</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_Toc493859294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6</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295" w:history="1">
        <w:r w:rsidR="000C785B" w:rsidRPr="005D4BD3">
          <w:rPr>
            <w:rStyle w:val="a8"/>
            <w:rFonts w:ascii="Times New Roman" w:eastAsia="仿宋_GB2312" w:hAnsi="Times New Roman"/>
            <w:b/>
            <w:noProof/>
            <w:sz w:val="28"/>
            <w:szCs w:val="28"/>
          </w:rPr>
          <w:t>1.3</w:t>
        </w:r>
        <w:r w:rsidR="000C785B" w:rsidRPr="005D4BD3">
          <w:rPr>
            <w:rStyle w:val="a8"/>
            <w:rFonts w:ascii="Times New Roman" w:eastAsia="仿宋_GB2312" w:hAnsi="Times New Roman"/>
            <w:b/>
            <w:noProof/>
            <w:sz w:val="28"/>
            <w:szCs w:val="28"/>
          </w:rPr>
          <w:t>人才培养中心地位</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_Toc493859295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8</w:t>
        </w:r>
        <w:r w:rsidRPr="005D4BD3">
          <w:rPr>
            <w:rFonts w:ascii="Times New Roman" w:eastAsia="仿宋_GB2312" w:hAnsi="Times New Roman"/>
            <w:noProof/>
            <w:webHidden/>
            <w:sz w:val="28"/>
            <w:szCs w:val="28"/>
          </w:rPr>
          <w:fldChar w:fldCharType="end"/>
        </w:r>
      </w:hyperlink>
    </w:p>
    <w:p w:rsidR="000C785B" w:rsidRPr="005D4BD3" w:rsidRDefault="00D0650C">
      <w:pPr>
        <w:pStyle w:val="10"/>
        <w:tabs>
          <w:tab w:val="right" w:leader="dot" w:pos="9060"/>
        </w:tabs>
        <w:rPr>
          <w:rFonts w:ascii="Times New Roman" w:eastAsia="仿宋_GB2312" w:hAnsi="Times New Roman"/>
          <w:noProof/>
          <w:sz w:val="28"/>
          <w:szCs w:val="28"/>
        </w:rPr>
      </w:pPr>
      <w:hyperlink w:anchor="_Toc493859296" w:history="1">
        <w:r w:rsidR="000C785B" w:rsidRPr="005D4BD3">
          <w:rPr>
            <w:rStyle w:val="a8"/>
            <w:rFonts w:ascii="Times New Roman" w:eastAsia="仿宋_GB2312" w:hAnsi="Times New Roman"/>
            <w:b/>
            <w:noProof/>
            <w:sz w:val="28"/>
            <w:szCs w:val="28"/>
          </w:rPr>
          <w:t>2.</w:t>
        </w:r>
        <w:r w:rsidR="000C785B" w:rsidRPr="005D4BD3">
          <w:rPr>
            <w:rStyle w:val="a8"/>
            <w:rFonts w:ascii="Times New Roman" w:eastAsia="仿宋_GB2312" w:hAnsi="Times New Roman"/>
            <w:b/>
            <w:noProof/>
            <w:sz w:val="28"/>
            <w:szCs w:val="28"/>
          </w:rPr>
          <w:t>师资队伍</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_Toc493859296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10</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297" w:history="1">
        <w:r w:rsidR="000C785B" w:rsidRPr="005D4BD3">
          <w:rPr>
            <w:rStyle w:val="a8"/>
            <w:rFonts w:ascii="Times New Roman" w:eastAsia="仿宋_GB2312" w:hAnsi="Times New Roman"/>
            <w:b/>
            <w:noProof/>
            <w:sz w:val="28"/>
            <w:szCs w:val="28"/>
          </w:rPr>
          <w:t>2.1</w:t>
        </w:r>
        <w:r w:rsidR="000C785B" w:rsidRPr="005D4BD3">
          <w:rPr>
            <w:rStyle w:val="a8"/>
            <w:rFonts w:ascii="Times New Roman" w:eastAsia="仿宋_GB2312" w:hAnsi="Times New Roman"/>
            <w:b/>
            <w:noProof/>
            <w:sz w:val="28"/>
            <w:szCs w:val="28"/>
          </w:rPr>
          <w:t>数量与结构</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_Toc493859297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10</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298" w:history="1">
        <w:r w:rsidR="000C785B" w:rsidRPr="005D4BD3">
          <w:rPr>
            <w:rStyle w:val="a8"/>
            <w:rFonts w:ascii="Times New Roman" w:eastAsia="仿宋_GB2312" w:hAnsi="Times New Roman"/>
            <w:b/>
            <w:noProof/>
            <w:sz w:val="28"/>
            <w:szCs w:val="28"/>
          </w:rPr>
          <w:t>2.2</w:t>
        </w:r>
        <w:r w:rsidR="000C785B" w:rsidRPr="005D4BD3">
          <w:rPr>
            <w:rStyle w:val="a8"/>
            <w:rFonts w:ascii="Times New Roman" w:eastAsia="仿宋_GB2312" w:hAnsi="Times New Roman"/>
            <w:b/>
            <w:noProof/>
            <w:sz w:val="28"/>
            <w:szCs w:val="28"/>
          </w:rPr>
          <w:t>教育教学水平</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_Toc493859298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14</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299" w:history="1">
        <w:r w:rsidR="000C785B" w:rsidRPr="005D4BD3">
          <w:rPr>
            <w:rStyle w:val="a8"/>
            <w:rFonts w:ascii="Times New Roman" w:eastAsia="仿宋_GB2312" w:hAnsi="Times New Roman"/>
            <w:b/>
            <w:noProof/>
            <w:sz w:val="28"/>
            <w:szCs w:val="28"/>
          </w:rPr>
          <w:t>2.3</w:t>
        </w:r>
        <w:r w:rsidR="000C785B" w:rsidRPr="005D4BD3">
          <w:rPr>
            <w:rStyle w:val="a8"/>
            <w:rFonts w:ascii="Times New Roman" w:eastAsia="仿宋_GB2312" w:hAnsi="Times New Roman"/>
            <w:b/>
            <w:noProof/>
            <w:sz w:val="28"/>
            <w:szCs w:val="28"/>
          </w:rPr>
          <w:t>教师教学投入</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_Toc493859299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19</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00" w:history="1">
        <w:r w:rsidR="000C785B" w:rsidRPr="005D4BD3">
          <w:rPr>
            <w:rStyle w:val="a8"/>
            <w:rFonts w:ascii="Times New Roman" w:eastAsia="仿宋_GB2312" w:hAnsi="Times New Roman"/>
            <w:b/>
            <w:noProof/>
            <w:sz w:val="28"/>
            <w:szCs w:val="28"/>
          </w:rPr>
          <w:t>2.4</w:t>
        </w:r>
        <w:r w:rsidR="000C785B" w:rsidRPr="005D4BD3">
          <w:rPr>
            <w:rStyle w:val="a8"/>
            <w:rFonts w:ascii="Times New Roman" w:eastAsia="仿宋_GB2312" w:hAnsi="Times New Roman"/>
            <w:b/>
            <w:noProof/>
            <w:sz w:val="28"/>
            <w:szCs w:val="28"/>
          </w:rPr>
          <w:t>教师发展与服务</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_Toc493859300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21</w:t>
        </w:r>
        <w:r w:rsidRPr="005D4BD3">
          <w:rPr>
            <w:rFonts w:ascii="Times New Roman" w:eastAsia="仿宋_GB2312" w:hAnsi="Times New Roman"/>
            <w:noProof/>
            <w:webHidden/>
            <w:sz w:val="28"/>
            <w:szCs w:val="28"/>
          </w:rPr>
          <w:fldChar w:fldCharType="end"/>
        </w:r>
      </w:hyperlink>
    </w:p>
    <w:p w:rsidR="000C785B" w:rsidRPr="005D4BD3" w:rsidRDefault="00D0650C">
      <w:pPr>
        <w:pStyle w:val="10"/>
        <w:tabs>
          <w:tab w:val="right" w:leader="dot" w:pos="9060"/>
        </w:tabs>
        <w:rPr>
          <w:rFonts w:ascii="Times New Roman" w:eastAsia="仿宋_GB2312" w:hAnsi="Times New Roman"/>
          <w:noProof/>
          <w:sz w:val="28"/>
          <w:szCs w:val="28"/>
        </w:rPr>
      </w:pPr>
      <w:hyperlink w:anchor="_Toc493859301" w:history="1">
        <w:r w:rsidR="000C785B" w:rsidRPr="005D4BD3">
          <w:rPr>
            <w:rStyle w:val="a8"/>
            <w:rFonts w:ascii="Times New Roman" w:eastAsia="仿宋_GB2312" w:hAnsi="Times New Roman"/>
            <w:b/>
            <w:noProof/>
            <w:sz w:val="28"/>
            <w:szCs w:val="28"/>
          </w:rPr>
          <w:t>3.</w:t>
        </w:r>
        <w:r w:rsidR="000C785B" w:rsidRPr="005D4BD3">
          <w:rPr>
            <w:rStyle w:val="a8"/>
            <w:rFonts w:ascii="Times New Roman" w:eastAsia="仿宋_GB2312" w:hAnsi="Times New Roman"/>
            <w:b/>
            <w:noProof/>
            <w:sz w:val="28"/>
            <w:szCs w:val="28"/>
          </w:rPr>
          <w:t>教学资源</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_Toc493859301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22</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02" w:history="1">
        <w:r w:rsidR="000C785B" w:rsidRPr="005D4BD3">
          <w:rPr>
            <w:rStyle w:val="a8"/>
            <w:rFonts w:ascii="Times New Roman" w:eastAsia="仿宋_GB2312" w:hAnsi="Times New Roman"/>
            <w:b/>
            <w:noProof/>
            <w:sz w:val="28"/>
            <w:szCs w:val="28"/>
          </w:rPr>
          <w:t>3.1</w:t>
        </w:r>
        <w:r w:rsidR="000C785B" w:rsidRPr="005D4BD3">
          <w:rPr>
            <w:rStyle w:val="a8"/>
            <w:rFonts w:ascii="Times New Roman" w:eastAsia="仿宋_GB2312" w:hAnsi="Times New Roman"/>
            <w:b/>
            <w:noProof/>
            <w:sz w:val="28"/>
            <w:szCs w:val="28"/>
          </w:rPr>
          <w:t>教学经费</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_Toc493859302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22</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03" w:history="1">
        <w:r w:rsidR="000C785B" w:rsidRPr="005D4BD3">
          <w:rPr>
            <w:rStyle w:val="a8"/>
            <w:rFonts w:ascii="Times New Roman" w:eastAsia="仿宋_GB2312" w:hAnsi="Times New Roman"/>
            <w:b/>
            <w:noProof/>
            <w:sz w:val="28"/>
            <w:szCs w:val="28"/>
          </w:rPr>
          <w:t>3.2</w:t>
        </w:r>
        <w:r w:rsidR="000C785B" w:rsidRPr="005D4BD3">
          <w:rPr>
            <w:rStyle w:val="a8"/>
            <w:rFonts w:ascii="Times New Roman" w:eastAsia="仿宋_GB2312" w:hAnsi="Times New Roman"/>
            <w:b/>
            <w:noProof/>
            <w:sz w:val="28"/>
            <w:szCs w:val="28"/>
          </w:rPr>
          <w:t>教学设施</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_Toc493859303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22</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04" w:history="1">
        <w:r w:rsidR="000C785B" w:rsidRPr="005D4BD3">
          <w:rPr>
            <w:rStyle w:val="a8"/>
            <w:rFonts w:ascii="Times New Roman" w:eastAsia="仿宋_GB2312" w:hAnsi="Times New Roman"/>
            <w:b/>
            <w:noProof/>
            <w:sz w:val="28"/>
            <w:szCs w:val="28"/>
          </w:rPr>
          <w:t>3.3</w:t>
        </w:r>
        <w:r w:rsidR="000C785B" w:rsidRPr="005D4BD3">
          <w:rPr>
            <w:rStyle w:val="a8"/>
            <w:rFonts w:ascii="Times New Roman" w:eastAsia="仿宋_GB2312" w:hAnsi="Times New Roman"/>
            <w:b/>
            <w:noProof/>
            <w:sz w:val="28"/>
            <w:szCs w:val="28"/>
          </w:rPr>
          <w:t>专业设置与培养方案</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_Toc493859304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24</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05" w:history="1">
        <w:r w:rsidR="000C785B" w:rsidRPr="005D4BD3">
          <w:rPr>
            <w:rStyle w:val="a8"/>
            <w:rFonts w:ascii="Times New Roman" w:eastAsia="仿宋_GB2312" w:hAnsi="Times New Roman"/>
            <w:b/>
            <w:noProof/>
            <w:sz w:val="28"/>
            <w:szCs w:val="28"/>
          </w:rPr>
          <w:t>3.4</w:t>
        </w:r>
        <w:r w:rsidR="000C785B" w:rsidRPr="005D4BD3">
          <w:rPr>
            <w:rStyle w:val="a8"/>
            <w:rFonts w:ascii="Times New Roman" w:eastAsia="仿宋_GB2312" w:hAnsi="Times New Roman"/>
            <w:b/>
            <w:noProof/>
            <w:sz w:val="28"/>
            <w:szCs w:val="28"/>
          </w:rPr>
          <w:t>课程资源</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_Toc493859305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25</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06" w:history="1">
        <w:r w:rsidR="000C785B" w:rsidRPr="005D4BD3">
          <w:rPr>
            <w:rStyle w:val="a8"/>
            <w:rFonts w:ascii="Times New Roman" w:eastAsia="仿宋_GB2312" w:hAnsi="Times New Roman"/>
            <w:b/>
            <w:noProof/>
            <w:sz w:val="28"/>
            <w:szCs w:val="28"/>
          </w:rPr>
          <w:t>3.5</w:t>
        </w:r>
        <w:r w:rsidR="000C785B" w:rsidRPr="005D4BD3">
          <w:rPr>
            <w:rStyle w:val="a8"/>
            <w:rFonts w:ascii="Times New Roman" w:eastAsia="仿宋_GB2312" w:hAnsi="Times New Roman"/>
            <w:b/>
            <w:noProof/>
            <w:sz w:val="28"/>
            <w:szCs w:val="28"/>
          </w:rPr>
          <w:t>社会资源</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_Toc493859306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27</w:t>
        </w:r>
        <w:r w:rsidRPr="005D4BD3">
          <w:rPr>
            <w:rFonts w:ascii="Times New Roman" w:eastAsia="仿宋_GB2312" w:hAnsi="Times New Roman"/>
            <w:noProof/>
            <w:webHidden/>
            <w:sz w:val="28"/>
            <w:szCs w:val="28"/>
          </w:rPr>
          <w:fldChar w:fldCharType="end"/>
        </w:r>
      </w:hyperlink>
    </w:p>
    <w:p w:rsidR="000C785B" w:rsidRPr="005D4BD3" w:rsidRDefault="00D0650C">
      <w:pPr>
        <w:pStyle w:val="10"/>
        <w:tabs>
          <w:tab w:val="right" w:leader="dot" w:pos="9060"/>
        </w:tabs>
        <w:rPr>
          <w:rFonts w:ascii="Times New Roman" w:eastAsia="仿宋_GB2312" w:hAnsi="Times New Roman"/>
          <w:noProof/>
          <w:sz w:val="28"/>
          <w:szCs w:val="28"/>
        </w:rPr>
      </w:pPr>
      <w:hyperlink w:anchor="_Toc493859307" w:history="1">
        <w:r w:rsidR="000C785B" w:rsidRPr="005D4BD3">
          <w:rPr>
            <w:rStyle w:val="a8"/>
            <w:rFonts w:ascii="Times New Roman" w:eastAsia="仿宋_GB2312" w:hAnsi="Times New Roman"/>
            <w:b/>
            <w:noProof/>
            <w:sz w:val="28"/>
            <w:szCs w:val="28"/>
          </w:rPr>
          <w:t>4.</w:t>
        </w:r>
        <w:r w:rsidR="000C785B" w:rsidRPr="005D4BD3">
          <w:rPr>
            <w:rStyle w:val="a8"/>
            <w:rFonts w:ascii="Times New Roman" w:eastAsia="仿宋_GB2312" w:hAnsi="Times New Roman"/>
            <w:b/>
            <w:noProof/>
            <w:sz w:val="28"/>
            <w:szCs w:val="28"/>
          </w:rPr>
          <w:t>培养过程</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_Toc493859307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28</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08" w:history="1">
        <w:r w:rsidR="000C785B" w:rsidRPr="005D4BD3">
          <w:rPr>
            <w:rStyle w:val="a8"/>
            <w:rFonts w:ascii="Times New Roman" w:eastAsia="仿宋_GB2312" w:hAnsi="Times New Roman"/>
            <w:b/>
            <w:noProof/>
            <w:sz w:val="28"/>
            <w:szCs w:val="28"/>
          </w:rPr>
          <w:t>4.1</w:t>
        </w:r>
        <w:r w:rsidR="000C785B" w:rsidRPr="005D4BD3">
          <w:rPr>
            <w:rStyle w:val="a8"/>
            <w:rFonts w:ascii="Times New Roman" w:eastAsia="仿宋_GB2312" w:hAnsi="Times New Roman"/>
            <w:b/>
            <w:noProof/>
            <w:sz w:val="28"/>
            <w:szCs w:val="28"/>
          </w:rPr>
          <w:t>教学改革</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_Toc493859308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28</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09" w:history="1">
        <w:r w:rsidR="000C785B" w:rsidRPr="005D4BD3">
          <w:rPr>
            <w:rStyle w:val="a8"/>
            <w:rFonts w:ascii="Times New Roman" w:eastAsia="仿宋_GB2312" w:hAnsi="Times New Roman"/>
            <w:b/>
            <w:noProof/>
            <w:sz w:val="28"/>
            <w:szCs w:val="28"/>
          </w:rPr>
          <w:t>4.2</w:t>
        </w:r>
        <w:r w:rsidR="000C785B" w:rsidRPr="005D4BD3">
          <w:rPr>
            <w:rStyle w:val="a8"/>
            <w:rFonts w:ascii="Times New Roman" w:eastAsia="仿宋_GB2312" w:hAnsi="Times New Roman"/>
            <w:b/>
            <w:noProof/>
            <w:sz w:val="28"/>
            <w:szCs w:val="28"/>
          </w:rPr>
          <w:t>课堂教学</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_Toc493859309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31</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10" w:history="1">
        <w:r w:rsidR="000C785B" w:rsidRPr="005D4BD3">
          <w:rPr>
            <w:rStyle w:val="a8"/>
            <w:rFonts w:ascii="Times New Roman" w:eastAsia="仿宋_GB2312" w:hAnsi="Times New Roman"/>
            <w:b/>
            <w:noProof/>
            <w:sz w:val="28"/>
            <w:szCs w:val="28"/>
          </w:rPr>
          <w:t>4.3</w:t>
        </w:r>
        <w:r w:rsidR="000C785B" w:rsidRPr="005D4BD3">
          <w:rPr>
            <w:rStyle w:val="a8"/>
            <w:rFonts w:ascii="Times New Roman" w:eastAsia="仿宋_GB2312" w:hAnsi="Times New Roman"/>
            <w:b/>
            <w:noProof/>
            <w:sz w:val="28"/>
            <w:szCs w:val="28"/>
          </w:rPr>
          <w:t>实践教学</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_Toc493859310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32</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11" w:history="1">
        <w:r w:rsidR="000C785B" w:rsidRPr="005D4BD3">
          <w:rPr>
            <w:rStyle w:val="a8"/>
            <w:rFonts w:ascii="Times New Roman" w:eastAsia="仿宋_GB2312" w:hAnsi="Times New Roman"/>
            <w:b/>
            <w:noProof/>
            <w:sz w:val="28"/>
            <w:szCs w:val="28"/>
          </w:rPr>
          <w:t>4.4</w:t>
        </w:r>
        <w:r w:rsidR="000C785B" w:rsidRPr="005D4BD3">
          <w:rPr>
            <w:rStyle w:val="a8"/>
            <w:rFonts w:ascii="Times New Roman" w:eastAsia="仿宋_GB2312" w:hAnsi="Times New Roman"/>
            <w:b/>
            <w:noProof/>
            <w:sz w:val="28"/>
            <w:szCs w:val="28"/>
          </w:rPr>
          <w:t>第二课堂</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_Toc493859311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35</w:t>
        </w:r>
        <w:r w:rsidRPr="005D4BD3">
          <w:rPr>
            <w:rFonts w:ascii="Times New Roman" w:eastAsia="仿宋_GB2312" w:hAnsi="Times New Roman"/>
            <w:noProof/>
            <w:webHidden/>
            <w:sz w:val="28"/>
            <w:szCs w:val="28"/>
          </w:rPr>
          <w:fldChar w:fldCharType="end"/>
        </w:r>
      </w:hyperlink>
    </w:p>
    <w:p w:rsidR="000C785B" w:rsidRPr="005D4BD3" w:rsidRDefault="00D0650C">
      <w:pPr>
        <w:pStyle w:val="10"/>
        <w:tabs>
          <w:tab w:val="right" w:leader="dot" w:pos="9060"/>
        </w:tabs>
        <w:rPr>
          <w:rFonts w:ascii="Times New Roman" w:eastAsia="仿宋_GB2312" w:hAnsi="Times New Roman"/>
          <w:noProof/>
          <w:sz w:val="28"/>
          <w:szCs w:val="28"/>
        </w:rPr>
      </w:pPr>
      <w:hyperlink w:anchor="_Toc493859312" w:history="1">
        <w:r w:rsidR="000C785B" w:rsidRPr="005D4BD3">
          <w:rPr>
            <w:rStyle w:val="a8"/>
            <w:rFonts w:ascii="Times New Roman" w:eastAsia="仿宋_GB2312" w:hAnsi="Times New Roman"/>
            <w:b/>
            <w:noProof/>
            <w:sz w:val="28"/>
            <w:szCs w:val="28"/>
          </w:rPr>
          <w:t>5.</w:t>
        </w:r>
        <w:r w:rsidR="000C785B" w:rsidRPr="005D4BD3">
          <w:rPr>
            <w:rStyle w:val="a8"/>
            <w:rFonts w:ascii="Times New Roman" w:eastAsia="仿宋_GB2312" w:hAnsi="Times New Roman"/>
            <w:b/>
            <w:noProof/>
            <w:sz w:val="28"/>
            <w:szCs w:val="28"/>
          </w:rPr>
          <w:t>学生发展</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_Toc493859312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38</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13" w:history="1">
        <w:r w:rsidR="000C785B" w:rsidRPr="005D4BD3">
          <w:rPr>
            <w:rStyle w:val="a8"/>
            <w:rFonts w:ascii="Times New Roman" w:eastAsia="仿宋_GB2312" w:hAnsi="Times New Roman"/>
            <w:b/>
            <w:noProof/>
            <w:sz w:val="28"/>
            <w:szCs w:val="28"/>
          </w:rPr>
          <w:t>5.1</w:t>
        </w:r>
        <w:r w:rsidR="000C785B" w:rsidRPr="005D4BD3">
          <w:rPr>
            <w:rStyle w:val="a8"/>
            <w:rFonts w:ascii="Times New Roman" w:eastAsia="仿宋_GB2312" w:hAnsi="Times New Roman"/>
            <w:b/>
            <w:noProof/>
            <w:sz w:val="28"/>
            <w:szCs w:val="28"/>
          </w:rPr>
          <w:t>招生及生源情况</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_Toc493859313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38</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14" w:history="1">
        <w:r w:rsidR="000C785B" w:rsidRPr="005D4BD3">
          <w:rPr>
            <w:rStyle w:val="a8"/>
            <w:rFonts w:ascii="Times New Roman" w:eastAsia="仿宋_GB2312" w:hAnsi="Times New Roman"/>
            <w:b/>
            <w:noProof/>
            <w:sz w:val="28"/>
            <w:szCs w:val="28"/>
          </w:rPr>
          <w:t>5.2</w:t>
        </w:r>
        <w:r w:rsidR="000C785B" w:rsidRPr="005D4BD3">
          <w:rPr>
            <w:rStyle w:val="a8"/>
            <w:rFonts w:ascii="Times New Roman" w:eastAsia="仿宋_GB2312" w:hAnsi="Times New Roman"/>
            <w:b/>
            <w:noProof/>
            <w:sz w:val="28"/>
            <w:szCs w:val="28"/>
          </w:rPr>
          <w:t>学生指导与服务</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_Toc493859314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39</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15" w:history="1">
        <w:r w:rsidR="000C785B" w:rsidRPr="005D4BD3">
          <w:rPr>
            <w:rStyle w:val="a8"/>
            <w:rFonts w:ascii="Times New Roman" w:eastAsia="仿宋_GB2312" w:hAnsi="Times New Roman"/>
            <w:b/>
            <w:noProof/>
            <w:sz w:val="28"/>
            <w:szCs w:val="28"/>
          </w:rPr>
          <w:t>5.3</w:t>
        </w:r>
        <w:r w:rsidR="000C785B" w:rsidRPr="005D4BD3">
          <w:rPr>
            <w:rStyle w:val="a8"/>
            <w:rFonts w:ascii="Times New Roman" w:eastAsia="仿宋_GB2312" w:hAnsi="Times New Roman"/>
            <w:b/>
            <w:noProof/>
            <w:sz w:val="28"/>
            <w:szCs w:val="28"/>
          </w:rPr>
          <w:t>学风与学习效果</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_Toc493859315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40</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16" w:history="1">
        <w:r w:rsidR="000C785B" w:rsidRPr="005D4BD3">
          <w:rPr>
            <w:rStyle w:val="a8"/>
            <w:rFonts w:ascii="Times New Roman" w:eastAsia="仿宋_GB2312" w:hAnsi="Times New Roman"/>
            <w:b/>
            <w:noProof/>
            <w:sz w:val="28"/>
            <w:szCs w:val="28"/>
          </w:rPr>
          <w:t>5.4</w:t>
        </w:r>
        <w:r w:rsidR="000C785B" w:rsidRPr="005D4BD3">
          <w:rPr>
            <w:rStyle w:val="a8"/>
            <w:rFonts w:ascii="Times New Roman" w:eastAsia="仿宋_GB2312" w:hAnsi="Times New Roman"/>
            <w:b/>
            <w:noProof/>
            <w:sz w:val="28"/>
            <w:szCs w:val="28"/>
          </w:rPr>
          <w:t>就业与发展</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_Toc493859316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42</w:t>
        </w:r>
        <w:r w:rsidRPr="005D4BD3">
          <w:rPr>
            <w:rFonts w:ascii="Times New Roman" w:eastAsia="仿宋_GB2312" w:hAnsi="Times New Roman"/>
            <w:noProof/>
            <w:webHidden/>
            <w:sz w:val="28"/>
            <w:szCs w:val="28"/>
          </w:rPr>
          <w:fldChar w:fldCharType="end"/>
        </w:r>
      </w:hyperlink>
    </w:p>
    <w:p w:rsidR="000C785B" w:rsidRPr="005D4BD3" w:rsidRDefault="00D0650C">
      <w:pPr>
        <w:pStyle w:val="10"/>
        <w:tabs>
          <w:tab w:val="right" w:leader="dot" w:pos="9060"/>
        </w:tabs>
        <w:rPr>
          <w:rFonts w:ascii="Times New Roman" w:eastAsia="仿宋_GB2312" w:hAnsi="Times New Roman"/>
          <w:noProof/>
          <w:sz w:val="28"/>
          <w:szCs w:val="28"/>
        </w:rPr>
      </w:pPr>
      <w:hyperlink w:anchor="_Toc493859317" w:history="1">
        <w:r w:rsidR="000C785B" w:rsidRPr="005D4BD3">
          <w:rPr>
            <w:rStyle w:val="a8"/>
            <w:rFonts w:ascii="Times New Roman" w:eastAsia="仿宋_GB2312" w:hAnsi="Times New Roman"/>
            <w:b/>
            <w:noProof/>
            <w:sz w:val="28"/>
            <w:szCs w:val="28"/>
          </w:rPr>
          <w:t>6.</w:t>
        </w:r>
        <w:r w:rsidR="000C785B" w:rsidRPr="005D4BD3">
          <w:rPr>
            <w:rStyle w:val="a8"/>
            <w:rFonts w:ascii="Times New Roman" w:eastAsia="仿宋_GB2312" w:hAnsi="Times New Roman"/>
            <w:b/>
            <w:noProof/>
            <w:sz w:val="28"/>
            <w:szCs w:val="28"/>
          </w:rPr>
          <w:t>质量保障</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_Toc493859317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44</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18" w:history="1">
        <w:r w:rsidR="000C785B" w:rsidRPr="005D4BD3">
          <w:rPr>
            <w:rStyle w:val="a8"/>
            <w:rFonts w:ascii="Times New Roman" w:eastAsia="仿宋_GB2312" w:hAnsi="Times New Roman"/>
            <w:b/>
            <w:noProof/>
            <w:sz w:val="28"/>
            <w:szCs w:val="28"/>
          </w:rPr>
          <w:t>6.1</w:t>
        </w:r>
        <w:r w:rsidR="000C785B" w:rsidRPr="005D4BD3">
          <w:rPr>
            <w:rStyle w:val="a8"/>
            <w:rFonts w:ascii="Times New Roman" w:eastAsia="仿宋_GB2312" w:hAnsi="Times New Roman"/>
            <w:b/>
            <w:noProof/>
            <w:sz w:val="28"/>
            <w:szCs w:val="28"/>
          </w:rPr>
          <w:t>教学质量保障体系</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_Toc493859318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44</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19" w:history="1">
        <w:r w:rsidR="000C785B" w:rsidRPr="005D4BD3">
          <w:rPr>
            <w:rStyle w:val="a8"/>
            <w:rFonts w:ascii="Times New Roman" w:eastAsia="仿宋_GB2312" w:hAnsi="Times New Roman"/>
            <w:b/>
            <w:noProof/>
            <w:sz w:val="28"/>
            <w:szCs w:val="28"/>
          </w:rPr>
          <w:t>6.2</w:t>
        </w:r>
        <w:r w:rsidR="000C785B" w:rsidRPr="005D4BD3">
          <w:rPr>
            <w:rStyle w:val="a8"/>
            <w:rFonts w:ascii="Times New Roman" w:eastAsia="仿宋_GB2312" w:hAnsi="Times New Roman"/>
            <w:b/>
            <w:noProof/>
            <w:sz w:val="28"/>
            <w:szCs w:val="28"/>
          </w:rPr>
          <w:t>质量监控</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_Toc493859319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45</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20" w:history="1">
        <w:r w:rsidR="000C785B" w:rsidRPr="005D4BD3">
          <w:rPr>
            <w:rStyle w:val="a8"/>
            <w:rFonts w:ascii="Times New Roman" w:eastAsia="仿宋_GB2312" w:hAnsi="Times New Roman"/>
            <w:b/>
            <w:noProof/>
            <w:sz w:val="28"/>
            <w:szCs w:val="28"/>
          </w:rPr>
          <w:t>6.3</w:t>
        </w:r>
        <w:r w:rsidR="000C785B" w:rsidRPr="005D4BD3">
          <w:rPr>
            <w:rStyle w:val="a8"/>
            <w:rFonts w:ascii="Times New Roman" w:eastAsia="仿宋_GB2312" w:hAnsi="Times New Roman"/>
            <w:b/>
            <w:noProof/>
            <w:sz w:val="28"/>
            <w:szCs w:val="28"/>
          </w:rPr>
          <w:t>质量信息及利用</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_Toc493859320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46</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21" w:history="1">
        <w:r w:rsidR="000C785B" w:rsidRPr="005D4BD3">
          <w:rPr>
            <w:rStyle w:val="a8"/>
            <w:rFonts w:ascii="Times New Roman" w:eastAsia="仿宋_GB2312" w:hAnsi="Times New Roman"/>
            <w:b/>
            <w:noProof/>
            <w:sz w:val="28"/>
            <w:szCs w:val="28"/>
          </w:rPr>
          <w:t>6.4</w:t>
        </w:r>
        <w:r w:rsidR="000C785B" w:rsidRPr="005D4BD3">
          <w:rPr>
            <w:rStyle w:val="a8"/>
            <w:rFonts w:ascii="Times New Roman" w:eastAsia="仿宋_GB2312" w:hAnsi="Times New Roman"/>
            <w:b/>
            <w:noProof/>
            <w:sz w:val="28"/>
            <w:szCs w:val="28"/>
          </w:rPr>
          <w:t>质量改进</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_Toc493859321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46</w:t>
        </w:r>
        <w:r w:rsidRPr="005D4BD3">
          <w:rPr>
            <w:rFonts w:ascii="Times New Roman" w:eastAsia="仿宋_GB2312" w:hAnsi="Times New Roman"/>
            <w:noProof/>
            <w:webHidden/>
            <w:sz w:val="28"/>
            <w:szCs w:val="28"/>
          </w:rPr>
          <w:fldChar w:fldCharType="end"/>
        </w:r>
      </w:hyperlink>
    </w:p>
    <w:p w:rsidR="000C785B" w:rsidRPr="005D4BD3" w:rsidRDefault="00D0650C">
      <w:pPr>
        <w:pStyle w:val="10"/>
        <w:tabs>
          <w:tab w:val="right" w:leader="dot" w:pos="9060"/>
        </w:tabs>
        <w:rPr>
          <w:rFonts w:ascii="Times New Roman" w:eastAsia="仿宋_GB2312" w:hAnsi="Times New Roman"/>
          <w:noProof/>
          <w:sz w:val="28"/>
          <w:szCs w:val="28"/>
        </w:rPr>
      </w:pPr>
      <w:hyperlink w:anchor="_Toc493859322" w:history="1">
        <w:r w:rsidR="000C785B" w:rsidRPr="005D4BD3">
          <w:rPr>
            <w:rStyle w:val="a8"/>
            <w:rFonts w:ascii="Times New Roman" w:eastAsia="仿宋_GB2312" w:hAnsi="Times New Roman"/>
            <w:b/>
            <w:noProof/>
            <w:sz w:val="28"/>
            <w:szCs w:val="28"/>
          </w:rPr>
          <w:t>7.</w:t>
        </w:r>
        <w:r w:rsidR="000C785B" w:rsidRPr="005D4BD3">
          <w:rPr>
            <w:rStyle w:val="a8"/>
            <w:rFonts w:ascii="Times New Roman" w:eastAsia="仿宋_GB2312" w:hAnsi="Times New Roman"/>
            <w:b/>
            <w:noProof/>
            <w:sz w:val="28"/>
            <w:szCs w:val="28"/>
          </w:rPr>
          <w:t>特色</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_Toc493859322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47</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23" w:history="1">
        <w:r w:rsidR="000C785B" w:rsidRPr="005D4BD3">
          <w:rPr>
            <w:rStyle w:val="a8"/>
            <w:rFonts w:ascii="Times New Roman" w:eastAsia="仿宋_GB2312" w:hAnsi="Times New Roman"/>
            <w:b/>
            <w:noProof/>
            <w:sz w:val="28"/>
            <w:szCs w:val="28"/>
          </w:rPr>
          <w:t xml:space="preserve">7.1 </w:t>
        </w:r>
        <w:r w:rsidR="000C785B" w:rsidRPr="005D4BD3">
          <w:rPr>
            <w:rStyle w:val="a8"/>
            <w:rFonts w:ascii="Times New Roman" w:eastAsia="仿宋_GB2312" w:hAnsi="Times New Roman"/>
            <w:b/>
            <w:noProof/>
            <w:sz w:val="28"/>
            <w:szCs w:val="28"/>
          </w:rPr>
          <w:t>暑假</w:t>
        </w:r>
        <w:r w:rsidR="000C785B" w:rsidRPr="005D4BD3">
          <w:rPr>
            <w:rStyle w:val="a8"/>
            <w:rFonts w:ascii="Times New Roman" w:eastAsia="仿宋_GB2312" w:hAnsi="Times New Roman"/>
            <w:b/>
            <w:noProof/>
            <w:sz w:val="28"/>
            <w:szCs w:val="28"/>
          </w:rPr>
          <w:t>“2+1”</w:t>
        </w:r>
        <w:r w:rsidR="000C785B" w:rsidRPr="005D4BD3">
          <w:rPr>
            <w:rStyle w:val="a8"/>
            <w:rFonts w:ascii="Times New Roman" w:eastAsia="仿宋_GB2312" w:hAnsi="Times New Roman"/>
            <w:b/>
            <w:noProof/>
            <w:sz w:val="28"/>
            <w:szCs w:val="28"/>
          </w:rPr>
          <w:t>顶岗实习</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_Toc493859323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48</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24" w:history="1">
        <w:r w:rsidR="000C785B" w:rsidRPr="005D4BD3">
          <w:rPr>
            <w:rStyle w:val="a8"/>
            <w:rFonts w:ascii="Times New Roman" w:eastAsia="仿宋_GB2312" w:hAnsi="Times New Roman"/>
            <w:b/>
            <w:noProof/>
            <w:sz w:val="28"/>
            <w:szCs w:val="28"/>
          </w:rPr>
          <w:t xml:space="preserve">7.2 </w:t>
        </w:r>
        <w:r w:rsidR="000C785B" w:rsidRPr="005D4BD3">
          <w:rPr>
            <w:rStyle w:val="a8"/>
            <w:rFonts w:ascii="Times New Roman" w:eastAsia="仿宋_GB2312" w:hAnsi="Times New Roman"/>
            <w:b/>
            <w:noProof/>
            <w:sz w:val="28"/>
            <w:szCs w:val="28"/>
          </w:rPr>
          <w:t>卓越农林人才培养模式改革试点</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_Toc493859324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48</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25" w:history="1">
        <w:r w:rsidR="000C785B" w:rsidRPr="005D4BD3">
          <w:rPr>
            <w:rStyle w:val="a8"/>
            <w:rFonts w:ascii="Times New Roman" w:eastAsia="仿宋_GB2312" w:hAnsi="Times New Roman"/>
            <w:b/>
            <w:noProof/>
            <w:sz w:val="28"/>
            <w:szCs w:val="28"/>
          </w:rPr>
          <w:t xml:space="preserve">7.3 </w:t>
        </w:r>
        <w:r w:rsidR="000C785B" w:rsidRPr="005D4BD3">
          <w:rPr>
            <w:rStyle w:val="a8"/>
            <w:rFonts w:ascii="Times New Roman" w:eastAsia="仿宋_GB2312" w:hAnsi="Times New Roman"/>
            <w:b/>
            <w:noProof/>
            <w:sz w:val="28"/>
            <w:szCs w:val="28"/>
          </w:rPr>
          <w:t>五阶梯递进式实践性教学体系</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_Toc493859325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49</w:t>
        </w:r>
        <w:r w:rsidRPr="005D4BD3">
          <w:rPr>
            <w:rFonts w:ascii="Times New Roman" w:eastAsia="仿宋_GB2312" w:hAnsi="Times New Roman"/>
            <w:noProof/>
            <w:webHidden/>
            <w:sz w:val="28"/>
            <w:szCs w:val="28"/>
          </w:rPr>
          <w:fldChar w:fldCharType="end"/>
        </w:r>
      </w:hyperlink>
    </w:p>
    <w:p w:rsidR="000C785B" w:rsidRPr="005D4BD3" w:rsidRDefault="00D0650C">
      <w:pPr>
        <w:pStyle w:val="10"/>
        <w:tabs>
          <w:tab w:val="right" w:leader="dot" w:pos="9060"/>
        </w:tabs>
        <w:rPr>
          <w:rFonts w:ascii="Times New Roman" w:eastAsia="仿宋_GB2312" w:hAnsi="Times New Roman"/>
          <w:noProof/>
          <w:sz w:val="28"/>
          <w:szCs w:val="28"/>
        </w:rPr>
      </w:pPr>
      <w:hyperlink w:anchor="_Toc493859326" w:history="1">
        <w:r w:rsidR="000C785B" w:rsidRPr="005D4BD3">
          <w:rPr>
            <w:rStyle w:val="a8"/>
            <w:rFonts w:ascii="Times New Roman" w:eastAsia="仿宋_GB2312" w:hAnsi="Times New Roman"/>
            <w:b/>
            <w:noProof/>
            <w:sz w:val="28"/>
            <w:szCs w:val="28"/>
          </w:rPr>
          <w:t>8.</w:t>
        </w:r>
        <w:r w:rsidR="000C785B" w:rsidRPr="005D4BD3">
          <w:rPr>
            <w:rStyle w:val="a8"/>
            <w:rFonts w:ascii="Times New Roman" w:eastAsia="仿宋_GB2312" w:hAnsi="Times New Roman"/>
            <w:b/>
            <w:noProof/>
            <w:sz w:val="28"/>
            <w:szCs w:val="28"/>
          </w:rPr>
          <w:t>存在问题及整改措施</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_Toc493859326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50</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27" w:history="1">
        <w:r w:rsidR="000C785B" w:rsidRPr="005D4BD3">
          <w:rPr>
            <w:rStyle w:val="a8"/>
            <w:rFonts w:ascii="Times New Roman" w:eastAsia="仿宋_GB2312" w:hAnsi="Times New Roman"/>
            <w:b/>
            <w:noProof/>
            <w:sz w:val="28"/>
            <w:szCs w:val="28"/>
          </w:rPr>
          <w:t xml:space="preserve">8.1 </w:t>
        </w:r>
        <w:r w:rsidR="000C785B" w:rsidRPr="005D4BD3">
          <w:rPr>
            <w:rStyle w:val="a8"/>
            <w:rFonts w:ascii="Times New Roman" w:eastAsia="仿宋_GB2312" w:hAnsi="Times New Roman"/>
            <w:b/>
            <w:noProof/>
            <w:sz w:val="28"/>
            <w:szCs w:val="28"/>
          </w:rPr>
          <w:t>教师队伍结构和数量有待进一步提高</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_Toc493859327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50</w:t>
        </w:r>
        <w:r w:rsidRPr="005D4BD3">
          <w:rPr>
            <w:rFonts w:ascii="Times New Roman" w:eastAsia="仿宋_GB2312" w:hAnsi="Times New Roman"/>
            <w:noProof/>
            <w:webHidden/>
            <w:sz w:val="28"/>
            <w:szCs w:val="28"/>
          </w:rPr>
          <w:fldChar w:fldCharType="end"/>
        </w:r>
      </w:hyperlink>
    </w:p>
    <w:p w:rsidR="000C785B" w:rsidRPr="005D4BD3" w:rsidRDefault="00D0650C">
      <w:pPr>
        <w:pStyle w:val="20"/>
        <w:tabs>
          <w:tab w:val="right" w:leader="dot" w:pos="9060"/>
        </w:tabs>
        <w:rPr>
          <w:rFonts w:ascii="Times New Roman" w:eastAsia="仿宋_GB2312" w:hAnsi="Times New Roman"/>
          <w:noProof/>
          <w:sz w:val="28"/>
          <w:szCs w:val="28"/>
        </w:rPr>
      </w:pPr>
      <w:hyperlink w:anchor="_Toc493859328" w:history="1">
        <w:r w:rsidR="000C785B" w:rsidRPr="005D4BD3">
          <w:rPr>
            <w:rStyle w:val="a8"/>
            <w:rFonts w:ascii="Times New Roman" w:eastAsia="仿宋_GB2312" w:hAnsi="Times New Roman"/>
            <w:b/>
            <w:noProof/>
            <w:sz w:val="28"/>
            <w:szCs w:val="28"/>
          </w:rPr>
          <w:t xml:space="preserve">8.2 </w:t>
        </w:r>
        <w:r w:rsidR="000C785B" w:rsidRPr="005D4BD3">
          <w:rPr>
            <w:rStyle w:val="a8"/>
            <w:rFonts w:ascii="Times New Roman" w:eastAsia="仿宋_GB2312" w:hAnsi="Times New Roman"/>
            <w:b/>
            <w:noProof/>
            <w:sz w:val="28"/>
            <w:szCs w:val="28"/>
          </w:rPr>
          <w:t>专业和课程建设水平有待继续提高</w:t>
        </w:r>
        <w:r w:rsidR="000C785B" w:rsidRPr="005D4BD3">
          <w:rPr>
            <w:rFonts w:ascii="Times New Roman" w:eastAsia="仿宋_GB2312" w:hAnsi="Times New Roman"/>
            <w:noProof/>
            <w:webHidden/>
            <w:sz w:val="28"/>
            <w:szCs w:val="28"/>
          </w:rPr>
          <w:tab/>
        </w:r>
        <w:r w:rsidRPr="005D4BD3">
          <w:rPr>
            <w:rFonts w:ascii="Times New Roman" w:eastAsia="仿宋_GB2312" w:hAnsi="Times New Roman"/>
            <w:noProof/>
            <w:webHidden/>
            <w:sz w:val="28"/>
            <w:szCs w:val="28"/>
          </w:rPr>
          <w:fldChar w:fldCharType="begin"/>
        </w:r>
        <w:r w:rsidR="000C785B" w:rsidRPr="005D4BD3">
          <w:rPr>
            <w:rFonts w:ascii="Times New Roman" w:eastAsia="仿宋_GB2312" w:hAnsi="Times New Roman"/>
            <w:noProof/>
            <w:webHidden/>
            <w:sz w:val="28"/>
            <w:szCs w:val="28"/>
          </w:rPr>
          <w:instrText xml:space="preserve"> PAGEREF _Toc493859328 \h </w:instrText>
        </w:r>
        <w:r w:rsidRPr="005D4BD3">
          <w:rPr>
            <w:rFonts w:ascii="Times New Roman" w:eastAsia="仿宋_GB2312" w:hAnsi="Times New Roman"/>
            <w:noProof/>
            <w:webHidden/>
            <w:sz w:val="28"/>
            <w:szCs w:val="28"/>
          </w:rPr>
        </w:r>
        <w:r w:rsidRPr="005D4BD3">
          <w:rPr>
            <w:rFonts w:ascii="Times New Roman" w:eastAsia="仿宋_GB2312" w:hAnsi="Times New Roman"/>
            <w:noProof/>
            <w:webHidden/>
            <w:sz w:val="28"/>
            <w:szCs w:val="28"/>
          </w:rPr>
          <w:fldChar w:fldCharType="separate"/>
        </w:r>
        <w:r w:rsidR="007B04C6">
          <w:rPr>
            <w:rFonts w:ascii="Times New Roman" w:eastAsia="仿宋_GB2312" w:hAnsi="Times New Roman"/>
            <w:noProof/>
            <w:webHidden/>
            <w:sz w:val="28"/>
            <w:szCs w:val="28"/>
          </w:rPr>
          <w:t>51</w:t>
        </w:r>
        <w:r w:rsidRPr="005D4BD3">
          <w:rPr>
            <w:rFonts w:ascii="Times New Roman" w:eastAsia="仿宋_GB2312" w:hAnsi="Times New Roman"/>
            <w:noProof/>
            <w:webHidden/>
            <w:sz w:val="28"/>
            <w:szCs w:val="28"/>
          </w:rPr>
          <w:fldChar w:fldCharType="end"/>
        </w:r>
      </w:hyperlink>
    </w:p>
    <w:p w:rsidR="000C785B" w:rsidRPr="005D4BD3" w:rsidRDefault="000C785B" w:rsidP="00BF3B28">
      <w:pPr>
        <w:pStyle w:val="20"/>
        <w:tabs>
          <w:tab w:val="right" w:leader="dot" w:pos="9060"/>
        </w:tabs>
        <w:ind w:leftChars="0" w:left="0"/>
        <w:rPr>
          <w:rFonts w:ascii="Times New Roman" w:eastAsia="仿宋_GB2312" w:hAnsi="Times New Roman"/>
          <w:noProof/>
          <w:sz w:val="28"/>
          <w:szCs w:val="28"/>
        </w:rPr>
      </w:pPr>
    </w:p>
    <w:p w:rsidR="00443A80" w:rsidRPr="005D4BD3" w:rsidRDefault="00D0650C">
      <w:pPr>
        <w:rPr>
          <w:rFonts w:ascii="Times New Roman" w:eastAsia="仿宋_GB2312" w:hAnsi="Times New Roman"/>
          <w:sz w:val="28"/>
          <w:szCs w:val="28"/>
        </w:rPr>
      </w:pPr>
      <w:r w:rsidRPr="005D4BD3">
        <w:rPr>
          <w:rFonts w:ascii="Times New Roman" w:eastAsia="仿宋_GB2312" w:hAnsi="Times New Roman"/>
          <w:sz w:val="28"/>
          <w:szCs w:val="28"/>
        </w:rPr>
        <w:fldChar w:fldCharType="end"/>
      </w:r>
    </w:p>
    <w:p w:rsidR="002D27CF" w:rsidRPr="005D4BD3" w:rsidRDefault="00443A80">
      <w:pPr>
        <w:widowControl/>
        <w:jc w:val="left"/>
        <w:rPr>
          <w:rFonts w:ascii="Times New Roman" w:eastAsia="仿宋_GB2312" w:hAnsi="Times New Roman"/>
          <w:sz w:val="24"/>
          <w:szCs w:val="24"/>
        </w:rPr>
      </w:pPr>
      <w:r w:rsidRPr="005D4BD3">
        <w:rPr>
          <w:rFonts w:ascii="Times New Roman" w:eastAsia="仿宋_GB2312" w:hAnsi="Times New Roman"/>
          <w:sz w:val="24"/>
          <w:szCs w:val="24"/>
        </w:rPr>
        <w:br w:type="page"/>
      </w:r>
    </w:p>
    <w:p w:rsidR="002D27CF" w:rsidRPr="005D4BD3" w:rsidRDefault="002D27CF" w:rsidP="00190D21">
      <w:pPr>
        <w:adjustRightInd w:val="0"/>
        <w:snapToGrid w:val="0"/>
        <w:spacing w:line="360" w:lineRule="auto"/>
        <w:rPr>
          <w:rFonts w:ascii="Times New Roman" w:eastAsia="仿宋_GB2312" w:hAnsi="Times New Roman"/>
          <w:b/>
          <w:sz w:val="28"/>
          <w:szCs w:val="28"/>
        </w:rPr>
      </w:pPr>
      <w:r w:rsidRPr="005D4BD3">
        <w:rPr>
          <w:rFonts w:ascii="Times New Roman" w:eastAsia="仿宋_GB2312" w:hAnsi="Times New Roman"/>
          <w:b/>
          <w:sz w:val="28"/>
          <w:szCs w:val="28"/>
        </w:rPr>
        <w:t>广东海洋大学农学院</w:t>
      </w:r>
    </w:p>
    <w:p w:rsidR="002D27CF" w:rsidRPr="005D4BD3" w:rsidRDefault="002D27CF" w:rsidP="00190D21">
      <w:pPr>
        <w:adjustRightInd w:val="0"/>
        <w:snapToGrid w:val="0"/>
        <w:spacing w:line="360" w:lineRule="auto"/>
        <w:ind w:firstLineChars="200" w:firstLine="643"/>
        <w:jc w:val="center"/>
        <w:rPr>
          <w:rFonts w:ascii="Times New Roman" w:eastAsia="仿宋_GB2312" w:hAnsi="Times New Roman"/>
          <w:b/>
          <w:sz w:val="32"/>
          <w:szCs w:val="32"/>
        </w:rPr>
      </w:pPr>
      <w:r w:rsidRPr="005D4BD3">
        <w:rPr>
          <w:rFonts w:ascii="Times New Roman" w:eastAsia="仿宋_GB2312" w:hAnsi="Times New Roman"/>
          <w:b/>
          <w:sz w:val="32"/>
          <w:szCs w:val="32"/>
        </w:rPr>
        <w:t>本科教学工作审核评估自评报告</w:t>
      </w:r>
    </w:p>
    <w:p w:rsidR="002D27CF" w:rsidRPr="005D4BD3" w:rsidRDefault="002D27CF" w:rsidP="00D0650C">
      <w:pPr>
        <w:adjustRightInd w:val="0"/>
        <w:snapToGrid w:val="0"/>
        <w:spacing w:beforeLines="15" w:afterLines="15" w:line="360" w:lineRule="auto"/>
        <w:jc w:val="center"/>
        <w:outlineLvl w:val="0"/>
        <w:rPr>
          <w:rFonts w:ascii="Times New Roman" w:eastAsia="仿宋_GB2312" w:hAnsi="Times New Roman"/>
          <w:b/>
          <w:sz w:val="30"/>
          <w:szCs w:val="30"/>
        </w:rPr>
      </w:pPr>
      <w:bookmarkStart w:id="0" w:name="_Toc493859291"/>
      <w:r w:rsidRPr="005D4BD3">
        <w:rPr>
          <w:rFonts w:ascii="Times New Roman" w:eastAsia="仿宋_GB2312" w:hAnsi="Times New Roman"/>
          <w:b/>
          <w:sz w:val="30"/>
          <w:szCs w:val="30"/>
        </w:rPr>
        <w:t>前</w:t>
      </w:r>
      <w:r w:rsidR="00190D21" w:rsidRPr="005D4BD3">
        <w:rPr>
          <w:rFonts w:ascii="Times New Roman" w:eastAsia="仿宋_GB2312" w:hAnsi="Times New Roman"/>
          <w:b/>
          <w:sz w:val="30"/>
          <w:szCs w:val="30"/>
        </w:rPr>
        <w:t xml:space="preserve">  </w:t>
      </w:r>
      <w:r w:rsidRPr="005D4BD3">
        <w:rPr>
          <w:rFonts w:ascii="Times New Roman" w:eastAsia="仿宋_GB2312" w:hAnsi="Times New Roman"/>
          <w:b/>
          <w:sz w:val="30"/>
          <w:szCs w:val="30"/>
        </w:rPr>
        <w:t>言</w:t>
      </w:r>
      <w:bookmarkEnd w:id="0"/>
    </w:p>
    <w:p w:rsidR="00190D21" w:rsidRPr="005D4BD3" w:rsidRDefault="00190D21"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广东海洋大学农学院具有近</w:t>
      </w:r>
      <w:r w:rsidRPr="005D4BD3">
        <w:rPr>
          <w:rFonts w:ascii="Times New Roman" w:eastAsia="仿宋_GB2312" w:hAnsi="Times New Roman"/>
          <w:sz w:val="28"/>
          <w:szCs w:val="28"/>
        </w:rPr>
        <w:t>60</w:t>
      </w:r>
      <w:r w:rsidRPr="005D4BD3">
        <w:rPr>
          <w:rFonts w:ascii="Times New Roman" w:eastAsia="仿宋_GB2312" w:hAnsi="Times New Roman"/>
          <w:sz w:val="28"/>
          <w:szCs w:val="28"/>
        </w:rPr>
        <w:t>年的办学历史，学院前身是</w:t>
      </w:r>
      <w:r w:rsidRPr="005D4BD3">
        <w:rPr>
          <w:rFonts w:ascii="Times New Roman" w:eastAsia="仿宋_GB2312" w:hAnsi="Times New Roman"/>
          <w:sz w:val="28"/>
          <w:szCs w:val="28"/>
        </w:rPr>
        <w:t>1958</w:t>
      </w:r>
      <w:r w:rsidRPr="005D4BD3">
        <w:rPr>
          <w:rFonts w:ascii="Times New Roman" w:eastAsia="仿宋_GB2312" w:hAnsi="Times New Roman"/>
          <w:sz w:val="28"/>
          <w:szCs w:val="28"/>
        </w:rPr>
        <w:t>年成立的华南农学院湛江分院，</w:t>
      </w:r>
      <w:r w:rsidRPr="005D4BD3">
        <w:rPr>
          <w:rFonts w:ascii="Times New Roman" w:eastAsia="仿宋_GB2312" w:hAnsi="Times New Roman"/>
          <w:sz w:val="28"/>
          <w:szCs w:val="28"/>
        </w:rPr>
        <w:t>1980</w:t>
      </w:r>
      <w:r w:rsidRPr="005D4BD3">
        <w:rPr>
          <w:rFonts w:ascii="Times New Roman" w:eastAsia="仿宋_GB2312" w:hAnsi="Times New Roman"/>
          <w:sz w:val="28"/>
          <w:szCs w:val="28"/>
        </w:rPr>
        <w:t>年经国务院批准建立湛江农业专科学校，</w:t>
      </w:r>
      <w:r w:rsidRPr="005D4BD3">
        <w:rPr>
          <w:rFonts w:ascii="Times New Roman" w:eastAsia="仿宋_GB2312" w:hAnsi="Times New Roman"/>
          <w:sz w:val="28"/>
          <w:szCs w:val="28"/>
        </w:rPr>
        <w:t>1997</w:t>
      </w:r>
      <w:r w:rsidRPr="005D4BD3">
        <w:rPr>
          <w:rFonts w:ascii="Times New Roman" w:eastAsia="仿宋_GB2312" w:hAnsi="Times New Roman"/>
          <w:sz w:val="28"/>
          <w:szCs w:val="28"/>
        </w:rPr>
        <w:t>年湛江农业专科学校与湛江水产学院合并组建湛江海洋大学，农学院成为学校组建之初最早成立的二级学院之一，</w:t>
      </w:r>
      <w:r w:rsidRPr="005D4BD3">
        <w:rPr>
          <w:rFonts w:ascii="Times New Roman" w:eastAsia="仿宋_GB2312" w:hAnsi="Times New Roman"/>
          <w:sz w:val="28"/>
          <w:szCs w:val="28"/>
        </w:rPr>
        <w:t>2005</w:t>
      </w:r>
      <w:r w:rsidRPr="005D4BD3">
        <w:rPr>
          <w:rFonts w:ascii="Times New Roman" w:eastAsia="仿宋_GB2312" w:hAnsi="Times New Roman"/>
          <w:sz w:val="28"/>
          <w:szCs w:val="28"/>
        </w:rPr>
        <w:t>年</w:t>
      </w:r>
      <w:r w:rsidRPr="005D4BD3">
        <w:rPr>
          <w:rFonts w:ascii="Times New Roman" w:eastAsia="仿宋_GB2312" w:hAnsi="Times New Roman"/>
          <w:sz w:val="28"/>
          <w:szCs w:val="28"/>
        </w:rPr>
        <w:t>6</w:t>
      </w:r>
      <w:r w:rsidRPr="005D4BD3">
        <w:rPr>
          <w:rFonts w:ascii="Times New Roman" w:eastAsia="仿宋_GB2312" w:hAnsi="Times New Roman"/>
          <w:sz w:val="28"/>
          <w:szCs w:val="28"/>
        </w:rPr>
        <w:t>月随学校更名为广东海洋大学农学院。迄今已为国内特别是广东省培养了大批农牧业科技与管理人才，成为促进广东</w:t>
      </w:r>
      <w:proofErr w:type="gramStart"/>
      <w:r w:rsidRPr="005D4BD3">
        <w:rPr>
          <w:rFonts w:ascii="Times New Roman" w:eastAsia="仿宋_GB2312" w:hAnsi="Times New Roman"/>
          <w:sz w:val="28"/>
          <w:szCs w:val="28"/>
        </w:rPr>
        <w:t>乃至泛珠三角</w:t>
      </w:r>
      <w:proofErr w:type="gramEnd"/>
      <w:r w:rsidRPr="005D4BD3">
        <w:rPr>
          <w:rFonts w:ascii="Times New Roman" w:eastAsia="仿宋_GB2312" w:hAnsi="Times New Roman"/>
          <w:sz w:val="28"/>
          <w:szCs w:val="28"/>
        </w:rPr>
        <w:t>地区农牧业发展的重要科教力量。</w:t>
      </w:r>
    </w:p>
    <w:p w:rsidR="00190D21" w:rsidRPr="005A0FDA" w:rsidRDefault="00190D21"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学院农科专业齐全，设有动物科学、动物医学、生物技术和园林</w:t>
      </w:r>
      <w:r w:rsidRPr="005D4BD3">
        <w:rPr>
          <w:rFonts w:ascii="Times New Roman" w:eastAsia="仿宋_GB2312" w:hAnsi="Times New Roman"/>
          <w:sz w:val="28"/>
          <w:szCs w:val="28"/>
        </w:rPr>
        <w:t>4</w:t>
      </w:r>
      <w:r w:rsidRPr="005D4BD3">
        <w:rPr>
          <w:rFonts w:ascii="Times New Roman" w:eastAsia="仿宋_GB2312" w:hAnsi="Times New Roman"/>
          <w:sz w:val="28"/>
          <w:szCs w:val="28"/>
        </w:rPr>
        <w:t>个系，有动物科</w:t>
      </w:r>
      <w:r w:rsidRPr="005A0FDA">
        <w:rPr>
          <w:rFonts w:ascii="Times New Roman" w:eastAsia="仿宋_GB2312" w:hAnsi="Times New Roman"/>
          <w:sz w:val="28"/>
          <w:szCs w:val="28"/>
        </w:rPr>
        <w:t>学、动物医学、林学、农学、生物技术、园林、园艺和植物保护等</w:t>
      </w:r>
      <w:r w:rsidRPr="005A0FDA">
        <w:rPr>
          <w:rFonts w:ascii="Times New Roman" w:eastAsia="仿宋_GB2312" w:hAnsi="Times New Roman"/>
          <w:sz w:val="28"/>
          <w:szCs w:val="28"/>
        </w:rPr>
        <w:t>8</w:t>
      </w:r>
      <w:r w:rsidRPr="005A0FDA">
        <w:rPr>
          <w:rFonts w:ascii="Times New Roman" w:eastAsia="仿宋_GB2312" w:hAnsi="Times New Roman"/>
          <w:sz w:val="28"/>
          <w:szCs w:val="28"/>
        </w:rPr>
        <w:t>个本科专业；有作物学、畜牧学</w:t>
      </w:r>
      <w:r w:rsidRPr="005A0FDA">
        <w:rPr>
          <w:rFonts w:ascii="Times New Roman" w:eastAsia="仿宋_GB2312" w:hAnsi="Times New Roman"/>
          <w:sz w:val="28"/>
          <w:szCs w:val="28"/>
        </w:rPr>
        <w:t>2</w:t>
      </w:r>
      <w:r w:rsidRPr="005A0FDA">
        <w:rPr>
          <w:rFonts w:ascii="Times New Roman" w:eastAsia="仿宋_GB2312" w:hAnsi="Times New Roman"/>
          <w:sz w:val="28"/>
          <w:szCs w:val="28"/>
        </w:rPr>
        <w:t>个一级学科硕士点</w:t>
      </w:r>
      <w:r w:rsidR="0065618F">
        <w:rPr>
          <w:rFonts w:ascii="Times New Roman" w:eastAsia="仿宋_GB2312" w:hAnsi="Times New Roman" w:hint="eastAsia"/>
          <w:sz w:val="28"/>
          <w:szCs w:val="28"/>
        </w:rPr>
        <w:t>，有</w:t>
      </w:r>
      <w:r w:rsidRPr="005A0FDA">
        <w:rPr>
          <w:rFonts w:ascii="Times New Roman" w:eastAsia="仿宋_GB2312" w:hAnsi="Times New Roman"/>
          <w:sz w:val="28"/>
          <w:szCs w:val="28"/>
        </w:rPr>
        <w:t>农艺与种业、畜牧</w:t>
      </w:r>
      <w:r w:rsidR="00117A7A">
        <w:rPr>
          <w:rFonts w:ascii="Times New Roman" w:eastAsia="仿宋_GB2312" w:hAnsi="Times New Roman" w:hint="eastAsia"/>
          <w:sz w:val="28"/>
          <w:szCs w:val="28"/>
        </w:rPr>
        <w:t>、资源利用与植物保护</w:t>
      </w:r>
      <w:r w:rsidR="00117A7A">
        <w:rPr>
          <w:rFonts w:ascii="Times New Roman" w:eastAsia="仿宋_GB2312" w:hAnsi="Times New Roman" w:hint="eastAsia"/>
          <w:sz w:val="28"/>
          <w:szCs w:val="28"/>
        </w:rPr>
        <w:t>3</w:t>
      </w:r>
      <w:r w:rsidRPr="005A0FDA">
        <w:rPr>
          <w:rFonts w:ascii="Times New Roman" w:eastAsia="仿宋_GB2312" w:hAnsi="Times New Roman"/>
          <w:sz w:val="28"/>
          <w:szCs w:val="28"/>
        </w:rPr>
        <w:t>个农业硕士专业学位领域。有国家级</w:t>
      </w:r>
      <w:r w:rsidR="004E79D3" w:rsidRPr="005A0FDA">
        <w:rPr>
          <w:rFonts w:ascii="Times New Roman" w:eastAsia="仿宋_GB2312" w:hAnsi="Times New Roman"/>
          <w:sz w:val="28"/>
          <w:szCs w:val="28"/>
        </w:rPr>
        <w:t>、</w:t>
      </w:r>
      <w:r w:rsidRPr="005A0FDA">
        <w:rPr>
          <w:rFonts w:ascii="Times New Roman" w:eastAsia="仿宋_GB2312" w:hAnsi="Times New Roman"/>
          <w:sz w:val="28"/>
          <w:szCs w:val="28"/>
        </w:rPr>
        <w:t>省级特色专业建设点</w:t>
      </w:r>
      <w:r w:rsidR="004E79D3" w:rsidRPr="005A0FDA">
        <w:rPr>
          <w:rFonts w:ascii="Times New Roman" w:eastAsia="仿宋_GB2312" w:hAnsi="Times New Roman"/>
          <w:sz w:val="28"/>
          <w:szCs w:val="28"/>
        </w:rPr>
        <w:t>各</w:t>
      </w:r>
      <w:r w:rsidR="004E79D3" w:rsidRPr="005A0FDA">
        <w:rPr>
          <w:rFonts w:ascii="Times New Roman" w:eastAsia="仿宋_GB2312" w:hAnsi="Times New Roman"/>
          <w:sz w:val="28"/>
          <w:szCs w:val="28"/>
        </w:rPr>
        <w:t>1</w:t>
      </w:r>
      <w:r w:rsidR="004E79D3" w:rsidRPr="005A0FDA">
        <w:rPr>
          <w:rFonts w:ascii="Times New Roman" w:eastAsia="仿宋_GB2312" w:hAnsi="Times New Roman"/>
          <w:sz w:val="28"/>
          <w:szCs w:val="28"/>
        </w:rPr>
        <w:t>个，国家级、省级</w:t>
      </w:r>
      <w:r w:rsidRPr="005A0FDA">
        <w:rPr>
          <w:rFonts w:ascii="Times New Roman" w:eastAsia="仿宋_GB2312" w:hAnsi="Times New Roman"/>
          <w:sz w:val="28"/>
          <w:szCs w:val="28"/>
        </w:rPr>
        <w:t>综合改革试点专业各</w:t>
      </w:r>
      <w:r w:rsidRPr="005A0FDA">
        <w:rPr>
          <w:rFonts w:ascii="Times New Roman" w:eastAsia="仿宋_GB2312" w:hAnsi="Times New Roman"/>
          <w:sz w:val="28"/>
          <w:szCs w:val="28"/>
        </w:rPr>
        <w:t>1</w:t>
      </w:r>
      <w:r w:rsidRPr="005A0FDA">
        <w:rPr>
          <w:rFonts w:ascii="Times New Roman" w:eastAsia="仿宋_GB2312" w:hAnsi="Times New Roman"/>
          <w:sz w:val="28"/>
          <w:szCs w:val="28"/>
        </w:rPr>
        <w:t>个，省级应用型人才培养示范专业和战略新兴专业各</w:t>
      </w:r>
      <w:r w:rsidRPr="005A0FDA">
        <w:rPr>
          <w:rFonts w:ascii="Times New Roman" w:eastAsia="仿宋_GB2312" w:hAnsi="Times New Roman"/>
          <w:sz w:val="28"/>
          <w:szCs w:val="28"/>
        </w:rPr>
        <w:t>1</w:t>
      </w:r>
      <w:r w:rsidRPr="005A0FDA">
        <w:rPr>
          <w:rFonts w:ascii="Times New Roman" w:eastAsia="仿宋_GB2312" w:hAnsi="Times New Roman"/>
          <w:sz w:val="28"/>
          <w:szCs w:val="28"/>
        </w:rPr>
        <w:t>个，省级优秀教学团队</w:t>
      </w:r>
      <w:r w:rsidRPr="005A0FDA">
        <w:rPr>
          <w:rFonts w:ascii="Times New Roman" w:eastAsia="仿宋_GB2312" w:hAnsi="Times New Roman"/>
          <w:sz w:val="28"/>
          <w:szCs w:val="28"/>
        </w:rPr>
        <w:t>2</w:t>
      </w:r>
      <w:r w:rsidRPr="005A0FDA">
        <w:rPr>
          <w:rFonts w:ascii="Times New Roman" w:eastAsia="仿宋_GB2312" w:hAnsi="Times New Roman"/>
          <w:sz w:val="28"/>
          <w:szCs w:val="28"/>
        </w:rPr>
        <w:t>个；有广东省特色重点学科</w:t>
      </w:r>
      <w:r w:rsidRPr="005A0FDA">
        <w:rPr>
          <w:rFonts w:ascii="Times New Roman" w:eastAsia="仿宋_GB2312" w:hAnsi="Times New Roman"/>
          <w:sz w:val="28"/>
          <w:szCs w:val="28"/>
        </w:rPr>
        <w:t>1</w:t>
      </w:r>
      <w:r w:rsidRPr="005A0FDA">
        <w:rPr>
          <w:rFonts w:ascii="Times New Roman" w:eastAsia="仿宋_GB2312" w:hAnsi="Times New Roman"/>
          <w:sz w:val="28"/>
          <w:szCs w:val="28"/>
        </w:rPr>
        <w:t>个。</w:t>
      </w:r>
    </w:p>
    <w:p w:rsidR="00190D21" w:rsidRPr="005D4BD3" w:rsidRDefault="00E83512"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A0FDA">
        <w:rPr>
          <w:rFonts w:ascii="Times New Roman" w:eastAsia="仿宋_GB2312" w:hAnsi="Times New Roman"/>
          <w:color w:val="000000" w:themeColor="text1"/>
          <w:sz w:val="28"/>
          <w:szCs w:val="28"/>
        </w:rPr>
        <w:t>学院高度重视师资队伍建设。农学院现有专任教师（专业技术</w:t>
      </w:r>
      <w:proofErr w:type="gramStart"/>
      <w:r w:rsidRPr="005A0FDA">
        <w:rPr>
          <w:rFonts w:ascii="Times New Roman" w:eastAsia="仿宋_GB2312" w:hAnsi="Times New Roman"/>
          <w:color w:val="000000" w:themeColor="text1"/>
          <w:sz w:val="28"/>
          <w:szCs w:val="28"/>
        </w:rPr>
        <w:t>主岗位</w:t>
      </w:r>
      <w:proofErr w:type="gramEnd"/>
      <w:r w:rsidRPr="005A0FDA">
        <w:rPr>
          <w:rFonts w:ascii="Times New Roman" w:eastAsia="仿宋_GB2312" w:hAnsi="Times New Roman"/>
          <w:color w:val="000000" w:themeColor="text1"/>
          <w:sz w:val="28"/>
          <w:szCs w:val="28"/>
        </w:rPr>
        <w:t>-</w:t>
      </w:r>
      <w:r w:rsidRPr="005A0FDA">
        <w:rPr>
          <w:rFonts w:ascii="Times New Roman" w:eastAsia="仿宋_GB2312" w:hAnsi="Times New Roman"/>
          <w:color w:val="000000" w:themeColor="text1"/>
          <w:sz w:val="28"/>
          <w:szCs w:val="28"/>
        </w:rPr>
        <w:t>教学岗位）</w:t>
      </w:r>
      <w:r w:rsidR="00276AB0" w:rsidRPr="005A0FDA">
        <w:rPr>
          <w:rFonts w:ascii="Times New Roman" w:eastAsia="仿宋_GB2312" w:hAnsi="Times New Roman"/>
          <w:color w:val="000000" w:themeColor="text1"/>
          <w:sz w:val="28"/>
          <w:szCs w:val="28"/>
        </w:rPr>
        <w:t>101</w:t>
      </w:r>
      <w:r w:rsidRPr="005A0FDA">
        <w:rPr>
          <w:rFonts w:ascii="Times New Roman" w:eastAsia="仿宋_GB2312" w:hAnsi="Times New Roman"/>
          <w:color w:val="000000" w:themeColor="text1"/>
          <w:sz w:val="28"/>
          <w:szCs w:val="28"/>
        </w:rPr>
        <w:t>名，其中正高职称</w:t>
      </w:r>
      <w:r w:rsidRPr="005A0FDA">
        <w:rPr>
          <w:rFonts w:ascii="Times New Roman" w:eastAsia="仿宋_GB2312" w:hAnsi="Times New Roman"/>
          <w:color w:val="000000" w:themeColor="text1"/>
          <w:sz w:val="28"/>
          <w:szCs w:val="28"/>
        </w:rPr>
        <w:t>30</w:t>
      </w:r>
      <w:r w:rsidRPr="005A0FDA">
        <w:rPr>
          <w:rFonts w:ascii="Times New Roman" w:eastAsia="仿宋_GB2312" w:hAnsi="Times New Roman"/>
          <w:color w:val="000000" w:themeColor="text1"/>
          <w:sz w:val="28"/>
          <w:szCs w:val="28"/>
        </w:rPr>
        <w:t>名，具博士学位者</w:t>
      </w:r>
      <w:r w:rsidRPr="005A0FDA">
        <w:rPr>
          <w:rFonts w:ascii="Times New Roman" w:eastAsia="仿宋_GB2312" w:hAnsi="Times New Roman"/>
          <w:color w:val="000000" w:themeColor="text1"/>
          <w:sz w:val="28"/>
          <w:szCs w:val="28"/>
        </w:rPr>
        <w:t>59</w:t>
      </w:r>
      <w:r w:rsidRPr="005A0FDA">
        <w:rPr>
          <w:rFonts w:ascii="Times New Roman" w:eastAsia="仿宋_GB2312" w:hAnsi="Times New Roman"/>
          <w:color w:val="000000" w:themeColor="text1"/>
          <w:sz w:val="28"/>
          <w:szCs w:val="28"/>
        </w:rPr>
        <w:t>名；有博士生导师</w:t>
      </w:r>
      <w:r w:rsidR="00924085" w:rsidRPr="005A0FDA">
        <w:rPr>
          <w:rFonts w:ascii="Times New Roman" w:eastAsia="仿宋_GB2312" w:hAnsi="Times New Roman" w:hint="eastAsia"/>
          <w:color w:val="000000" w:themeColor="text1"/>
          <w:sz w:val="28"/>
          <w:szCs w:val="28"/>
        </w:rPr>
        <w:t>2</w:t>
      </w:r>
      <w:r w:rsidRPr="005A0FDA">
        <w:rPr>
          <w:rFonts w:ascii="Times New Roman" w:eastAsia="仿宋_GB2312" w:hAnsi="Times New Roman"/>
          <w:color w:val="000000" w:themeColor="text1"/>
          <w:sz w:val="28"/>
          <w:szCs w:val="28"/>
        </w:rPr>
        <w:t>人，硕士生导师</w:t>
      </w:r>
      <w:r w:rsidRPr="005A0FDA">
        <w:rPr>
          <w:rFonts w:ascii="Times New Roman" w:eastAsia="仿宋_GB2312" w:hAnsi="Times New Roman"/>
          <w:color w:val="000000" w:themeColor="text1"/>
          <w:sz w:val="28"/>
          <w:szCs w:val="28"/>
        </w:rPr>
        <w:t>3</w:t>
      </w:r>
      <w:r w:rsidR="00924085" w:rsidRPr="005A0FDA">
        <w:rPr>
          <w:rFonts w:ascii="Times New Roman" w:eastAsia="仿宋_GB2312" w:hAnsi="Times New Roman" w:hint="eastAsia"/>
          <w:color w:val="000000" w:themeColor="text1"/>
          <w:sz w:val="28"/>
          <w:szCs w:val="28"/>
        </w:rPr>
        <w:t>0</w:t>
      </w:r>
      <w:r w:rsidRPr="005A0FDA">
        <w:rPr>
          <w:rFonts w:ascii="Times New Roman" w:eastAsia="仿宋_GB2312" w:hAnsi="Times New Roman"/>
          <w:color w:val="000000" w:themeColor="text1"/>
          <w:sz w:val="28"/>
          <w:szCs w:val="28"/>
        </w:rPr>
        <w:t>人。享受国务院特殊津贴专家</w:t>
      </w:r>
      <w:r w:rsidRPr="005A0FDA">
        <w:rPr>
          <w:rFonts w:ascii="Times New Roman" w:eastAsia="仿宋_GB2312" w:hAnsi="Times New Roman"/>
          <w:color w:val="000000" w:themeColor="text1"/>
          <w:sz w:val="28"/>
          <w:szCs w:val="28"/>
        </w:rPr>
        <w:t>4</w:t>
      </w:r>
      <w:r w:rsidRPr="005A0FDA">
        <w:rPr>
          <w:rFonts w:ascii="Times New Roman" w:eastAsia="仿宋_GB2312" w:hAnsi="Times New Roman"/>
          <w:color w:val="000000" w:themeColor="text1"/>
          <w:sz w:val="28"/>
          <w:szCs w:val="28"/>
        </w:rPr>
        <w:t>人，获评</w:t>
      </w:r>
      <w:r w:rsidRPr="005A0FDA">
        <w:rPr>
          <w:rFonts w:ascii="Times New Roman" w:eastAsia="仿宋_GB2312" w:hAnsi="Times New Roman"/>
          <w:color w:val="000000" w:themeColor="text1"/>
          <w:sz w:val="28"/>
          <w:szCs w:val="28"/>
        </w:rPr>
        <w:t>“</w:t>
      </w:r>
      <w:r w:rsidRPr="005A0FDA">
        <w:rPr>
          <w:rFonts w:ascii="Times New Roman" w:eastAsia="仿宋_GB2312" w:hAnsi="Times New Roman"/>
          <w:color w:val="000000" w:themeColor="text1"/>
          <w:sz w:val="28"/>
          <w:szCs w:val="28"/>
        </w:rPr>
        <w:t>全国先进工作者</w:t>
      </w:r>
      <w:r w:rsidRPr="005A0FDA">
        <w:rPr>
          <w:rFonts w:ascii="Times New Roman" w:eastAsia="仿宋_GB2312" w:hAnsi="Times New Roman"/>
          <w:color w:val="000000" w:themeColor="text1"/>
          <w:sz w:val="28"/>
          <w:szCs w:val="28"/>
        </w:rPr>
        <w:t>”1</w:t>
      </w:r>
      <w:r w:rsidRPr="005A0FDA">
        <w:rPr>
          <w:rFonts w:ascii="Times New Roman" w:eastAsia="仿宋_GB2312" w:hAnsi="Times New Roman"/>
          <w:color w:val="000000" w:themeColor="text1"/>
          <w:sz w:val="28"/>
          <w:szCs w:val="28"/>
        </w:rPr>
        <w:t>人，</w:t>
      </w:r>
      <w:r w:rsidRPr="005A0FDA">
        <w:rPr>
          <w:rFonts w:ascii="Times New Roman" w:eastAsia="仿宋_GB2312" w:hAnsi="Times New Roman"/>
          <w:color w:val="000000" w:themeColor="text1"/>
          <w:sz w:val="28"/>
          <w:szCs w:val="28"/>
        </w:rPr>
        <w:t>“</w:t>
      </w:r>
      <w:r w:rsidRPr="005A0FDA">
        <w:rPr>
          <w:rFonts w:ascii="Times New Roman" w:eastAsia="仿宋_GB2312" w:hAnsi="Times New Roman"/>
          <w:color w:val="000000" w:themeColor="text1"/>
          <w:sz w:val="28"/>
          <w:szCs w:val="28"/>
        </w:rPr>
        <w:t>全国优秀教师</w:t>
      </w:r>
      <w:r w:rsidRPr="005A0FDA">
        <w:rPr>
          <w:rFonts w:ascii="Times New Roman" w:eastAsia="仿宋_GB2312" w:hAnsi="Times New Roman"/>
          <w:color w:val="000000" w:themeColor="text1"/>
          <w:sz w:val="28"/>
          <w:szCs w:val="28"/>
        </w:rPr>
        <w:t>” 2</w:t>
      </w:r>
      <w:r w:rsidRPr="005A0FDA">
        <w:rPr>
          <w:rFonts w:ascii="Times New Roman" w:eastAsia="仿宋_GB2312" w:hAnsi="Times New Roman"/>
          <w:color w:val="000000" w:themeColor="text1"/>
          <w:sz w:val="28"/>
          <w:szCs w:val="28"/>
        </w:rPr>
        <w:t>人，全国</w:t>
      </w:r>
      <w:r w:rsidRPr="005A0FDA">
        <w:rPr>
          <w:rFonts w:ascii="Times New Roman" w:eastAsia="仿宋_GB2312" w:hAnsi="Times New Roman"/>
          <w:color w:val="000000" w:themeColor="text1"/>
          <w:sz w:val="28"/>
          <w:szCs w:val="28"/>
        </w:rPr>
        <w:t>“</w:t>
      </w:r>
      <w:r w:rsidRPr="005A0FDA">
        <w:rPr>
          <w:rFonts w:ascii="Times New Roman" w:eastAsia="仿宋_GB2312" w:hAnsi="Times New Roman"/>
          <w:color w:val="000000" w:themeColor="text1"/>
          <w:sz w:val="28"/>
          <w:szCs w:val="28"/>
        </w:rPr>
        <w:t>知识型</w:t>
      </w:r>
      <w:r w:rsidRPr="005A0FDA">
        <w:rPr>
          <w:rFonts w:ascii="Times New Roman" w:eastAsia="仿宋_GB2312" w:hAnsi="Times New Roman"/>
          <w:color w:val="000000" w:themeColor="text1"/>
          <w:sz w:val="28"/>
          <w:szCs w:val="28"/>
        </w:rPr>
        <w:t>”</w:t>
      </w:r>
      <w:r w:rsidRPr="005A0FDA">
        <w:rPr>
          <w:rFonts w:ascii="Times New Roman" w:eastAsia="仿宋_GB2312" w:hAnsi="Times New Roman"/>
          <w:color w:val="000000" w:themeColor="text1"/>
          <w:sz w:val="28"/>
          <w:szCs w:val="28"/>
        </w:rPr>
        <w:t>先进个人</w:t>
      </w:r>
      <w:r w:rsidRPr="005A0FDA">
        <w:rPr>
          <w:rFonts w:ascii="Times New Roman" w:eastAsia="仿宋_GB2312" w:hAnsi="Times New Roman"/>
          <w:color w:val="000000" w:themeColor="text1"/>
          <w:sz w:val="28"/>
          <w:szCs w:val="28"/>
        </w:rPr>
        <w:t>1</w:t>
      </w:r>
      <w:r w:rsidRPr="005A0FDA">
        <w:rPr>
          <w:rFonts w:ascii="Times New Roman" w:eastAsia="仿宋_GB2312" w:hAnsi="Times New Roman"/>
          <w:color w:val="000000" w:themeColor="text1"/>
          <w:sz w:val="28"/>
          <w:szCs w:val="28"/>
        </w:rPr>
        <w:t>人，</w:t>
      </w:r>
      <w:r w:rsidRPr="005A0FDA">
        <w:rPr>
          <w:rFonts w:ascii="Times New Roman" w:eastAsia="仿宋_GB2312" w:hAnsi="Times New Roman"/>
          <w:color w:val="000000" w:themeColor="text1"/>
          <w:sz w:val="28"/>
          <w:szCs w:val="28"/>
        </w:rPr>
        <w:t>“</w:t>
      </w:r>
      <w:r w:rsidRPr="005A0FDA">
        <w:rPr>
          <w:rFonts w:ascii="Times New Roman" w:eastAsia="仿宋_GB2312" w:hAnsi="Times New Roman"/>
          <w:color w:val="000000" w:themeColor="text1"/>
          <w:sz w:val="28"/>
          <w:szCs w:val="28"/>
        </w:rPr>
        <w:t>全国优秀科技工作者</w:t>
      </w:r>
      <w:r w:rsidRPr="005A0FDA">
        <w:rPr>
          <w:rFonts w:ascii="Times New Roman" w:eastAsia="仿宋_GB2312" w:hAnsi="Times New Roman"/>
          <w:color w:val="000000" w:themeColor="text1"/>
          <w:sz w:val="28"/>
          <w:szCs w:val="28"/>
        </w:rPr>
        <w:t>”1</w:t>
      </w:r>
      <w:r w:rsidRPr="005A0FDA">
        <w:rPr>
          <w:rFonts w:ascii="Times New Roman" w:eastAsia="仿宋_GB2312" w:hAnsi="Times New Roman"/>
          <w:color w:val="000000" w:themeColor="text1"/>
          <w:sz w:val="28"/>
          <w:szCs w:val="28"/>
        </w:rPr>
        <w:t>人，入选</w:t>
      </w:r>
      <w:r w:rsidRPr="005A0FDA">
        <w:rPr>
          <w:rFonts w:ascii="Times New Roman" w:eastAsia="仿宋_GB2312" w:hAnsi="Times New Roman"/>
          <w:color w:val="000000" w:themeColor="text1"/>
          <w:sz w:val="28"/>
          <w:szCs w:val="28"/>
        </w:rPr>
        <w:t>“</w:t>
      </w:r>
      <w:r w:rsidRPr="005A0FDA">
        <w:rPr>
          <w:rFonts w:ascii="Times New Roman" w:eastAsia="仿宋_GB2312" w:hAnsi="Times New Roman"/>
          <w:color w:val="000000" w:themeColor="text1"/>
          <w:sz w:val="28"/>
          <w:szCs w:val="28"/>
        </w:rPr>
        <w:t>广东省高等学校教学名师</w:t>
      </w:r>
      <w:r w:rsidRPr="005A0FDA">
        <w:rPr>
          <w:rFonts w:ascii="Times New Roman" w:eastAsia="仿宋_GB2312" w:hAnsi="Times New Roman"/>
          <w:color w:val="000000" w:themeColor="text1"/>
          <w:sz w:val="28"/>
          <w:szCs w:val="28"/>
        </w:rPr>
        <w:t>”1</w:t>
      </w:r>
      <w:r w:rsidRPr="005A0FDA">
        <w:rPr>
          <w:rFonts w:ascii="Times New Roman" w:eastAsia="仿宋_GB2312" w:hAnsi="Times New Roman"/>
          <w:color w:val="000000" w:themeColor="text1"/>
          <w:sz w:val="28"/>
          <w:szCs w:val="28"/>
        </w:rPr>
        <w:t>人，广东省高等学校</w:t>
      </w:r>
      <w:r w:rsidRPr="005A0FDA">
        <w:rPr>
          <w:rFonts w:ascii="Times New Roman" w:eastAsia="仿宋_GB2312" w:hAnsi="Times New Roman"/>
          <w:color w:val="000000" w:themeColor="text1"/>
          <w:sz w:val="28"/>
          <w:szCs w:val="28"/>
        </w:rPr>
        <w:t>“</w:t>
      </w:r>
      <w:r w:rsidRPr="005A0FDA">
        <w:rPr>
          <w:rFonts w:ascii="Times New Roman" w:eastAsia="仿宋_GB2312" w:hAnsi="Times New Roman"/>
          <w:color w:val="000000" w:themeColor="text1"/>
          <w:sz w:val="28"/>
          <w:szCs w:val="28"/>
        </w:rPr>
        <w:t>千百十工程</w:t>
      </w:r>
      <w:r w:rsidRPr="005A0FDA">
        <w:rPr>
          <w:rFonts w:ascii="Times New Roman" w:eastAsia="仿宋_GB2312" w:hAnsi="Times New Roman"/>
          <w:color w:val="000000" w:themeColor="text1"/>
          <w:sz w:val="28"/>
          <w:szCs w:val="28"/>
        </w:rPr>
        <w:t>”</w:t>
      </w:r>
      <w:r w:rsidRPr="005A0FDA">
        <w:rPr>
          <w:rFonts w:ascii="Times New Roman" w:eastAsia="仿宋_GB2312" w:hAnsi="Times New Roman"/>
          <w:color w:val="000000" w:themeColor="text1"/>
          <w:sz w:val="28"/>
          <w:szCs w:val="28"/>
        </w:rPr>
        <w:t>省级培养对象</w:t>
      </w:r>
      <w:r w:rsidRPr="005A0FDA">
        <w:rPr>
          <w:rFonts w:ascii="Times New Roman" w:eastAsia="仿宋_GB2312" w:hAnsi="Times New Roman"/>
          <w:color w:val="000000" w:themeColor="text1"/>
          <w:sz w:val="28"/>
          <w:szCs w:val="28"/>
        </w:rPr>
        <w:t>4</w:t>
      </w:r>
      <w:r w:rsidRPr="005A0FDA">
        <w:rPr>
          <w:rFonts w:ascii="Times New Roman" w:eastAsia="仿宋_GB2312" w:hAnsi="Times New Roman"/>
          <w:color w:val="000000" w:themeColor="text1"/>
          <w:sz w:val="28"/>
          <w:szCs w:val="28"/>
        </w:rPr>
        <w:t>人，</w:t>
      </w:r>
      <w:r w:rsidRPr="005A0FDA">
        <w:rPr>
          <w:rFonts w:ascii="Times New Roman" w:eastAsia="仿宋_GB2312" w:hAnsi="Times New Roman"/>
          <w:color w:val="000000" w:themeColor="text1"/>
          <w:sz w:val="28"/>
          <w:szCs w:val="28"/>
        </w:rPr>
        <w:t>“</w:t>
      </w:r>
      <w:r w:rsidRPr="005A0FDA">
        <w:rPr>
          <w:rFonts w:ascii="Times New Roman" w:eastAsia="仿宋_GB2312" w:hAnsi="Times New Roman"/>
          <w:color w:val="000000" w:themeColor="text1"/>
          <w:sz w:val="28"/>
          <w:szCs w:val="28"/>
        </w:rPr>
        <w:t>南粤优秀教师</w:t>
      </w:r>
      <w:r w:rsidRPr="005A0FDA">
        <w:rPr>
          <w:rFonts w:ascii="Times New Roman" w:eastAsia="仿宋_GB2312" w:hAnsi="Times New Roman"/>
          <w:color w:val="000000" w:themeColor="text1"/>
          <w:sz w:val="28"/>
          <w:szCs w:val="28"/>
        </w:rPr>
        <w:t>”</w:t>
      </w:r>
      <w:r w:rsidRPr="005A0FDA">
        <w:rPr>
          <w:rFonts w:ascii="Times New Roman" w:eastAsia="仿宋_GB2312" w:hAnsi="Times New Roman"/>
          <w:color w:val="000000" w:themeColor="text1"/>
          <w:sz w:val="28"/>
          <w:szCs w:val="28"/>
        </w:rPr>
        <w:t>和</w:t>
      </w:r>
      <w:r w:rsidRPr="005A0FDA">
        <w:rPr>
          <w:rFonts w:ascii="Times New Roman" w:eastAsia="仿宋_GB2312" w:hAnsi="Times New Roman"/>
          <w:color w:val="000000" w:themeColor="text1"/>
          <w:sz w:val="28"/>
          <w:szCs w:val="28"/>
        </w:rPr>
        <w:t>“</w:t>
      </w:r>
      <w:r w:rsidRPr="005A0FDA">
        <w:rPr>
          <w:rFonts w:ascii="Times New Roman" w:eastAsia="仿宋_GB2312" w:hAnsi="Times New Roman"/>
          <w:color w:val="000000" w:themeColor="text1"/>
          <w:sz w:val="28"/>
          <w:szCs w:val="28"/>
        </w:rPr>
        <w:t>南粤教坛新秀</w:t>
      </w:r>
      <w:r w:rsidRPr="005A0FDA">
        <w:rPr>
          <w:rFonts w:ascii="Times New Roman" w:eastAsia="仿宋_GB2312" w:hAnsi="Times New Roman"/>
          <w:color w:val="000000" w:themeColor="text1"/>
          <w:sz w:val="28"/>
          <w:szCs w:val="28"/>
        </w:rPr>
        <w:t>”7</w:t>
      </w:r>
      <w:r w:rsidRPr="005A0FDA">
        <w:rPr>
          <w:rFonts w:ascii="Times New Roman" w:eastAsia="仿宋_GB2312" w:hAnsi="Times New Roman"/>
          <w:color w:val="000000" w:themeColor="text1"/>
          <w:sz w:val="28"/>
          <w:szCs w:val="28"/>
        </w:rPr>
        <w:t>人，</w:t>
      </w:r>
      <w:r w:rsidRPr="005A0FDA">
        <w:rPr>
          <w:rFonts w:ascii="Times New Roman" w:eastAsia="仿宋_GB2312" w:hAnsi="Times New Roman"/>
          <w:sz w:val="28"/>
          <w:szCs w:val="28"/>
        </w:rPr>
        <w:t>广东省</w:t>
      </w:r>
      <w:r w:rsidRPr="005A0FDA">
        <w:rPr>
          <w:rFonts w:ascii="Times New Roman" w:eastAsia="仿宋_GB2312" w:hAnsi="Times New Roman"/>
          <w:sz w:val="28"/>
          <w:szCs w:val="28"/>
        </w:rPr>
        <w:t>“</w:t>
      </w:r>
      <w:r w:rsidRPr="005A0FDA">
        <w:rPr>
          <w:rFonts w:ascii="Times New Roman" w:eastAsia="仿宋_GB2312" w:hAnsi="Times New Roman"/>
          <w:sz w:val="28"/>
          <w:szCs w:val="28"/>
        </w:rPr>
        <w:t>师德先进个人</w:t>
      </w:r>
      <w:r w:rsidRPr="005A0FDA">
        <w:rPr>
          <w:rFonts w:ascii="Times New Roman" w:eastAsia="仿宋_GB2312" w:hAnsi="Times New Roman"/>
          <w:sz w:val="28"/>
          <w:szCs w:val="28"/>
        </w:rPr>
        <w:t>”1</w:t>
      </w:r>
      <w:r w:rsidRPr="005A0FDA">
        <w:rPr>
          <w:rFonts w:ascii="Times New Roman" w:eastAsia="仿宋_GB2312" w:hAnsi="Times New Roman"/>
          <w:sz w:val="28"/>
          <w:szCs w:val="28"/>
        </w:rPr>
        <w:t>人</w:t>
      </w:r>
      <w:r w:rsidRPr="005A0FDA">
        <w:rPr>
          <w:rFonts w:ascii="Times New Roman" w:eastAsia="仿宋_GB2312" w:hAnsi="Times New Roman"/>
          <w:color w:val="000000" w:themeColor="text1"/>
          <w:sz w:val="28"/>
          <w:szCs w:val="28"/>
        </w:rPr>
        <w:t>，广东省现代农业产业技术体系岗位专家</w:t>
      </w:r>
      <w:r w:rsidRPr="005A0FDA">
        <w:rPr>
          <w:rFonts w:ascii="Times New Roman" w:eastAsia="仿宋_GB2312" w:hAnsi="Times New Roman"/>
          <w:color w:val="000000" w:themeColor="text1"/>
          <w:sz w:val="28"/>
          <w:szCs w:val="28"/>
        </w:rPr>
        <w:t>3</w:t>
      </w:r>
      <w:r w:rsidRPr="005A0FDA">
        <w:rPr>
          <w:rFonts w:ascii="Times New Roman" w:eastAsia="仿宋_GB2312" w:hAnsi="Times New Roman"/>
          <w:color w:val="000000" w:themeColor="text1"/>
          <w:sz w:val="28"/>
          <w:szCs w:val="28"/>
        </w:rPr>
        <w:t>人</w:t>
      </w:r>
      <w:r w:rsidR="00190D21" w:rsidRPr="005A0FDA">
        <w:rPr>
          <w:rFonts w:ascii="Times New Roman" w:eastAsia="仿宋_GB2312" w:hAnsi="Times New Roman"/>
          <w:sz w:val="28"/>
          <w:szCs w:val="28"/>
        </w:rPr>
        <w:t>。</w:t>
      </w:r>
      <w:r w:rsidR="00A06889" w:rsidRPr="005A0FDA">
        <w:rPr>
          <w:rFonts w:ascii="Times New Roman" w:eastAsia="仿宋_GB2312" w:hAnsi="Times New Roman" w:hint="eastAsia"/>
          <w:sz w:val="28"/>
          <w:szCs w:val="28"/>
        </w:rPr>
        <w:t>学院总体</w:t>
      </w:r>
      <w:r w:rsidR="00A06889" w:rsidRPr="005A0FDA">
        <w:rPr>
          <w:rFonts w:ascii="Times New Roman" w:eastAsia="仿宋_GB2312" w:hAnsi="Times New Roman"/>
          <w:sz w:val="28"/>
          <w:szCs w:val="28"/>
        </w:rPr>
        <w:t>平均生师比为</w:t>
      </w:r>
      <w:r w:rsidR="00A06889" w:rsidRPr="005A0FDA">
        <w:rPr>
          <w:rFonts w:ascii="Times New Roman" w:eastAsia="仿宋_GB2312" w:hAnsi="Times New Roman"/>
          <w:sz w:val="28"/>
          <w:szCs w:val="28"/>
        </w:rPr>
        <w:t>19.6</w:t>
      </w:r>
      <w:r w:rsidR="0065618F">
        <w:rPr>
          <w:rFonts w:ascii="Times New Roman" w:eastAsia="仿宋_GB2312" w:hAnsi="Times New Roman" w:hint="eastAsia"/>
          <w:sz w:val="28"/>
          <w:szCs w:val="28"/>
        </w:rPr>
        <w:t>。</w:t>
      </w:r>
    </w:p>
    <w:p w:rsidR="00190D21" w:rsidRPr="005D4BD3" w:rsidRDefault="00190D21"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学院拥有较为完善的教学与科研实验平台。设有</w:t>
      </w:r>
      <w:r w:rsidRPr="005D4BD3">
        <w:rPr>
          <w:rFonts w:ascii="Times New Roman" w:eastAsia="仿宋_GB2312" w:hAnsi="Times New Roman"/>
          <w:sz w:val="28"/>
          <w:szCs w:val="28"/>
        </w:rPr>
        <w:t>“</w:t>
      </w:r>
      <w:r w:rsidRPr="005D4BD3">
        <w:rPr>
          <w:rFonts w:ascii="Times New Roman" w:eastAsia="仿宋_GB2312" w:hAnsi="Times New Roman"/>
          <w:sz w:val="28"/>
          <w:szCs w:val="28"/>
        </w:rPr>
        <w:t>院所合一</w:t>
      </w:r>
      <w:r w:rsidRPr="005D4BD3">
        <w:rPr>
          <w:rFonts w:ascii="Times New Roman" w:eastAsia="仿宋_GB2312" w:hAnsi="Times New Roman"/>
          <w:sz w:val="28"/>
          <w:szCs w:val="28"/>
        </w:rPr>
        <w:t>”</w:t>
      </w:r>
      <w:r w:rsidRPr="005D4BD3">
        <w:rPr>
          <w:rFonts w:ascii="Times New Roman" w:eastAsia="仿宋_GB2312" w:hAnsi="Times New Roman"/>
          <w:sz w:val="28"/>
          <w:szCs w:val="28"/>
        </w:rPr>
        <w:t>的农业生物技术研究所和广东海洋大学农学院实验教学中心。有省级实验教学示范中心和工程中心（重点实验室）各</w:t>
      </w:r>
      <w:r w:rsidRPr="005D4BD3">
        <w:rPr>
          <w:rFonts w:ascii="Times New Roman" w:eastAsia="仿宋_GB2312" w:hAnsi="Times New Roman"/>
          <w:sz w:val="28"/>
          <w:szCs w:val="28"/>
        </w:rPr>
        <w:t>1</w:t>
      </w:r>
      <w:r w:rsidRPr="005D4BD3">
        <w:rPr>
          <w:rFonts w:ascii="Times New Roman" w:eastAsia="仿宋_GB2312" w:hAnsi="Times New Roman"/>
          <w:sz w:val="28"/>
          <w:szCs w:val="28"/>
        </w:rPr>
        <w:t>个、校级实验教学示范中心</w:t>
      </w:r>
      <w:r w:rsidRPr="005D4BD3">
        <w:rPr>
          <w:rFonts w:ascii="Times New Roman" w:eastAsia="仿宋_GB2312" w:hAnsi="Times New Roman"/>
          <w:sz w:val="28"/>
          <w:szCs w:val="28"/>
        </w:rPr>
        <w:t>1</w:t>
      </w:r>
      <w:r w:rsidRPr="005D4BD3">
        <w:rPr>
          <w:rFonts w:ascii="Times New Roman" w:eastAsia="仿宋_GB2312" w:hAnsi="Times New Roman"/>
          <w:sz w:val="28"/>
          <w:szCs w:val="28"/>
        </w:rPr>
        <w:t>个，有</w:t>
      </w:r>
      <w:r w:rsidRPr="005D4BD3">
        <w:rPr>
          <w:rFonts w:ascii="Times New Roman" w:eastAsia="仿宋_GB2312" w:hAnsi="Times New Roman"/>
          <w:sz w:val="28"/>
          <w:szCs w:val="28"/>
        </w:rPr>
        <w:t>2</w:t>
      </w:r>
      <w:r w:rsidRPr="005D4BD3">
        <w:rPr>
          <w:rFonts w:ascii="Times New Roman" w:eastAsia="仿宋_GB2312" w:hAnsi="Times New Roman"/>
          <w:sz w:val="28"/>
          <w:szCs w:val="28"/>
        </w:rPr>
        <w:t>个中央与地方共建实验室。建</w:t>
      </w:r>
      <w:r w:rsidR="00E83512" w:rsidRPr="005D4BD3">
        <w:rPr>
          <w:rFonts w:ascii="Times New Roman" w:eastAsia="仿宋_GB2312" w:hAnsi="Times New Roman"/>
          <w:sz w:val="28"/>
          <w:szCs w:val="28"/>
        </w:rPr>
        <w:t>有</w:t>
      </w:r>
      <w:r w:rsidRPr="005D4BD3">
        <w:rPr>
          <w:rFonts w:ascii="Times New Roman" w:eastAsia="仿宋_GB2312" w:hAnsi="Times New Roman"/>
          <w:sz w:val="28"/>
          <w:szCs w:val="28"/>
        </w:rPr>
        <w:t>国家级</w:t>
      </w:r>
      <w:r w:rsidRPr="005D4BD3">
        <w:rPr>
          <w:rFonts w:ascii="Times New Roman" w:eastAsia="仿宋_GB2312" w:hAnsi="Times New Roman"/>
          <w:sz w:val="28"/>
          <w:szCs w:val="28"/>
        </w:rPr>
        <w:t>“</w:t>
      </w:r>
      <w:r w:rsidRPr="005D4BD3">
        <w:rPr>
          <w:rFonts w:ascii="Times New Roman" w:eastAsia="仿宋_GB2312" w:hAnsi="Times New Roman"/>
          <w:sz w:val="28"/>
          <w:szCs w:val="28"/>
        </w:rPr>
        <w:t>广东海洋大学</w:t>
      </w:r>
      <w:r w:rsidRPr="005D4BD3">
        <w:rPr>
          <w:rFonts w:ascii="Times New Roman" w:eastAsia="仿宋_GB2312" w:hAnsi="Times New Roman"/>
          <w:sz w:val="28"/>
          <w:szCs w:val="28"/>
        </w:rPr>
        <w:t>-</w:t>
      </w:r>
      <w:r w:rsidRPr="005D4BD3">
        <w:rPr>
          <w:rFonts w:ascii="Times New Roman" w:eastAsia="仿宋_GB2312" w:hAnsi="Times New Roman"/>
          <w:sz w:val="28"/>
          <w:szCs w:val="28"/>
        </w:rPr>
        <w:t>中国热带农业科学院南亚热带作物研究所农科教合作人才培养基地</w:t>
      </w:r>
      <w:r w:rsidRPr="005D4BD3">
        <w:rPr>
          <w:rFonts w:ascii="Times New Roman" w:eastAsia="仿宋_GB2312" w:hAnsi="Times New Roman"/>
          <w:sz w:val="28"/>
          <w:szCs w:val="28"/>
        </w:rPr>
        <w:t>”</w:t>
      </w:r>
      <w:r w:rsidRPr="005D4BD3">
        <w:rPr>
          <w:rFonts w:ascii="Times New Roman" w:eastAsia="仿宋_GB2312" w:hAnsi="Times New Roman"/>
          <w:sz w:val="28"/>
          <w:szCs w:val="28"/>
        </w:rPr>
        <w:t>，</w:t>
      </w:r>
      <w:r w:rsidR="00E83512" w:rsidRPr="005D4BD3">
        <w:rPr>
          <w:rFonts w:ascii="Times New Roman" w:eastAsia="仿宋_GB2312" w:hAnsi="Times New Roman"/>
          <w:sz w:val="28"/>
          <w:szCs w:val="28"/>
        </w:rPr>
        <w:t>有</w:t>
      </w:r>
      <w:r w:rsidRPr="005D4BD3">
        <w:rPr>
          <w:rFonts w:ascii="Times New Roman" w:eastAsia="仿宋_GB2312" w:hAnsi="Times New Roman"/>
          <w:sz w:val="28"/>
          <w:szCs w:val="28"/>
        </w:rPr>
        <w:t>省级大学生实践教学基地</w:t>
      </w:r>
      <w:r w:rsidRPr="005D4BD3">
        <w:rPr>
          <w:rFonts w:ascii="Times New Roman" w:eastAsia="仿宋_GB2312" w:hAnsi="Times New Roman"/>
          <w:sz w:val="28"/>
          <w:szCs w:val="28"/>
        </w:rPr>
        <w:t>3</w:t>
      </w:r>
      <w:r w:rsidRPr="005D4BD3">
        <w:rPr>
          <w:rFonts w:ascii="Times New Roman" w:eastAsia="仿宋_GB2312" w:hAnsi="Times New Roman"/>
          <w:sz w:val="28"/>
          <w:szCs w:val="28"/>
        </w:rPr>
        <w:t>个。现有生物技术实习基地、园林实习基地、动物科学实习基地、教学动物医院等校内实习基地</w:t>
      </w:r>
      <w:r w:rsidRPr="005D4BD3">
        <w:rPr>
          <w:rFonts w:ascii="Times New Roman" w:eastAsia="仿宋_GB2312" w:hAnsi="Times New Roman"/>
          <w:sz w:val="28"/>
          <w:szCs w:val="28"/>
        </w:rPr>
        <w:t>4</w:t>
      </w:r>
      <w:r w:rsidRPr="005D4BD3">
        <w:rPr>
          <w:rFonts w:ascii="Times New Roman" w:eastAsia="仿宋_GB2312" w:hAnsi="Times New Roman"/>
          <w:sz w:val="28"/>
          <w:szCs w:val="28"/>
        </w:rPr>
        <w:t>个，</w:t>
      </w:r>
      <w:r w:rsidR="00E83512" w:rsidRPr="005D4BD3">
        <w:rPr>
          <w:rFonts w:ascii="Times New Roman" w:eastAsia="仿宋_GB2312" w:hAnsi="Times New Roman"/>
          <w:sz w:val="28"/>
          <w:szCs w:val="28"/>
        </w:rPr>
        <w:t>有</w:t>
      </w:r>
      <w:r w:rsidR="00E83512" w:rsidRPr="005D4BD3">
        <w:rPr>
          <w:rFonts w:ascii="Times New Roman" w:eastAsia="仿宋_GB2312" w:hAnsi="Times New Roman"/>
          <w:sz w:val="28"/>
          <w:szCs w:val="28"/>
        </w:rPr>
        <w:t>52</w:t>
      </w:r>
      <w:r w:rsidRPr="005D4BD3">
        <w:rPr>
          <w:rFonts w:ascii="Times New Roman" w:eastAsia="仿宋_GB2312" w:hAnsi="Times New Roman"/>
          <w:sz w:val="28"/>
          <w:szCs w:val="28"/>
        </w:rPr>
        <w:t>个校外实习实践教学基地。设立</w:t>
      </w:r>
      <w:r w:rsidR="00E83512" w:rsidRPr="005D4BD3">
        <w:rPr>
          <w:rFonts w:ascii="Times New Roman" w:eastAsia="仿宋_GB2312" w:hAnsi="Times New Roman"/>
          <w:sz w:val="28"/>
          <w:szCs w:val="28"/>
        </w:rPr>
        <w:t>企业</w:t>
      </w:r>
      <w:r w:rsidRPr="005D4BD3">
        <w:rPr>
          <w:rFonts w:ascii="Times New Roman" w:eastAsia="仿宋_GB2312" w:hAnsi="Times New Roman"/>
          <w:sz w:val="28"/>
          <w:szCs w:val="28"/>
        </w:rPr>
        <w:t>奖助学金</w:t>
      </w:r>
      <w:r w:rsidRPr="005D4BD3">
        <w:rPr>
          <w:rFonts w:ascii="Times New Roman" w:eastAsia="仿宋_GB2312" w:hAnsi="Times New Roman"/>
          <w:sz w:val="28"/>
          <w:szCs w:val="28"/>
        </w:rPr>
        <w:t>5</w:t>
      </w:r>
      <w:r w:rsidRPr="005D4BD3">
        <w:rPr>
          <w:rFonts w:ascii="Times New Roman" w:eastAsia="仿宋_GB2312" w:hAnsi="Times New Roman"/>
          <w:sz w:val="28"/>
          <w:szCs w:val="28"/>
        </w:rPr>
        <w:t>个。</w:t>
      </w:r>
    </w:p>
    <w:p w:rsidR="00190D21" w:rsidRPr="005D4BD3" w:rsidRDefault="00E83512"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学院坚持以本科教育为主，大力发展研究生教育。面向全国</w:t>
      </w:r>
      <w:r w:rsidRPr="005D4BD3">
        <w:rPr>
          <w:rFonts w:ascii="Times New Roman" w:eastAsia="仿宋_GB2312" w:hAnsi="Times New Roman"/>
          <w:sz w:val="28"/>
          <w:szCs w:val="28"/>
        </w:rPr>
        <w:t>18</w:t>
      </w:r>
      <w:r w:rsidRPr="005D4BD3">
        <w:rPr>
          <w:rFonts w:ascii="Times New Roman" w:eastAsia="仿宋_GB2312" w:hAnsi="Times New Roman"/>
          <w:sz w:val="28"/>
          <w:szCs w:val="28"/>
        </w:rPr>
        <w:t>个省（市、区）招生，现有全日制在校本科生</w:t>
      </w:r>
      <w:r w:rsidRPr="005D4BD3">
        <w:rPr>
          <w:rFonts w:ascii="Times New Roman" w:eastAsia="仿宋_GB2312" w:hAnsi="Times New Roman"/>
          <w:sz w:val="28"/>
          <w:szCs w:val="28"/>
        </w:rPr>
        <w:t>2991</w:t>
      </w:r>
      <w:r w:rsidRPr="005D4BD3">
        <w:rPr>
          <w:rFonts w:ascii="Times New Roman" w:eastAsia="仿宋_GB2312" w:hAnsi="Times New Roman"/>
          <w:sz w:val="28"/>
          <w:szCs w:val="28"/>
        </w:rPr>
        <w:t>人</w:t>
      </w:r>
      <w:r w:rsidR="000B5054">
        <w:rPr>
          <w:rFonts w:ascii="Times New Roman" w:eastAsia="仿宋_GB2312" w:hAnsi="Times New Roman" w:hint="eastAsia"/>
          <w:sz w:val="28"/>
          <w:szCs w:val="28"/>
        </w:rPr>
        <w:t>（含</w:t>
      </w:r>
      <w:r w:rsidR="000B5054">
        <w:rPr>
          <w:rFonts w:ascii="Times New Roman" w:eastAsia="仿宋_GB2312" w:hAnsi="Times New Roman" w:hint="eastAsia"/>
          <w:sz w:val="28"/>
          <w:szCs w:val="28"/>
        </w:rPr>
        <w:t>2017</w:t>
      </w:r>
      <w:r w:rsidR="000B5054">
        <w:rPr>
          <w:rFonts w:ascii="Times New Roman" w:eastAsia="仿宋_GB2312" w:hAnsi="Times New Roman" w:hint="eastAsia"/>
          <w:sz w:val="28"/>
          <w:szCs w:val="28"/>
        </w:rPr>
        <w:t>级新生</w:t>
      </w:r>
      <w:r w:rsidR="000B5054">
        <w:rPr>
          <w:rFonts w:ascii="Times New Roman" w:eastAsia="仿宋_GB2312" w:hAnsi="Times New Roman" w:hint="eastAsia"/>
          <w:sz w:val="28"/>
          <w:szCs w:val="28"/>
        </w:rPr>
        <w:t>536</w:t>
      </w:r>
      <w:r w:rsidR="000B5054">
        <w:rPr>
          <w:rFonts w:ascii="Times New Roman" w:eastAsia="仿宋_GB2312" w:hAnsi="Times New Roman" w:hint="eastAsia"/>
          <w:sz w:val="28"/>
          <w:szCs w:val="28"/>
        </w:rPr>
        <w:t>人）</w:t>
      </w:r>
      <w:r w:rsidRPr="005D4BD3">
        <w:rPr>
          <w:rFonts w:ascii="Times New Roman" w:eastAsia="仿宋_GB2312" w:hAnsi="Times New Roman"/>
          <w:sz w:val="28"/>
          <w:szCs w:val="28"/>
        </w:rPr>
        <w:t>，在校硕士研究生</w:t>
      </w:r>
      <w:r w:rsidRPr="005A0FDA">
        <w:rPr>
          <w:rFonts w:ascii="Times New Roman" w:eastAsia="仿宋_GB2312" w:hAnsi="Times New Roman"/>
          <w:sz w:val="28"/>
          <w:szCs w:val="28"/>
        </w:rPr>
        <w:t>5</w:t>
      </w:r>
      <w:r w:rsidR="00D26A29" w:rsidRPr="005A0FDA">
        <w:rPr>
          <w:rFonts w:ascii="Times New Roman" w:eastAsia="仿宋_GB2312" w:hAnsi="Times New Roman"/>
          <w:sz w:val="28"/>
          <w:szCs w:val="28"/>
        </w:rPr>
        <w:t>8</w:t>
      </w:r>
      <w:r w:rsidRPr="005A0FDA">
        <w:rPr>
          <w:rFonts w:ascii="Times New Roman" w:eastAsia="仿宋_GB2312" w:hAnsi="Times New Roman"/>
          <w:sz w:val="28"/>
          <w:szCs w:val="28"/>
        </w:rPr>
        <w:t>人</w:t>
      </w:r>
      <w:r w:rsidR="00D26A29" w:rsidRPr="005A0FDA">
        <w:rPr>
          <w:rFonts w:ascii="Times New Roman" w:eastAsia="仿宋_GB2312" w:hAnsi="Times New Roman"/>
          <w:sz w:val="28"/>
          <w:szCs w:val="28"/>
        </w:rPr>
        <w:t>（含留学生</w:t>
      </w:r>
      <w:r w:rsidR="00D26A29" w:rsidRPr="005A0FDA">
        <w:rPr>
          <w:rFonts w:ascii="Times New Roman" w:eastAsia="仿宋_GB2312" w:hAnsi="Times New Roman"/>
          <w:sz w:val="28"/>
          <w:szCs w:val="28"/>
        </w:rPr>
        <w:t>7</w:t>
      </w:r>
      <w:r w:rsidR="00D26A29" w:rsidRPr="005A0FDA">
        <w:rPr>
          <w:rFonts w:ascii="Times New Roman" w:eastAsia="仿宋_GB2312" w:hAnsi="Times New Roman"/>
          <w:sz w:val="28"/>
          <w:szCs w:val="28"/>
        </w:rPr>
        <w:t>人）</w:t>
      </w:r>
      <w:r w:rsidRPr="005D4BD3">
        <w:rPr>
          <w:rFonts w:ascii="Times New Roman" w:eastAsia="仿宋_GB2312" w:hAnsi="Times New Roman"/>
          <w:sz w:val="28"/>
          <w:szCs w:val="28"/>
        </w:rPr>
        <w:t>。近年来，本科生和研究生就业率都一直保持在</w:t>
      </w:r>
      <w:r w:rsidRPr="005D4BD3">
        <w:rPr>
          <w:rFonts w:ascii="Times New Roman" w:eastAsia="仿宋_GB2312" w:hAnsi="Times New Roman"/>
          <w:sz w:val="28"/>
          <w:szCs w:val="28"/>
        </w:rPr>
        <w:t>95%</w:t>
      </w:r>
      <w:r w:rsidRPr="005D4BD3">
        <w:rPr>
          <w:rFonts w:ascii="Times New Roman" w:eastAsia="仿宋_GB2312" w:hAnsi="Times New Roman"/>
          <w:sz w:val="28"/>
          <w:szCs w:val="28"/>
        </w:rPr>
        <w:t>以上。毕业生综合素质高，受到用人单位好评，社会声誉优良。</w:t>
      </w:r>
    </w:p>
    <w:p w:rsidR="00190D21" w:rsidRPr="005D4BD3" w:rsidRDefault="00190D21"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自创立以来，经过几代人的传承和发展，学院各项事业取得了长足进步，特别是海大组建后的</w:t>
      </w:r>
      <w:r w:rsidR="00D26A29" w:rsidRPr="005D4BD3">
        <w:rPr>
          <w:rFonts w:ascii="Times New Roman" w:eastAsia="仿宋_GB2312" w:hAnsi="Times New Roman"/>
          <w:sz w:val="28"/>
          <w:szCs w:val="28"/>
        </w:rPr>
        <w:t>二</w:t>
      </w:r>
      <w:r w:rsidRPr="005D4BD3">
        <w:rPr>
          <w:rFonts w:ascii="Times New Roman" w:eastAsia="仿宋_GB2312" w:hAnsi="Times New Roman"/>
          <w:sz w:val="28"/>
          <w:szCs w:val="28"/>
        </w:rPr>
        <w:t>十年来，学院通过引进高素质人才，加快教学、科研和</w:t>
      </w:r>
      <w:r w:rsidR="00D26A29" w:rsidRPr="005D4BD3">
        <w:rPr>
          <w:rFonts w:ascii="Times New Roman" w:eastAsia="仿宋_GB2312" w:hAnsi="Times New Roman"/>
          <w:sz w:val="28"/>
          <w:szCs w:val="28"/>
        </w:rPr>
        <w:t>技术推广</w:t>
      </w:r>
      <w:r w:rsidRPr="005D4BD3">
        <w:rPr>
          <w:rFonts w:ascii="Times New Roman" w:eastAsia="仿宋_GB2312" w:hAnsi="Times New Roman"/>
          <w:sz w:val="28"/>
          <w:szCs w:val="28"/>
        </w:rPr>
        <w:t>，教学质量与科研水平显著提高，招生规模</w:t>
      </w:r>
      <w:r w:rsidR="007C74D7">
        <w:rPr>
          <w:rFonts w:ascii="Times New Roman" w:eastAsia="仿宋_GB2312" w:hAnsi="Times New Roman" w:hint="eastAsia"/>
          <w:sz w:val="28"/>
          <w:szCs w:val="28"/>
        </w:rPr>
        <w:t>基本稳定</w:t>
      </w:r>
      <w:r w:rsidRPr="005D4BD3">
        <w:rPr>
          <w:rFonts w:ascii="Times New Roman" w:eastAsia="仿宋_GB2312" w:hAnsi="Times New Roman"/>
          <w:sz w:val="28"/>
          <w:szCs w:val="28"/>
        </w:rPr>
        <w:t>，完成了从专科到本科、从本科到研究生教育的两大飞跃，学院的知名度和社会影响不断增强，成为华南地区乃至国内农</w:t>
      </w:r>
      <w:r w:rsidR="00D26A29" w:rsidRPr="005D4BD3">
        <w:rPr>
          <w:rFonts w:ascii="Times New Roman" w:eastAsia="仿宋_GB2312" w:hAnsi="Times New Roman"/>
          <w:sz w:val="28"/>
          <w:szCs w:val="28"/>
        </w:rPr>
        <w:t>牧</w:t>
      </w:r>
      <w:r w:rsidRPr="005D4BD3">
        <w:rPr>
          <w:rFonts w:ascii="Times New Roman" w:eastAsia="仿宋_GB2312" w:hAnsi="Times New Roman"/>
          <w:sz w:val="28"/>
          <w:szCs w:val="28"/>
        </w:rPr>
        <w:t>业科技人才培养和</w:t>
      </w:r>
      <w:r w:rsidR="00D26A29" w:rsidRPr="005D4BD3">
        <w:rPr>
          <w:rFonts w:ascii="Times New Roman" w:eastAsia="仿宋_GB2312" w:hAnsi="Times New Roman"/>
          <w:sz w:val="28"/>
          <w:szCs w:val="28"/>
        </w:rPr>
        <w:t>科学研究</w:t>
      </w:r>
      <w:r w:rsidRPr="005D4BD3">
        <w:rPr>
          <w:rFonts w:ascii="Times New Roman" w:eastAsia="仿宋_GB2312" w:hAnsi="Times New Roman"/>
          <w:sz w:val="28"/>
          <w:szCs w:val="28"/>
        </w:rPr>
        <w:t>的重要基地。</w:t>
      </w:r>
    </w:p>
    <w:p w:rsidR="00190D21" w:rsidRPr="005D4BD3" w:rsidRDefault="00D26A29"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秉承</w:t>
      </w:r>
      <w:r w:rsidR="00190D21" w:rsidRPr="005D4BD3">
        <w:rPr>
          <w:rFonts w:ascii="Times New Roman" w:eastAsia="仿宋_GB2312" w:hAnsi="Times New Roman"/>
          <w:sz w:val="28"/>
          <w:szCs w:val="28"/>
        </w:rPr>
        <w:t>海大精神，再创学院辉煌。农学院将进一步深化改革，强化管理，推进创新，进一步提高办学水平和人才培养质量，为国家培养更多的综合素质高、实践能力强、具有创新精神的</w:t>
      </w:r>
      <w:r w:rsidR="00190D21" w:rsidRPr="005D4BD3">
        <w:rPr>
          <w:rFonts w:ascii="Times New Roman" w:eastAsia="仿宋_GB2312" w:hAnsi="Times New Roman"/>
          <w:sz w:val="28"/>
          <w:szCs w:val="28"/>
        </w:rPr>
        <w:t>“</w:t>
      </w:r>
      <w:r w:rsidR="00190D21" w:rsidRPr="005D4BD3">
        <w:rPr>
          <w:rFonts w:ascii="Times New Roman" w:eastAsia="仿宋_GB2312" w:hAnsi="Times New Roman"/>
          <w:sz w:val="28"/>
          <w:szCs w:val="28"/>
        </w:rPr>
        <w:t>能安心、能吃苦、能创业</w:t>
      </w:r>
      <w:r w:rsidR="00190D21" w:rsidRPr="005D4BD3">
        <w:rPr>
          <w:rFonts w:ascii="Times New Roman" w:eastAsia="仿宋_GB2312" w:hAnsi="Times New Roman"/>
          <w:sz w:val="28"/>
          <w:szCs w:val="28"/>
        </w:rPr>
        <w:t>”</w:t>
      </w:r>
      <w:r w:rsidR="00190D21" w:rsidRPr="005D4BD3">
        <w:rPr>
          <w:rFonts w:ascii="Times New Roman" w:eastAsia="仿宋_GB2312" w:hAnsi="Times New Roman"/>
          <w:sz w:val="28"/>
          <w:szCs w:val="28"/>
        </w:rPr>
        <w:t>的</w:t>
      </w:r>
      <w:r w:rsidRPr="005D4BD3">
        <w:rPr>
          <w:rFonts w:ascii="Times New Roman" w:eastAsia="仿宋_GB2312" w:hAnsi="Times New Roman"/>
          <w:sz w:val="28"/>
          <w:szCs w:val="28"/>
        </w:rPr>
        <w:t>高素质</w:t>
      </w:r>
      <w:r w:rsidR="00190D21" w:rsidRPr="005D4BD3">
        <w:rPr>
          <w:rFonts w:ascii="Times New Roman" w:eastAsia="仿宋_GB2312" w:hAnsi="Times New Roman"/>
          <w:sz w:val="28"/>
          <w:szCs w:val="28"/>
        </w:rPr>
        <w:t>应用型专</w:t>
      </w:r>
      <w:r w:rsidRPr="005D4BD3">
        <w:rPr>
          <w:rFonts w:ascii="Times New Roman" w:eastAsia="仿宋_GB2312" w:hAnsi="Times New Roman"/>
          <w:sz w:val="28"/>
          <w:szCs w:val="28"/>
        </w:rPr>
        <w:t>业</w:t>
      </w:r>
      <w:r w:rsidR="00190D21" w:rsidRPr="005D4BD3">
        <w:rPr>
          <w:rFonts w:ascii="Times New Roman" w:eastAsia="仿宋_GB2312" w:hAnsi="Times New Roman"/>
          <w:sz w:val="28"/>
          <w:szCs w:val="28"/>
        </w:rPr>
        <w:t>人才，努力建成学科专业特色鲜明、优势学科水平较高、综合实力较强的教学研究型学院。</w:t>
      </w:r>
    </w:p>
    <w:p w:rsidR="002D27CF" w:rsidRPr="005D4BD3" w:rsidRDefault="002D27CF" w:rsidP="00D0650C">
      <w:pPr>
        <w:adjustRightInd w:val="0"/>
        <w:snapToGrid w:val="0"/>
        <w:spacing w:beforeLines="15" w:afterLines="15" w:line="360" w:lineRule="auto"/>
        <w:ind w:firstLineChars="200" w:firstLine="562"/>
        <w:outlineLvl w:val="0"/>
        <w:rPr>
          <w:rFonts w:ascii="Times New Roman" w:eastAsia="仿宋_GB2312" w:hAnsi="Times New Roman"/>
          <w:b/>
          <w:sz w:val="28"/>
          <w:szCs w:val="28"/>
        </w:rPr>
      </w:pPr>
      <w:bookmarkStart w:id="1" w:name="_Toc493859292"/>
      <w:r w:rsidRPr="005D4BD3">
        <w:rPr>
          <w:rFonts w:ascii="Times New Roman" w:eastAsia="仿宋_GB2312" w:hAnsi="Times New Roman"/>
          <w:b/>
          <w:sz w:val="28"/>
          <w:szCs w:val="28"/>
        </w:rPr>
        <w:t>1.</w:t>
      </w:r>
      <w:r w:rsidRPr="005D4BD3">
        <w:rPr>
          <w:rFonts w:ascii="Times New Roman" w:eastAsia="仿宋_GB2312" w:hAnsi="Times New Roman"/>
          <w:b/>
          <w:sz w:val="28"/>
          <w:szCs w:val="28"/>
        </w:rPr>
        <w:t>定位与目标</w:t>
      </w:r>
      <w:bookmarkEnd w:id="1"/>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2" w:name="_Toc493859293"/>
      <w:r w:rsidRPr="005D4BD3">
        <w:rPr>
          <w:rFonts w:ascii="Times New Roman" w:eastAsia="仿宋_GB2312" w:hAnsi="Times New Roman"/>
          <w:b/>
          <w:sz w:val="28"/>
          <w:szCs w:val="28"/>
        </w:rPr>
        <w:t>1.1</w:t>
      </w:r>
      <w:r w:rsidRPr="005D4BD3">
        <w:rPr>
          <w:rFonts w:ascii="Times New Roman" w:eastAsia="仿宋_GB2312" w:hAnsi="Times New Roman"/>
          <w:b/>
          <w:sz w:val="28"/>
          <w:szCs w:val="28"/>
        </w:rPr>
        <w:t>办学定位</w:t>
      </w:r>
      <w:bookmarkEnd w:id="2"/>
    </w:p>
    <w:p w:rsidR="00C01B3D" w:rsidRPr="00765071" w:rsidRDefault="002D27CF" w:rsidP="00D0650C">
      <w:pPr>
        <w:adjustRightInd w:val="0"/>
        <w:snapToGrid w:val="0"/>
        <w:spacing w:beforeLines="15" w:afterLines="15" w:line="360" w:lineRule="auto"/>
        <w:ind w:firstLineChars="200" w:firstLine="562"/>
        <w:rPr>
          <w:rFonts w:ascii="Times New Roman" w:eastAsia="仿宋_GB2312" w:hAnsi="Times New Roman"/>
          <w:b/>
          <w:sz w:val="28"/>
          <w:szCs w:val="28"/>
        </w:rPr>
      </w:pPr>
      <w:r w:rsidRPr="00765071">
        <w:rPr>
          <w:rFonts w:ascii="Times New Roman" w:eastAsia="仿宋_GB2312" w:hAnsi="Times New Roman"/>
          <w:b/>
          <w:sz w:val="28"/>
          <w:szCs w:val="28"/>
        </w:rPr>
        <w:t>（</w:t>
      </w:r>
      <w:r w:rsidR="00C01B3D" w:rsidRPr="00765071">
        <w:rPr>
          <w:rFonts w:ascii="Times New Roman" w:eastAsia="仿宋_GB2312" w:hAnsi="Times New Roman" w:hint="eastAsia"/>
          <w:b/>
          <w:sz w:val="28"/>
          <w:szCs w:val="28"/>
        </w:rPr>
        <w:t>1</w:t>
      </w:r>
      <w:r w:rsidRPr="00765071">
        <w:rPr>
          <w:rFonts w:ascii="Times New Roman" w:eastAsia="仿宋_GB2312" w:hAnsi="Times New Roman"/>
          <w:b/>
          <w:sz w:val="28"/>
          <w:szCs w:val="28"/>
        </w:rPr>
        <w:t>）</w:t>
      </w:r>
      <w:r w:rsidR="00C01B3D" w:rsidRPr="00765071">
        <w:rPr>
          <w:rFonts w:ascii="Times New Roman" w:eastAsia="仿宋_GB2312" w:hAnsi="Times New Roman"/>
          <w:b/>
          <w:sz w:val="28"/>
          <w:szCs w:val="28"/>
        </w:rPr>
        <w:t>办学定位</w:t>
      </w:r>
      <w:r w:rsidR="00C01B3D" w:rsidRPr="00765071">
        <w:rPr>
          <w:rFonts w:ascii="Times New Roman" w:eastAsia="仿宋_GB2312" w:hAnsi="Times New Roman" w:hint="eastAsia"/>
          <w:b/>
          <w:sz w:val="28"/>
          <w:szCs w:val="28"/>
        </w:rPr>
        <w:t>的确立</w:t>
      </w:r>
    </w:p>
    <w:p w:rsidR="00937BDE"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自</w:t>
      </w:r>
      <w:r w:rsidRPr="005D4BD3">
        <w:rPr>
          <w:rFonts w:ascii="Times New Roman" w:eastAsia="仿宋_GB2312" w:hAnsi="Times New Roman"/>
          <w:sz w:val="28"/>
          <w:szCs w:val="28"/>
        </w:rPr>
        <w:t>1958</w:t>
      </w:r>
      <w:r w:rsidRPr="005D4BD3">
        <w:rPr>
          <w:rFonts w:ascii="Times New Roman" w:eastAsia="仿宋_GB2312" w:hAnsi="Times New Roman"/>
          <w:sz w:val="28"/>
          <w:szCs w:val="28"/>
        </w:rPr>
        <w:t>年在原粤西</w:t>
      </w:r>
      <w:proofErr w:type="gramStart"/>
      <w:r w:rsidRPr="005D4BD3">
        <w:rPr>
          <w:rFonts w:ascii="Times New Roman" w:eastAsia="仿宋_GB2312" w:hAnsi="Times New Roman"/>
          <w:sz w:val="28"/>
          <w:szCs w:val="28"/>
        </w:rPr>
        <w:t>新鹿农业</w:t>
      </w:r>
      <w:proofErr w:type="gramEnd"/>
      <w:r w:rsidRPr="005D4BD3">
        <w:rPr>
          <w:rFonts w:ascii="Times New Roman" w:eastAsia="仿宋_GB2312" w:hAnsi="Times New Roman"/>
          <w:sz w:val="28"/>
          <w:szCs w:val="28"/>
        </w:rPr>
        <w:t>实验站基础上创立华南农学院湛江分院伊始，至</w:t>
      </w:r>
      <w:r w:rsidRPr="005D4BD3">
        <w:rPr>
          <w:rFonts w:ascii="Times New Roman" w:eastAsia="仿宋_GB2312" w:hAnsi="Times New Roman"/>
          <w:sz w:val="28"/>
          <w:szCs w:val="28"/>
        </w:rPr>
        <w:t>1980</w:t>
      </w:r>
      <w:r w:rsidRPr="005D4BD3">
        <w:rPr>
          <w:rFonts w:ascii="Times New Roman" w:eastAsia="仿宋_GB2312" w:hAnsi="Times New Roman"/>
          <w:sz w:val="28"/>
          <w:szCs w:val="28"/>
        </w:rPr>
        <w:t>年</w:t>
      </w:r>
      <w:r w:rsidRPr="005D4BD3">
        <w:rPr>
          <w:rFonts w:ascii="Times New Roman" w:eastAsia="仿宋_GB2312" w:hAnsi="Times New Roman"/>
          <w:sz w:val="28"/>
          <w:szCs w:val="28"/>
        </w:rPr>
        <w:t>5</w:t>
      </w:r>
      <w:r w:rsidRPr="005D4BD3">
        <w:rPr>
          <w:rFonts w:ascii="Times New Roman" w:eastAsia="仿宋_GB2312" w:hAnsi="Times New Roman"/>
          <w:sz w:val="28"/>
          <w:szCs w:val="28"/>
        </w:rPr>
        <w:t>月成立湛江农业专科学校，</w:t>
      </w:r>
      <w:r w:rsidR="00C6378F" w:rsidRPr="005D4BD3">
        <w:rPr>
          <w:rFonts w:ascii="Times New Roman" w:eastAsia="仿宋_GB2312" w:hAnsi="Times New Roman"/>
          <w:sz w:val="28"/>
          <w:szCs w:val="28"/>
        </w:rPr>
        <w:t>1997</w:t>
      </w:r>
      <w:r w:rsidR="00C6378F" w:rsidRPr="005D4BD3">
        <w:rPr>
          <w:rFonts w:ascii="Times New Roman" w:eastAsia="仿宋_GB2312" w:hAnsi="Times New Roman"/>
          <w:sz w:val="28"/>
          <w:szCs w:val="28"/>
        </w:rPr>
        <w:t>年</w:t>
      </w:r>
      <w:r w:rsidR="00C6378F" w:rsidRPr="005D4BD3">
        <w:rPr>
          <w:rFonts w:ascii="Times New Roman" w:eastAsia="仿宋_GB2312" w:hAnsi="Times New Roman"/>
          <w:sz w:val="28"/>
          <w:szCs w:val="28"/>
        </w:rPr>
        <w:t>1</w:t>
      </w:r>
      <w:r w:rsidR="00C6378F" w:rsidRPr="005D4BD3">
        <w:rPr>
          <w:rFonts w:ascii="Times New Roman" w:eastAsia="仿宋_GB2312" w:hAnsi="Times New Roman"/>
          <w:sz w:val="28"/>
          <w:szCs w:val="28"/>
        </w:rPr>
        <w:t>月湛江农业专科学校与湛江水产学院合并为湛江海洋大学</w:t>
      </w:r>
      <w:r w:rsidR="00C6378F">
        <w:rPr>
          <w:rFonts w:ascii="Times New Roman" w:eastAsia="仿宋_GB2312" w:hAnsi="Times New Roman" w:hint="eastAsia"/>
          <w:sz w:val="28"/>
          <w:szCs w:val="28"/>
        </w:rPr>
        <w:t>并成立</w:t>
      </w:r>
      <w:r w:rsidR="00937BDE">
        <w:rPr>
          <w:rFonts w:ascii="Times New Roman" w:eastAsia="仿宋_GB2312" w:hAnsi="Times New Roman" w:hint="eastAsia"/>
          <w:sz w:val="28"/>
          <w:szCs w:val="28"/>
        </w:rPr>
        <w:t>二级单位</w:t>
      </w:r>
      <w:r w:rsidR="00C6378F" w:rsidRPr="005D4BD3">
        <w:rPr>
          <w:rFonts w:ascii="Times New Roman" w:eastAsia="仿宋_GB2312" w:hAnsi="Times New Roman"/>
          <w:sz w:val="28"/>
          <w:szCs w:val="28"/>
        </w:rPr>
        <w:t>农学院</w:t>
      </w:r>
      <w:r w:rsidR="00111149">
        <w:rPr>
          <w:rFonts w:ascii="Times New Roman" w:eastAsia="仿宋_GB2312" w:hAnsi="Times New Roman" w:hint="eastAsia"/>
          <w:sz w:val="28"/>
          <w:szCs w:val="28"/>
        </w:rPr>
        <w:t>，</w:t>
      </w:r>
      <w:r w:rsidR="00111149">
        <w:rPr>
          <w:rFonts w:ascii="Times New Roman" w:eastAsia="仿宋_GB2312" w:hAnsi="Times New Roman" w:hint="eastAsia"/>
          <w:sz w:val="28"/>
          <w:szCs w:val="28"/>
        </w:rPr>
        <w:t>2005</w:t>
      </w:r>
      <w:r w:rsidR="00111149">
        <w:rPr>
          <w:rFonts w:ascii="Times New Roman" w:eastAsia="仿宋_GB2312" w:hAnsi="Times New Roman" w:hint="eastAsia"/>
          <w:sz w:val="28"/>
          <w:szCs w:val="28"/>
        </w:rPr>
        <w:t>年</w:t>
      </w:r>
      <w:r w:rsidR="00111149">
        <w:rPr>
          <w:rFonts w:ascii="Times New Roman" w:eastAsia="仿宋_GB2312" w:hAnsi="Times New Roman" w:hint="eastAsia"/>
          <w:sz w:val="28"/>
          <w:szCs w:val="28"/>
        </w:rPr>
        <w:t>6</w:t>
      </w:r>
      <w:r w:rsidR="00111149">
        <w:rPr>
          <w:rFonts w:ascii="Times New Roman" w:eastAsia="仿宋_GB2312" w:hAnsi="Times New Roman" w:hint="eastAsia"/>
          <w:sz w:val="28"/>
          <w:szCs w:val="28"/>
        </w:rPr>
        <w:t>月随学校更名为广东海洋大学农学院</w:t>
      </w:r>
      <w:r w:rsidR="00CC37A7">
        <w:rPr>
          <w:rFonts w:ascii="Times New Roman" w:eastAsia="仿宋_GB2312" w:hAnsi="Times New Roman" w:hint="eastAsia"/>
          <w:sz w:val="28"/>
          <w:szCs w:val="28"/>
        </w:rPr>
        <w:t>。</w:t>
      </w:r>
      <w:r w:rsidR="00CC37A7" w:rsidRPr="005D4BD3">
        <w:rPr>
          <w:rFonts w:ascii="Times New Roman" w:eastAsia="仿宋_GB2312" w:hAnsi="Times New Roman"/>
          <w:sz w:val="28"/>
          <w:szCs w:val="28"/>
        </w:rPr>
        <w:t>2006</w:t>
      </w:r>
      <w:r w:rsidR="00CC37A7" w:rsidRPr="005D4BD3">
        <w:rPr>
          <w:rFonts w:ascii="Times New Roman" w:eastAsia="仿宋_GB2312" w:hAnsi="Times New Roman"/>
          <w:sz w:val="28"/>
          <w:szCs w:val="28"/>
        </w:rPr>
        <w:t>年</w:t>
      </w:r>
      <w:r w:rsidR="00CC37A7" w:rsidRPr="005D4BD3">
        <w:rPr>
          <w:rFonts w:ascii="Times New Roman" w:eastAsia="仿宋_GB2312" w:hAnsi="Times New Roman"/>
          <w:sz w:val="28"/>
          <w:szCs w:val="28"/>
        </w:rPr>
        <w:t>12</w:t>
      </w:r>
      <w:r w:rsidR="00CC37A7" w:rsidRPr="005D4BD3">
        <w:rPr>
          <w:rFonts w:ascii="Times New Roman" w:eastAsia="仿宋_GB2312" w:hAnsi="Times New Roman"/>
          <w:sz w:val="28"/>
          <w:szCs w:val="28"/>
        </w:rPr>
        <w:t>月，为进一步适应广东沿海地区发展的新要求和充分发挥学院在实践教学方面的优势，提出了能安心、能吃苦、能创业的</w:t>
      </w:r>
      <w:r w:rsidR="007C74D7">
        <w:rPr>
          <w:rFonts w:ascii="Times New Roman" w:eastAsia="仿宋_GB2312" w:hAnsi="Times New Roman" w:hint="eastAsia"/>
          <w:sz w:val="28"/>
          <w:szCs w:val="28"/>
        </w:rPr>
        <w:t>高素质应用型</w:t>
      </w:r>
      <w:r w:rsidR="00DB123C" w:rsidRPr="005D4BD3">
        <w:rPr>
          <w:rFonts w:ascii="Times New Roman" w:eastAsia="仿宋_GB2312" w:hAnsi="Times New Roman"/>
          <w:sz w:val="28"/>
          <w:szCs w:val="28"/>
        </w:rPr>
        <w:t>“</w:t>
      </w:r>
      <w:r w:rsidR="00CC37A7" w:rsidRPr="005D4BD3">
        <w:rPr>
          <w:rFonts w:ascii="Times New Roman" w:eastAsia="仿宋_GB2312" w:hAnsi="Times New Roman"/>
          <w:sz w:val="28"/>
          <w:szCs w:val="28"/>
        </w:rPr>
        <w:t>三能</w:t>
      </w:r>
      <w:r w:rsidR="00DB123C" w:rsidRPr="005D4BD3">
        <w:rPr>
          <w:rFonts w:ascii="Times New Roman" w:eastAsia="仿宋_GB2312" w:hAnsi="Times New Roman"/>
          <w:sz w:val="28"/>
          <w:szCs w:val="28"/>
        </w:rPr>
        <w:t>”</w:t>
      </w:r>
      <w:r w:rsidR="00CC37A7" w:rsidRPr="005D4BD3">
        <w:rPr>
          <w:rFonts w:ascii="Times New Roman" w:eastAsia="仿宋_GB2312" w:hAnsi="Times New Roman"/>
          <w:sz w:val="28"/>
          <w:szCs w:val="28"/>
        </w:rPr>
        <w:t>人才培养目标</w:t>
      </w:r>
      <w:r w:rsidR="00C6378F" w:rsidRPr="005D4BD3">
        <w:rPr>
          <w:rFonts w:ascii="Times New Roman" w:eastAsia="仿宋_GB2312" w:hAnsi="Times New Roman"/>
          <w:sz w:val="28"/>
          <w:szCs w:val="28"/>
        </w:rPr>
        <w:t>。</w:t>
      </w:r>
    </w:p>
    <w:p w:rsidR="00C6378F" w:rsidRPr="005D4BD3" w:rsidRDefault="00111149" w:rsidP="00D0650C">
      <w:pPr>
        <w:adjustRightInd w:val="0"/>
        <w:snapToGrid w:val="0"/>
        <w:spacing w:beforeLines="15" w:afterLines="15"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经过</w:t>
      </w:r>
      <w:r w:rsidR="00937BDE">
        <w:rPr>
          <w:rFonts w:ascii="Times New Roman" w:eastAsia="仿宋_GB2312" w:hAnsi="Times New Roman" w:hint="eastAsia"/>
          <w:sz w:val="28"/>
          <w:szCs w:val="28"/>
        </w:rPr>
        <w:t>长期积淀和</w:t>
      </w:r>
      <w:r w:rsidR="00C6378F" w:rsidRPr="005D4BD3">
        <w:rPr>
          <w:rFonts w:ascii="Times New Roman" w:eastAsia="仿宋_GB2312" w:hAnsi="Times New Roman"/>
          <w:sz w:val="28"/>
          <w:szCs w:val="28"/>
        </w:rPr>
        <w:t>专业调整</w:t>
      </w:r>
      <w:r w:rsidR="00937BDE">
        <w:rPr>
          <w:rFonts w:ascii="Times New Roman" w:eastAsia="仿宋_GB2312" w:hAnsi="Times New Roman" w:hint="eastAsia"/>
          <w:sz w:val="28"/>
          <w:szCs w:val="28"/>
        </w:rPr>
        <w:t>与</w:t>
      </w:r>
      <w:r w:rsidR="00C6378F" w:rsidRPr="005D4BD3">
        <w:rPr>
          <w:rFonts w:ascii="Times New Roman" w:eastAsia="仿宋_GB2312" w:hAnsi="Times New Roman"/>
          <w:sz w:val="28"/>
          <w:szCs w:val="28"/>
        </w:rPr>
        <w:t>优化，</w:t>
      </w:r>
      <w:r w:rsidR="00CC37A7">
        <w:rPr>
          <w:rFonts w:ascii="Times New Roman" w:eastAsia="仿宋_GB2312" w:hAnsi="Times New Roman" w:hint="eastAsia"/>
          <w:sz w:val="28"/>
          <w:szCs w:val="28"/>
        </w:rPr>
        <w:t>学院</w:t>
      </w:r>
      <w:r w:rsidR="00C6378F" w:rsidRPr="005D4BD3">
        <w:rPr>
          <w:rFonts w:ascii="Times New Roman" w:eastAsia="仿宋_GB2312" w:hAnsi="Times New Roman"/>
          <w:sz w:val="28"/>
          <w:szCs w:val="28"/>
        </w:rPr>
        <w:t>逐步形成了</w:t>
      </w:r>
      <w:r w:rsidRPr="005D4BD3">
        <w:rPr>
          <w:rFonts w:ascii="Times New Roman" w:eastAsia="仿宋_GB2312" w:hAnsi="Times New Roman"/>
          <w:sz w:val="28"/>
          <w:szCs w:val="28"/>
        </w:rPr>
        <w:t>动物科学、动物医学、林学</w:t>
      </w:r>
      <w:r>
        <w:rPr>
          <w:rFonts w:ascii="Times New Roman" w:eastAsia="仿宋_GB2312" w:hAnsi="Times New Roman" w:hint="eastAsia"/>
          <w:sz w:val="28"/>
          <w:szCs w:val="28"/>
        </w:rPr>
        <w:t>、</w:t>
      </w:r>
      <w:r w:rsidRPr="005D4BD3">
        <w:rPr>
          <w:rFonts w:ascii="Times New Roman" w:eastAsia="仿宋_GB2312" w:hAnsi="Times New Roman"/>
          <w:sz w:val="28"/>
          <w:szCs w:val="28"/>
        </w:rPr>
        <w:t>农学、</w:t>
      </w:r>
      <w:r w:rsidR="00C6378F" w:rsidRPr="005D4BD3">
        <w:rPr>
          <w:rFonts w:ascii="Times New Roman" w:eastAsia="仿宋_GB2312" w:hAnsi="Times New Roman"/>
          <w:sz w:val="28"/>
          <w:szCs w:val="28"/>
        </w:rPr>
        <w:t>生物技术、</w:t>
      </w:r>
      <w:r w:rsidRPr="005D4BD3">
        <w:rPr>
          <w:rFonts w:ascii="Times New Roman" w:eastAsia="仿宋_GB2312" w:hAnsi="Times New Roman"/>
          <w:sz w:val="28"/>
          <w:szCs w:val="28"/>
        </w:rPr>
        <w:t>园林、园艺、</w:t>
      </w:r>
      <w:r w:rsidR="00C6378F" w:rsidRPr="005D4BD3">
        <w:rPr>
          <w:rFonts w:ascii="Times New Roman" w:eastAsia="仿宋_GB2312" w:hAnsi="Times New Roman"/>
          <w:sz w:val="28"/>
          <w:szCs w:val="28"/>
        </w:rPr>
        <w:t>植物保护等</w:t>
      </w:r>
      <w:r w:rsidR="00C6378F" w:rsidRPr="005D4BD3">
        <w:rPr>
          <w:rFonts w:ascii="Times New Roman" w:eastAsia="仿宋_GB2312" w:hAnsi="Times New Roman"/>
          <w:sz w:val="28"/>
          <w:szCs w:val="28"/>
        </w:rPr>
        <w:t>8</w:t>
      </w:r>
      <w:r w:rsidR="00C6378F" w:rsidRPr="005D4BD3">
        <w:rPr>
          <w:rFonts w:ascii="Times New Roman" w:eastAsia="仿宋_GB2312" w:hAnsi="Times New Roman"/>
          <w:sz w:val="28"/>
          <w:szCs w:val="28"/>
        </w:rPr>
        <w:t>个本科专业。</w:t>
      </w:r>
      <w:r w:rsidR="00C6378F" w:rsidRPr="005D4BD3">
        <w:rPr>
          <w:rFonts w:ascii="Times New Roman" w:eastAsia="仿宋_GB2312" w:hAnsi="Times New Roman"/>
          <w:sz w:val="28"/>
          <w:szCs w:val="28"/>
        </w:rPr>
        <w:t>200</w:t>
      </w:r>
      <w:r w:rsidR="007F25E2">
        <w:rPr>
          <w:rFonts w:ascii="Times New Roman" w:eastAsia="仿宋_GB2312" w:hAnsi="Times New Roman" w:hint="eastAsia"/>
          <w:sz w:val="28"/>
          <w:szCs w:val="28"/>
        </w:rPr>
        <w:t>1</w:t>
      </w:r>
      <w:r w:rsidR="00C6378F" w:rsidRPr="005D4BD3">
        <w:rPr>
          <w:rFonts w:ascii="Times New Roman" w:eastAsia="仿宋_GB2312" w:hAnsi="Times New Roman"/>
          <w:sz w:val="28"/>
          <w:szCs w:val="28"/>
        </w:rPr>
        <w:t>年，学院</w:t>
      </w:r>
      <w:r w:rsidR="007F25E2" w:rsidRPr="007F25E2">
        <w:rPr>
          <w:rFonts w:ascii="Times New Roman" w:eastAsia="仿宋_GB2312" w:hAnsi="Times New Roman" w:hint="eastAsia"/>
          <w:sz w:val="28"/>
          <w:szCs w:val="28"/>
        </w:rPr>
        <w:t>开始在动物营养与饲料、动物遗传育种与繁殖和</w:t>
      </w:r>
      <w:r w:rsidR="00C6378F" w:rsidRPr="005D4BD3">
        <w:rPr>
          <w:rFonts w:ascii="Times New Roman" w:eastAsia="仿宋_GB2312" w:hAnsi="Times New Roman"/>
          <w:sz w:val="28"/>
          <w:szCs w:val="28"/>
        </w:rPr>
        <w:t>植物病理学</w:t>
      </w:r>
      <w:r w:rsidR="007F25E2">
        <w:rPr>
          <w:rFonts w:ascii="Times New Roman" w:eastAsia="仿宋_GB2312" w:hAnsi="Times New Roman" w:hint="eastAsia"/>
          <w:sz w:val="28"/>
          <w:szCs w:val="28"/>
        </w:rPr>
        <w:t>、</w:t>
      </w:r>
      <w:r w:rsidR="00C6378F" w:rsidRPr="005D4BD3">
        <w:rPr>
          <w:rFonts w:ascii="Times New Roman" w:eastAsia="仿宋_GB2312" w:hAnsi="Times New Roman"/>
          <w:sz w:val="28"/>
          <w:szCs w:val="28"/>
        </w:rPr>
        <w:t>作物遗传育种</w:t>
      </w:r>
      <w:r w:rsidR="007F25E2">
        <w:rPr>
          <w:rFonts w:ascii="Times New Roman" w:eastAsia="仿宋_GB2312" w:hAnsi="Times New Roman" w:hint="eastAsia"/>
          <w:sz w:val="28"/>
          <w:szCs w:val="28"/>
        </w:rPr>
        <w:t>等</w:t>
      </w:r>
      <w:r w:rsidR="00C6378F" w:rsidRPr="005D4BD3">
        <w:rPr>
          <w:rFonts w:ascii="Times New Roman" w:eastAsia="仿宋_GB2312" w:hAnsi="Times New Roman"/>
          <w:sz w:val="28"/>
          <w:szCs w:val="28"/>
        </w:rPr>
        <w:t>专业招收硕士研究生，进入研究生教育层次。</w:t>
      </w:r>
      <w:r w:rsidR="007F25E2">
        <w:rPr>
          <w:rFonts w:ascii="Times New Roman" w:eastAsia="仿宋_GB2312" w:hAnsi="Times New Roman" w:hint="eastAsia"/>
          <w:sz w:val="28"/>
          <w:szCs w:val="28"/>
        </w:rPr>
        <w:t>20</w:t>
      </w:r>
      <w:r w:rsidR="00937BDE">
        <w:rPr>
          <w:rFonts w:ascii="Times New Roman" w:eastAsia="仿宋_GB2312" w:hAnsi="Times New Roman" w:hint="eastAsia"/>
          <w:sz w:val="28"/>
          <w:szCs w:val="28"/>
        </w:rPr>
        <w:t>09</w:t>
      </w:r>
      <w:r w:rsidR="007F25E2">
        <w:rPr>
          <w:rFonts w:ascii="Times New Roman" w:eastAsia="仿宋_GB2312" w:hAnsi="Times New Roman" w:hint="eastAsia"/>
          <w:sz w:val="28"/>
          <w:szCs w:val="28"/>
        </w:rPr>
        <w:t>年</w:t>
      </w:r>
      <w:r w:rsidR="00937BDE">
        <w:rPr>
          <w:rFonts w:ascii="Times New Roman" w:eastAsia="仿宋_GB2312" w:hAnsi="Times New Roman" w:hint="eastAsia"/>
          <w:sz w:val="28"/>
          <w:szCs w:val="28"/>
        </w:rPr>
        <w:t>~2013</w:t>
      </w:r>
      <w:r w:rsidR="00937BDE">
        <w:rPr>
          <w:rFonts w:ascii="Times New Roman" w:eastAsia="仿宋_GB2312" w:hAnsi="Times New Roman" w:hint="eastAsia"/>
          <w:sz w:val="28"/>
          <w:szCs w:val="28"/>
        </w:rPr>
        <w:t>年</w:t>
      </w:r>
      <w:r w:rsidR="007F25E2">
        <w:rPr>
          <w:rFonts w:ascii="Times New Roman" w:eastAsia="仿宋_GB2312" w:hAnsi="Times New Roman" w:hint="eastAsia"/>
          <w:sz w:val="28"/>
          <w:szCs w:val="28"/>
        </w:rPr>
        <w:t>，农学院作物学、畜牧学</w:t>
      </w:r>
      <w:r w:rsidR="007F25E2">
        <w:rPr>
          <w:rFonts w:ascii="Times New Roman" w:eastAsia="仿宋_GB2312" w:hAnsi="Times New Roman" w:hint="eastAsia"/>
          <w:sz w:val="28"/>
          <w:szCs w:val="28"/>
        </w:rPr>
        <w:t>2</w:t>
      </w:r>
      <w:r w:rsidR="007F25E2">
        <w:rPr>
          <w:rFonts w:ascii="Times New Roman" w:eastAsia="仿宋_GB2312" w:hAnsi="Times New Roman" w:hint="eastAsia"/>
          <w:sz w:val="28"/>
          <w:szCs w:val="28"/>
        </w:rPr>
        <w:t>个一级学科为学校申博、建博支撑学科，</w:t>
      </w:r>
      <w:r w:rsidR="007F25E2">
        <w:rPr>
          <w:rFonts w:ascii="Times New Roman" w:eastAsia="仿宋_GB2312" w:hAnsi="Times New Roman" w:hint="eastAsia"/>
          <w:sz w:val="28"/>
          <w:szCs w:val="28"/>
        </w:rPr>
        <w:t>2011</w:t>
      </w:r>
      <w:r w:rsidR="007F25E2">
        <w:rPr>
          <w:rFonts w:ascii="Times New Roman" w:eastAsia="仿宋_GB2312" w:hAnsi="Times New Roman" w:hint="eastAsia"/>
          <w:sz w:val="28"/>
          <w:szCs w:val="28"/>
        </w:rPr>
        <w:t>年</w:t>
      </w:r>
      <w:r w:rsidR="00937BDE">
        <w:rPr>
          <w:rFonts w:ascii="Times New Roman" w:eastAsia="仿宋_GB2312" w:hAnsi="Times New Roman" w:hint="eastAsia"/>
          <w:sz w:val="28"/>
          <w:szCs w:val="28"/>
        </w:rPr>
        <w:t>均</w:t>
      </w:r>
      <w:r w:rsidR="007F25E2">
        <w:rPr>
          <w:rFonts w:ascii="Times New Roman" w:eastAsia="仿宋_GB2312" w:hAnsi="Times New Roman" w:hint="eastAsia"/>
          <w:sz w:val="28"/>
          <w:szCs w:val="28"/>
        </w:rPr>
        <w:t>成为一级学科硕士点，</w:t>
      </w:r>
      <w:r w:rsidR="007F25E2">
        <w:rPr>
          <w:rFonts w:ascii="Times New Roman" w:eastAsia="仿宋_GB2312" w:hAnsi="Times New Roman" w:hint="eastAsia"/>
          <w:sz w:val="28"/>
          <w:szCs w:val="28"/>
        </w:rPr>
        <w:t>2017</w:t>
      </w:r>
      <w:r w:rsidR="007F25E2">
        <w:rPr>
          <w:rFonts w:ascii="Times New Roman" w:eastAsia="仿宋_GB2312" w:hAnsi="Times New Roman" w:hint="eastAsia"/>
          <w:sz w:val="28"/>
          <w:szCs w:val="28"/>
        </w:rPr>
        <w:t>年</w:t>
      </w:r>
      <w:r w:rsidR="00937BDE">
        <w:rPr>
          <w:rFonts w:ascii="Times New Roman" w:eastAsia="仿宋_GB2312" w:hAnsi="Times New Roman" w:hint="eastAsia"/>
          <w:sz w:val="28"/>
          <w:szCs w:val="28"/>
        </w:rPr>
        <w:t>均</w:t>
      </w:r>
      <w:r w:rsidR="007F25E2">
        <w:rPr>
          <w:rFonts w:ascii="Times New Roman" w:eastAsia="仿宋_GB2312" w:hAnsi="Times New Roman" w:hint="eastAsia"/>
          <w:sz w:val="28"/>
          <w:szCs w:val="28"/>
        </w:rPr>
        <w:t>被推荐申报增列一级学科博士点。</w:t>
      </w:r>
    </w:p>
    <w:p w:rsidR="00C6378F" w:rsidRPr="005D4BD3" w:rsidRDefault="00937BDE" w:rsidP="00D0650C">
      <w:pPr>
        <w:adjustRightInd w:val="0"/>
        <w:snapToGrid w:val="0"/>
        <w:spacing w:beforeLines="15" w:afterLines="15"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近</w:t>
      </w:r>
      <w:r>
        <w:rPr>
          <w:rFonts w:ascii="Times New Roman" w:eastAsia="仿宋_GB2312" w:hAnsi="Times New Roman" w:hint="eastAsia"/>
          <w:sz w:val="28"/>
          <w:szCs w:val="28"/>
        </w:rPr>
        <w:t>60</w:t>
      </w:r>
      <w:r>
        <w:rPr>
          <w:rFonts w:ascii="Times New Roman" w:eastAsia="仿宋_GB2312" w:hAnsi="Times New Roman" w:hint="eastAsia"/>
          <w:sz w:val="28"/>
          <w:szCs w:val="28"/>
        </w:rPr>
        <w:t>年</w:t>
      </w:r>
      <w:r w:rsidR="00C6378F" w:rsidRPr="005D4BD3">
        <w:rPr>
          <w:rFonts w:ascii="Times New Roman" w:eastAsia="仿宋_GB2312" w:hAnsi="Times New Roman"/>
          <w:sz w:val="28"/>
          <w:szCs w:val="28"/>
        </w:rPr>
        <w:t>以来，学院在学校党委的统一部署下，坚持</w:t>
      </w:r>
      <w:r>
        <w:rPr>
          <w:rFonts w:ascii="Times New Roman" w:eastAsia="仿宋_GB2312" w:hAnsi="Times New Roman" w:hint="eastAsia"/>
          <w:sz w:val="28"/>
          <w:szCs w:val="28"/>
        </w:rPr>
        <w:t>依托</w:t>
      </w:r>
      <w:r w:rsidR="00C6378F" w:rsidRPr="005D4BD3">
        <w:rPr>
          <w:rFonts w:ascii="Times New Roman" w:eastAsia="仿宋_GB2312" w:hAnsi="Times New Roman"/>
          <w:sz w:val="28"/>
          <w:szCs w:val="28"/>
        </w:rPr>
        <w:t>本科教育主体，积极发展研究生教育，</w:t>
      </w:r>
      <w:r w:rsidR="00CC37A7">
        <w:rPr>
          <w:rFonts w:ascii="Times New Roman" w:eastAsia="仿宋_GB2312" w:hAnsi="Times New Roman" w:hint="eastAsia"/>
          <w:sz w:val="28"/>
          <w:szCs w:val="28"/>
        </w:rPr>
        <w:t>以高素质应用型专业人才培养为主，依托国家卓越农林人才试点和学校“双百工程”实验班培养拔尖</w:t>
      </w:r>
      <w:r w:rsidR="00323A72">
        <w:rPr>
          <w:rFonts w:ascii="Times New Roman" w:eastAsia="仿宋_GB2312" w:hAnsi="Times New Roman" w:hint="eastAsia"/>
          <w:sz w:val="28"/>
          <w:szCs w:val="28"/>
        </w:rPr>
        <w:t>复合型</w:t>
      </w:r>
      <w:r w:rsidR="00CC37A7">
        <w:rPr>
          <w:rFonts w:ascii="Times New Roman" w:eastAsia="仿宋_GB2312" w:hAnsi="Times New Roman" w:hint="eastAsia"/>
          <w:sz w:val="28"/>
          <w:szCs w:val="28"/>
        </w:rPr>
        <w:t>人才为辅的</w:t>
      </w:r>
      <w:r w:rsidR="00C6378F" w:rsidRPr="005D4BD3">
        <w:rPr>
          <w:rFonts w:ascii="Times New Roman" w:eastAsia="仿宋_GB2312" w:hAnsi="Times New Roman"/>
          <w:sz w:val="28"/>
          <w:szCs w:val="28"/>
        </w:rPr>
        <w:t>办学方针，将农学院建设成为以应用学科见长的综合型</w:t>
      </w:r>
      <w:r w:rsidR="00323A72">
        <w:rPr>
          <w:rFonts w:ascii="Times New Roman" w:eastAsia="仿宋_GB2312" w:hAnsi="Times New Roman" w:hint="eastAsia"/>
          <w:sz w:val="28"/>
          <w:szCs w:val="28"/>
        </w:rPr>
        <w:t>学院</w:t>
      </w:r>
      <w:r w:rsidR="00C6378F" w:rsidRPr="005D4BD3">
        <w:rPr>
          <w:rFonts w:ascii="Times New Roman" w:eastAsia="仿宋_GB2312" w:hAnsi="Times New Roman"/>
          <w:sz w:val="28"/>
          <w:szCs w:val="28"/>
        </w:rPr>
        <w:t>，并逐步形成了</w:t>
      </w:r>
      <w:r w:rsidR="00C6378F" w:rsidRPr="005D4BD3">
        <w:rPr>
          <w:rFonts w:ascii="Times New Roman" w:eastAsia="仿宋_GB2312" w:hAnsi="Times New Roman"/>
          <w:sz w:val="28"/>
          <w:szCs w:val="28"/>
        </w:rPr>
        <w:t>“</w:t>
      </w:r>
      <w:r w:rsidR="00C6378F" w:rsidRPr="005D4BD3">
        <w:rPr>
          <w:rFonts w:ascii="Times New Roman" w:eastAsia="仿宋_GB2312" w:hAnsi="Times New Roman"/>
          <w:sz w:val="28"/>
          <w:szCs w:val="28"/>
        </w:rPr>
        <w:t>勤奋、求实、敬业、创新</w:t>
      </w:r>
      <w:r w:rsidR="00C6378F" w:rsidRPr="005D4BD3">
        <w:rPr>
          <w:rFonts w:ascii="Times New Roman" w:eastAsia="仿宋_GB2312" w:hAnsi="Times New Roman"/>
          <w:sz w:val="28"/>
          <w:szCs w:val="28"/>
        </w:rPr>
        <w:t>”</w:t>
      </w:r>
      <w:r w:rsidR="00C6378F" w:rsidRPr="005D4BD3">
        <w:rPr>
          <w:rFonts w:ascii="Times New Roman" w:eastAsia="仿宋_GB2312" w:hAnsi="Times New Roman"/>
          <w:sz w:val="28"/>
          <w:szCs w:val="28"/>
        </w:rPr>
        <w:t>的院风。</w:t>
      </w:r>
    </w:p>
    <w:p w:rsidR="003C0BEE" w:rsidRDefault="00CC37A7" w:rsidP="00D0650C">
      <w:pPr>
        <w:adjustRightInd w:val="0"/>
        <w:snapToGrid w:val="0"/>
        <w:spacing w:beforeLines="15" w:afterLines="15" w:line="360" w:lineRule="auto"/>
        <w:ind w:firstLineChars="200" w:firstLine="562"/>
        <w:rPr>
          <w:rFonts w:ascii="Times New Roman" w:eastAsia="仿宋_GB2312" w:hAnsi="Times New Roman"/>
          <w:sz w:val="28"/>
          <w:szCs w:val="28"/>
        </w:rPr>
      </w:pPr>
      <w:r w:rsidRPr="00D90BE5">
        <w:rPr>
          <w:rFonts w:ascii="Times New Roman" w:eastAsia="仿宋_GB2312" w:hAnsi="Times New Roman"/>
          <w:b/>
          <w:sz w:val="28"/>
          <w:szCs w:val="28"/>
        </w:rPr>
        <w:t>办学目标</w:t>
      </w:r>
      <w:r w:rsidRPr="00D90BE5">
        <w:rPr>
          <w:rFonts w:ascii="Times New Roman" w:eastAsia="仿宋_GB2312" w:hAnsi="Times New Roman" w:hint="eastAsia"/>
          <w:b/>
          <w:sz w:val="28"/>
          <w:szCs w:val="28"/>
        </w:rPr>
        <w:t>定位：</w:t>
      </w:r>
      <w:r>
        <w:rPr>
          <w:rFonts w:ascii="Times New Roman" w:eastAsia="仿宋_GB2312" w:hAnsi="Times New Roman" w:hint="eastAsia"/>
          <w:sz w:val="28"/>
          <w:szCs w:val="28"/>
        </w:rPr>
        <w:t>南亚</w:t>
      </w:r>
      <w:r w:rsidR="00C6378F" w:rsidRPr="005D4BD3">
        <w:rPr>
          <w:rFonts w:ascii="Times New Roman" w:eastAsia="仿宋_GB2312" w:hAnsi="Times New Roman"/>
          <w:sz w:val="28"/>
          <w:szCs w:val="28"/>
        </w:rPr>
        <w:t>热带特色鲜明、</w:t>
      </w:r>
      <w:r w:rsidR="003C0BEE">
        <w:rPr>
          <w:rFonts w:ascii="Times New Roman" w:eastAsia="仿宋_GB2312" w:hAnsi="Times New Roman" w:hint="eastAsia"/>
          <w:sz w:val="28"/>
          <w:szCs w:val="28"/>
        </w:rPr>
        <w:t>办学</w:t>
      </w:r>
      <w:r w:rsidR="00C6378F" w:rsidRPr="005D4BD3">
        <w:rPr>
          <w:rFonts w:ascii="Times New Roman" w:eastAsia="仿宋_GB2312" w:hAnsi="Times New Roman"/>
          <w:sz w:val="28"/>
          <w:szCs w:val="28"/>
        </w:rPr>
        <w:t>水平较高、与广东经济社会发展相适应、在国内</w:t>
      </w:r>
      <w:r w:rsidR="00D90BE5">
        <w:rPr>
          <w:rFonts w:ascii="Times New Roman" w:eastAsia="仿宋_GB2312" w:hAnsi="Times New Roman" w:hint="eastAsia"/>
          <w:sz w:val="28"/>
          <w:szCs w:val="28"/>
        </w:rPr>
        <w:t>外</w:t>
      </w:r>
      <w:r w:rsidR="00C6378F" w:rsidRPr="005D4BD3">
        <w:rPr>
          <w:rFonts w:ascii="Times New Roman" w:eastAsia="仿宋_GB2312" w:hAnsi="Times New Roman"/>
          <w:sz w:val="28"/>
          <w:szCs w:val="28"/>
        </w:rPr>
        <w:t>有一定地位和影响力</w:t>
      </w:r>
      <w:r w:rsidR="003C0BEE">
        <w:rPr>
          <w:rFonts w:ascii="Times New Roman" w:eastAsia="仿宋_GB2312" w:hAnsi="Times New Roman" w:hint="eastAsia"/>
          <w:sz w:val="28"/>
          <w:szCs w:val="28"/>
        </w:rPr>
        <w:t>的</w:t>
      </w:r>
      <w:r w:rsidR="00C6378F" w:rsidRPr="005D4BD3">
        <w:rPr>
          <w:rFonts w:ascii="Times New Roman" w:eastAsia="仿宋_GB2312" w:hAnsi="Times New Roman"/>
          <w:sz w:val="28"/>
          <w:szCs w:val="28"/>
        </w:rPr>
        <w:t>教学研究型学院</w:t>
      </w:r>
      <w:r w:rsidR="003C0BEE">
        <w:rPr>
          <w:rFonts w:ascii="Times New Roman" w:eastAsia="仿宋_GB2312" w:hAnsi="Times New Roman" w:hint="eastAsia"/>
          <w:sz w:val="28"/>
          <w:szCs w:val="28"/>
        </w:rPr>
        <w:t>。</w:t>
      </w:r>
    </w:p>
    <w:p w:rsidR="002D27CF" w:rsidRDefault="003C0BEE" w:rsidP="00D0650C">
      <w:pPr>
        <w:adjustRightInd w:val="0"/>
        <w:snapToGrid w:val="0"/>
        <w:spacing w:beforeLines="15" w:afterLines="15" w:line="360" w:lineRule="auto"/>
        <w:ind w:firstLineChars="200" w:firstLine="562"/>
        <w:rPr>
          <w:rFonts w:ascii="Times New Roman" w:eastAsia="仿宋_GB2312" w:hAnsi="Times New Roman"/>
          <w:sz w:val="28"/>
          <w:szCs w:val="28"/>
        </w:rPr>
      </w:pPr>
      <w:r w:rsidRPr="00D90BE5">
        <w:rPr>
          <w:rFonts w:ascii="Times New Roman" w:eastAsia="仿宋_GB2312" w:hAnsi="Times New Roman" w:hint="eastAsia"/>
          <w:b/>
          <w:sz w:val="28"/>
          <w:szCs w:val="28"/>
        </w:rPr>
        <w:t>办学层次定位：</w:t>
      </w:r>
      <w:r w:rsidR="007C74D7">
        <w:rPr>
          <w:rFonts w:ascii="Times New Roman" w:eastAsia="仿宋_GB2312" w:hAnsi="Times New Roman" w:hint="eastAsia"/>
          <w:sz w:val="28"/>
          <w:szCs w:val="28"/>
        </w:rPr>
        <w:t>做强</w:t>
      </w:r>
      <w:r w:rsidRPr="005D4BD3">
        <w:rPr>
          <w:rFonts w:ascii="Times New Roman" w:eastAsia="仿宋_GB2312" w:hAnsi="Times New Roman"/>
          <w:sz w:val="28"/>
          <w:szCs w:val="28"/>
        </w:rPr>
        <w:t>本科教育主体，积极发展研究生教育</w:t>
      </w:r>
      <w:r>
        <w:rPr>
          <w:rFonts w:ascii="Times New Roman" w:eastAsia="仿宋_GB2312" w:hAnsi="Times New Roman" w:hint="eastAsia"/>
          <w:sz w:val="28"/>
          <w:szCs w:val="28"/>
        </w:rPr>
        <w:t>。</w:t>
      </w:r>
    </w:p>
    <w:p w:rsidR="003C0BEE" w:rsidRDefault="003C0BEE" w:rsidP="00D0650C">
      <w:pPr>
        <w:adjustRightInd w:val="0"/>
        <w:snapToGrid w:val="0"/>
        <w:spacing w:beforeLines="15" w:afterLines="15" w:line="360" w:lineRule="auto"/>
        <w:ind w:firstLineChars="200" w:firstLine="562"/>
        <w:rPr>
          <w:rFonts w:ascii="Times New Roman" w:eastAsia="仿宋_GB2312" w:hAnsi="Times New Roman"/>
          <w:sz w:val="28"/>
          <w:szCs w:val="28"/>
        </w:rPr>
      </w:pPr>
      <w:r w:rsidRPr="00D90BE5">
        <w:rPr>
          <w:rFonts w:ascii="Times New Roman" w:eastAsia="仿宋_GB2312" w:hAnsi="Times New Roman" w:hint="eastAsia"/>
          <w:b/>
          <w:sz w:val="28"/>
          <w:szCs w:val="28"/>
        </w:rPr>
        <w:t>专业学科定位：</w:t>
      </w:r>
      <w:r w:rsidR="00D90BE5" w:rsidRPr="005D4BD3">
        <w:rPr>
          <w:rFonts w:ascii="Times New Roman" w:eastAsia="仿宋_GB2312" w:hAnsi="Times New Roman"/>
          <w:sz w:val="28"/>
          <w:szCs w:val="28"/>
        </w:rPr>
        <w:t>以鲜明的应用</w:t>
      </w:r>
      <w:r w:rsidR="00D90BE5">
        <w:rPr>
          <w:rFonts w:ascii="Times New Roman" w:eastAsia="仿宋_GB2312" w:hAnsi="Times New Roman" w:hint="eastAsia"/>
          <w:sz w:val="28"/>
          <w:szCs w:val="28"/>
        </w:rPr>
        <w:t>性</w:t>
      </w:r>
      <w:r w:rsidR="00D90BE5" w:rsidRPr="005D4BD3">
        <w:rPr>
          <w:rFonts w:ascii="Times New Roman" w:eastAsia="仿宋_GB2312" w:hAnsi="Times New Roman"/>
          <w:sz w:val="28"/>
          <w:szCs w:val="28"/>
        </w:rPr>
        <w:t>和</w:t>
      </w:r>
      <w:r w:rsidR="00D90BE5">
        <w:rPr>
          <w:rFonts w:ascii="Times New Roman" w:eastAsia="仿宋_GB2312" w:hAnsi="Times New Roman" w:hint="eastAsia"/>
          <w:sz w:val="28"/>
          <w:szCs w:val="28"/>
        </w:rPr>
        <w:t>南亚</w:t>
      </w:r>
      <w:r w:rsidR="00D90BE5" w:rsidRPr="005D4BD3">
        <w:rPr>
          <w:rFonts w:ascii="Times New Roman" w:eastAsia="仿宋_GB2312" w:hAnsi="Times New Roman"/>
          <w:sz w:val="28"/>
          <w:szCs w:val="28"/>
        </w:rPr>
        <w:t>热带区域为特色，</w:t>
      </w:r>
      <w:r w:rsidR="00D90BE5">
        <w:rPr>
          <w:rFonts w:ascii="Times New Roman" w:eastAsia="仿宋_GB2312" w:hAnsi="Times New Roman" w:hint="eastAsia"/>
          <w:sz w:val="28"/>
          <w:szCs w:val="28"/>
        </w:rPr>
        <w:t>加强基于土地的</w:t>
      </w:r>
      <w:proofErr w:type="gramStart"/>
      <w:r w:rsidR="00D90BE5">
        <w:rPr>
          <w:rFonts w:ascii="Times New Roman" w:eastAsia="仿宋_GB2312" w:hAnsi="Times New Roman" w:hint="eastAsia"/>
          <w:sz w:val="28"/>
          <w:szCs w:val="28"/>
        </w:rPr>
        <w:t>农林牧类专业</w:t>
      </w:r>
      <w:proofErr w:type="gramEnd"/>
      <w:r w:rsidR="00D90BE5">
        <w:rPr>
          <w:rFonts w:ascii="Times New Roman" w:eastAsia="仿宋_GB2312" w:hAnsi="Times New Roman" w:hint="eastAsia"/>
          <w:sz w:val="28"/>
          <w:szCs w:val="28"/>
        </w:rPr>
        <w:t>建设，提升动物健康养殖</w:t>
      </w:r>
      <w:r w:rsidRPr="005D4BD3">
        <w:rPr>
          <w:rFonts w:ascii="Times New Roman" w:eastAsia="仿宋_GB2312" w:hAnsi="Times New Roman"/>
          <w:sz w:val="28"/>
          <w:szCs w:val="28"/>
        </w:rPr>
        <w:t>、</w:t>
      </w:r>
      <w:r w:rsidR="00D90BE5">
        <w:rPr>
          <w:rFonts w:ascii="Times New Roman" w:eastAsia="仿宋_GB2312" w:hAnsi="Times New Roman" w:hint="eastAsia"/>
          <w:sz w:val="28"/>
          <w:szCs w:val="28"/>
        </w:rPr>
        <w:t>作物安全生产</w:t>
      </w:r>
      <w:r w:rsidRPr="005D4BD3">
        <w:rPr>
          <w:rFonts w:ascii="Times New Roman" w:eastAsia="仿宋_GB2312" w:hAnsi="Times New Roman"/>
          <w:sz w:val="28"/>
          <w:szCs w:val="28"/>
        </w:rPr>
        <w:t>两大学科</w:t>
      </w:r>
      <w:r w:rsidR="00D90BE5">
        <w:rPr>
          <w:rFonts w:ascii="Times New Roman" w:eastAsia="仿宋_GB2312" w:hAnsi="Times New Roman" w:hint="eastAsia"/>
          <w:sz w:val="28"/>
          <w:szCs w:val="28"/>
        </w:rPr>
        <w:t>群建设水平</w:t>
      </w:r>
      <w:r w:rsidRPr="005D4BD3">
        <w:rPr>
          <w:rFonts w:ascii="Times New Roman" w:eastAsia="仿宋_GB2312" w:hAnsi="Times New Roman"/>
          <w:sz w:val="28"/>
          <w:szCs w:val="28"/>
        </w:rPr>
        <w:t>。</w:t>
      </w:r>
    </w:p>
    <w:p w:rsidR="003C0BEE" w:rsidRDefault="003C0BEE" w:rsidP="00D0650C">
      <w:pPr>
        <w:adjustRightInd w:val="0"/>
        <w:snapToGrid w:val="0"/>
        <w:spacing w:beforeLines="15" w:afterLines="15" w:line="360" w:lineRule="auto"/>
        <w:ind w:firstLineChars="200" w:firstLine="562"/>
        <w:rPr>
          <w:rFonts w:ascii="Times New Roman" w:eastAsia="仿宋_GB2312" w:hAnsi="Times New Roman"/>
          <w:sz w:val="28"/>
          <w:szCs w:val="28"/>
        </w:rPr>
      </w:pPr>
      <w:r w:rsidRPr="00D90BE5">
        <w:rPr>
          <w:rFonts w:ascii="Times New Roman" w:eastAsia="仿宋_GB2312" w:hAnsi="Times New Roman"/>
          <w:b/>
          <w:sz w:val="28"/>
          <w:szCs w:val="28"/>
        </w:rPr>
        <w:t>服务面向定位</w:t>
      </w:r>
      <w:r w:rsidRPr="00D90BE5">
        <w:rPr>
          <w:rFonts w:ascii="Times New Roman" w:eastAsia="仿宋_GB2312" w:hAnsi="Times New Roman" w:hint="eastAsia"/>
          <w:b/>
          <w:sz w:val="28"/>
          <w:szCs w:val="28"/>
        </w:rPr>
        <w:t>：</w:t>
      </w:r>
      <w:r w:rsidRPr="005D4BD3">
        <w:rPr>
          <w:rFonts w:ascii="Times New Roman" w:eastAsia="仿宋_GB2312" w:hAnsi="Times New Roman"/>
          <w:sz w:val="28"/>
          <w:szCs w:val="28"/>
        </w:rPr>
        <w:t>立足广东，面向华南，服务地方经济建设。</w:t>
      </w:r>
    </w:p>
    <w:p w:rsidR="002D27CF" w:rsidRPr="00765071" w:rsidRDefault="002D27CF" w:rsidP="00D0650C">
      <w:pPr>
        <w:adjustRightInd w:val="0"/>
        <w:snapToGrid w:val="0"/>
        <w:spacing w:beforeLines="15" w:afterLines="15" w:line="360" w:lineRule="auto"/>
        <w:ind w:firstLineChars="200" w:firstLine="562"/>
        <w:rPr>
          <w:rFonts w:ascii="Times New Roman" w:eastAsia="仿宋_GB2312" w:hAnsi="Times New Roman"/>
          <w:b/>
          <w:sz w:val="28"/>
          <w:szCs w:val="28"/>
        </w:rPr>
      </w:pPr>
      <w:r w:rsidRPr="00765071">
        <w:rPr>
          <w:rFonts w:ascii="Times New Roman" w:eastAsia="仿宋_GB2312" w:hAnsi="Times New Roman"/>
          <w:b/>
          <w:sz w:val="28"/>
          <w:szCs w:val="28"/>
        </w:rPr>
        <w:t>（</w:t>
      </w:r>
      <w:r w:rsidR="00C6378F" w:rsidRPr="00765071">
        <w:rPr>
          <w:rFonts w:ascii="Times New Roman" w:eastAsia="仿宋_GB2312" w:hAnsi="Times New Roman" w:hint="eastAsia"/>
          <w:b/>
          <w:sz w:val="28"/>
          <w:szCs w:val="28"/>
        </w:rPr>
        <w:t>2</w:t>
      </w:r>
      <w:r w:rsidRPr="00765071">
        <w:rPr>
          <w:rFonts w:ascii="Times New Roman" w:eastAsia="仿宋_GB2312" w:hAnsi="Times New Roman"/>
          <w:b/>
          <w:sz w:val="28"/>
          <w:szCs w:val="28"/>
        </w:rPr>
        <w:t>）</w:t>
      </w:r>
      <w:r w:rsidR="00C6378F" w:rsidRPr="00765071">
        <w:rPr>
          <w:rFonts w:ascii="Times New Roman" w:eastAsia="仿宋_GB2312" w:hAnsi="Times New Roman" w:hint="eastAsia"/>
          <w:b/>
          <w:sz w:val="28"/>
          <w:szCs w:val="28"/>
        </w:rPr>
        <w:t>办学定位在</w:t>
      </w:r>
      <w:r w:rsidRPr="00765071">
        <w:rPr>
          <w:rFonts w:ascii="Times New Roman" w:eastAsia="仿宋_GB2312" w:hAnsi="Times New Roman"/>
          <w:b/>
          <w:sz w:val="28"/>
          <w:szCs w:val="28"/>
        </w:rPr>
        <w:t>学院事业发展规划</w:t>
      </w:r>
      <w:r w:rsidR="00C6378F" w:rsidRPr="00765071">
        <w:rPr>
          <w:rFonts w:ascii="Times New Roman" w:eastAsia="仿宋_GB2312" w:hAnsi="Times New Roman" w:hint="eastAsia"/>
          <w:b/>
          <w:sz w:val="28"/>
          <w:szCs w:val="28"/>
        </w:rPr>
        <w:t>中的体现</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w:t>
      </w:r>
      <w:r w:rsidR="00765071" w:rsidRPr="005D4BD3">
        <w:rPr>
          <w:rFonts w:ascii="Times New Roman" w:eastAsia="仿宋_GB2312" w:hAnsi="Times New Roman"/>
          <w:sz w:val="28"/>
          <w:szCs w:val="28"/>
        </w:rPr>
        <w:t>坚持以科学发展观为指导，以改革创新为动力，以学科建设为龙头，以师资队伍建设为关键，以培养</w:t>
      </w:r>
      <w:r w:rsidR="00765071" w:rsidRPr="005D4BD3">
        <w:rPr>
          <w:rFonts w:ascii="Times New Roman" w:eastAsia="仿宋_GB2312" w:hAnsi="Times New Roman"/>
          <w:sz w:val="28"/>
          <w:szCs w:val="28"/>
        </w:rPr>
        <w:t>“</w:t>
      </w:r>
      <w:r w:rsidR="00765071" w:rsidRPr="005D4BD3">
        <w:rPr>
          <w:rFonts w:ascii="Times New Roman" w:eastAsia="仿宋_GB2312" w:hAnsi="Times New Roman"/>
          <w:sz w:val="28"/>
          <w:szCs w:val="28"/>
        </w:rPr>
        <w:t>三能</w:t>
      </w:r>
      <w:r w:rsidR="00765071" w:rsidRPr="005D4BD3">
        <w:rPr>
          <w:rFonts w:ascii="Times New Roman" w:eastAsia="仿宋_GB2312" w:hAnsi="Times New Roman"/>
          <w:sz w:val="28"/>
          <w:szCs w:val="28"/>
        </w:rPr>
        <w:t>”</w:t>
      </w:r>
      <w:r w:rsidR="00765071" w:rsidRPr="005D4BD3">
        <w:rPr>
          <w:rFonts w:ascii="Times New Roman" w:eastAsia="仿宋_GB2312" w:hAnsi="Times New Roman"/>
          <w:sz w:val="28"/>
          <w:szCs w:val="28"/>
        </w:rPr>
        <w:t>人才为</w:t>
      </w:r>
      <w:r w:rsidR="00765071">
        <w:rPr>
          <w:rFonts w:ascii="Times New Roman" w:eastAsia="仿宋_GB2312" w:hAnsi="Times New Roman" w:hint="eastAsia"/>
          <w:sz w:val="28"/>
          <w:szCs w:val="28"/>
        </w:rPr>
        <w:t>落脚点</w:t>
      </w:r>
      <w:r w:rsidR="00765071" w:rsidRPr="005D4BD3">
        <w:rPr>
          <w:rFonts w:ascii="Times New Roman" w:eastAsia="仿宋_GB2312" w:hAnsi="Times New Roman"/>
          <w:sz w:val="28"/>
          <w:szCs w:val="28"/>
        </w:rPr>
        <w:t>，以提升学术水平为重点</w:t>
      </w:r>
      <w:r w:rsidR="00765071">
        <w:rPr>
          <w:rFonts w:ascii="Times New Roman" w:eastAsia="仿宋_GB2312" w:hAnsi="Times New Roman" w:hint="eastAsia"/>
          <w:sz w:val="28"/>
          <w:szCs w:val="28"/>
        </w:rPr>
        <w:t>。</w:t>
      </w:r>
      <w:r w:rsidR="00765071" w:rsidRPr="005D4BD3">
        <w:rPr>
          <w:rFonts w:ascii="Times New Roman" w:eastAsia="仿宋_GB2312" w:hAnsi="Times New Roman"/>
          <w:sz w:val="28"/>
          <w:szCs w:val="28"/>
        </w:rPr>
        <w:t>在学院十三五事业发展规划中，</w:t>
      </w:r>
      <w:r w:rsidRPr="005D4BD3">
        <w:rPr>
          <w:rFonts w:ascii="Times New Roman" w:eastAsia="仿宋_GB2312" w:hAnsi="Times New Roman"/>
          <w:sz w:val="28"/>
          <w:szCs w:val="28"/>
        </w:rPr>
        <w:t>提出了</w:t>
      </w:r>
      <w:r w:rsidRPr="005D4BD3">
        <w:rPr>
          <w:rFonts w:ascii="Times New Roman" w:eastAsia="仿宋_GB2312" w:hAnsi="Times New Roman"/>
          <w:sz w:val="28"/>
          <w:szCs w:val="28"/>
        </w:rPr>
        <w:t>“</w:t>
      </w:r>
      <w:r w:rsidRPr="005D4BD3">
        <w:rPr>
          <w:rFonts w:ascii="Times New Roman" w:eastAsia="仿宋_GB2312" w:hAnsi="Times New Roman"/>
          <w:sz w:val="28"/>
          <w:szCs w:val="28"/>
        </w:rPr>
        <w:t>到</w:t>
      </w:r>
      <w:r w:rsidRPr="005D4BD3">
        <w:rPr>
          <w:rFonts w:ascii="Times New Roman" w:eastAsia="仿宋_GB2312" w:hAnsi="Times New Roman"/>
          <w:sz w:val="28"/>
          <w:szCs w:val="28"/>
        </w:rPr>
        <w:t>2020</w:t>
      </w:r>
      <w:r w:rsidRPr="005D4BD3">
        <w:rPr>
          <w:rFonts w:ascii="Times New Roman" w:eastAsia="仿宋_GB2312" w:hAnsi="Times New Roman"/>
          <w:sz w:val="28"/>
          <w:szCs w:val="28"/>
        </w:rPr>
        <w:t>年，人才培养、科学研究、社会服务等整体水平全面提升，学院特色鲜明、学科优势明显、多学科协调发展，成为博士学位一级学科授予点</w:t>
      </w:r>
      <w:r w:rsidR="00765071">
        <w:rPr>
          <w:rFonts w:ascii="Times New Roman" w:eastAsia="仿宋_GB2312" w:hAnsi="Times New Roman" w:hint="eastAsia"/>
          <w:sz w:val="28"/>
          <w:szCs w:val="28"/>
        </w:rPr>
        <w:t>学院</w:t>
      </w:r>
      <w:r w:rsidRPr="005D4BD3">
        <w:rPr>
          <w:rFonts w:ascii="Times New Roman" w:eastAsia="仿宋_GB2312" w:hAnsi="Times New Roman"/>
          <w:sz w:val="28"/>
          <w:szCs w:val="28"/>
        </w:rPr>
        <w:t>”</w:t>
      </w:r>
      <w:r w:rsidRPr="005D4BD3">
        <w:rPr>
          <w:rFonts w:ascii="Times New Roman" w:eastAsia="仿宋_GB2312" w:hAnsi="Times New Roman"/>
          <w:sz w:val="28"/>
          <w:szCs w:val="28"/>
        </w:rPr>
        <w:t>的发展目标，并从人才培养、师资队伍、学科专业、科学研究、质量工程、条件建设、学术交流与合作和社会服务等</w:t>
      </w:r>
      <w:r w:rsidRPr="005D4BD3">
        <w:rPr>
          <w:rFonts w:ascii="Times New Roman" w:eastAsia="仿宋_GB2312" w:hAnsi="Times New Roman"/>
          <w:sz w:val="28"/>
          <w:szCs w:val="28"/>
        </w:rPr>
        <w:t>8</w:t>
      </w:r>
      <w:r w:rsidRPr="005D4BD3">
        <w:rPr>
          <w:rFonts w:ascii="Times New Roman" w:eastAsia="仿宋_GB2312" w:hAnsi="Times New Roman"/>
          <w:sz w:val="28"/>
          <w:szCs w:val="28"/>
        </w:rPr>
        <w:t>个方面对这一目标进行了细化，</w:t>
      </w:r>
      <w:r w:rsidR="00765071">
        <w:rPr>
          <w:rFonts w:ascii="Times New Roman" w:eastAsia="仿宋_GB2312" w:hAnsi="Times New Roman" w:hint="eastAsia"/>
          <w:sz w:val="28"/>
          <w:szCs w:val="28"/>
        </w:rPr>
        <w:t>确立了</w:t>
      </w:r>
      <w:r w:rsidRPr="005D4BD3">
        <w:rPr>
          <w:rFonts w:ascii="Times New Roman" w:eastAsia="仿宋_GB2312" w:hAnsi="Times New Roman"/>
          <w:sz w:val="28"/>
          <w:szCs w:val="28"/>
        </w:rPr>
        <w:t>人才培养、学科专业建设、科学研究、人才队伍建设、社会服务、国际交流与合作等</w:t>
      </w:r>
      <w:r w:rsidRPr="005D4BD3">
        <w:rPr>
          <w:rFonts w:ascii="Times New Roman" w:eastAsia="仿宋_GB2312" w:hAnsi="Times New Roman"/>
          <w:sz w:val="28"/>
          <w:szCs w:val="28"/>
        </w:rPr>
        <w:t>6</w:t>
      </w:r>
      <w:r w:rsidR="00765071">
        <w:rPr>
          <w:rFonts w:ascii="Times New Roman" w:eastAsia="仿宋_GB2312" w:hAnsi="Times New Roman" w:hint="eastAsia"/>
          <w:sz w:val="28"/>
          <w:szCs w:val="28"/>
        </w:rPr>
        <w:t>大</w:t>
      </w:r>
      <w:r w:rsidRPr="005D4BD3">
        <w:rPr>
          <w:rFonts w:ascii="Times New Roman" w:eastAsia="仿宋_GB2312" w:hAnsi="Times New Roman"/>
          <w:sz w:val="28"/>
          <w:szCs w:val="28"/>
        </w:rPr>
        <w:t>主要任务，重点建设优势学科提升与特色学科培育、人才培养质量跃升计划、师资队伍建设项目、高水平科研平台建设项目、学科资源整合与功能优化项目、国际合作与人才联合培养项目、党组织与思想政治建设等</w:t>
      </w:r>
      <w:r w:rsidRPr="005D4BD3">
        <w:rPr>
          <w:rFonts w:ascii="Times New Roman" w:eastAsia="仿宋_GB2312" w:hAnsi="Times New Roman"/>
          <w:sz w:val="28"/>
          <w:szCs w:val="28"/>
        </w:rPr>
        <w:t>7</w:t>
      </w:r>
      <w:r w:rsidRPr="005D4BD3">
        <w:rPr>
          <w:rFonts w:ascii="Times New Roman" w:eastAsia="仿宋_GB2312" w:hAnsi="Times New Roman"/>
          <w:sz w:val="28"/>
          <w:szCs w:val="28"/>
        </w:rPr>
        <w:t>个重点项目，以充分体现农学院的办学定位，保障办学目标的实现。</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3" w:name="_Toc493859294"/>
      <w:r w:rsidRPr="005D4BD3">
        <w:rPr>
          <w:rFonts w:ascii="Times New Roman" w:eastAsia="仿宋_GB2312" w:hAnsi="Times New Roman"/>
          <w:b/>
          <w:sz w:val="28"/>
          <w:szCs w:val="28"/>
        </w:rPr>
        <w:t>1.2</w:t>
      </w:r>
      <w:r w:rsidRPr="005D4BD3">
        <w:rPr>
          <w:rFonts w:ascii="Times New Roman" w:eastAsia="仿宋_GB2312" w:hAnsi="Times New Roman"/>
          <w:b/>
          <w:sz w:val="28"/>
          <w:szCs w:val="28"/>
        </w:rPr>
        <w:t>培养目标</w:t>
      </w:r>
      <w:bookmarkEnd w:id="3"/>
    </w:p>
    <w:p w:rsidR="002D27CF" w:rsidRPr="00323A72" w:rsidRDefault="002D27CF" w:rsidP="00D0650C">
      <w:pPr>
        <w:adjustRightInd w:val="0"/>
        <w:snapToGrid w:val="0"/>
        <w:spacing w:beforeLines="15" w:afterLines="15" w:line="360" w:lineRule="auto"/>
        <w:ind w:firstLineChars="200" w:firstLine="562"/>
        <w:rPr>
          <w:rFonts w:ascii="Times New Roman" w:eastAsia="仿宋_GB2312" w:hAnsi="Times New Roman"/>
          <w:b/>
          <w:sz w:val="28"/>
          <w:szCs w:val="28"/>
        </w:rPr>
      </w:pPr>
      <w:r w:rsidRPr="00323A72">
        <w:rPr>
          <w:rFonts w:ascii="Times New Roman" w:eastAsia="仿宋_GB2312" w:hAnsi="Times New Roman"/>
          <w:b/>
          <w:sz w:val="28"/>
          <w:szCs w:val="28"/>
        </w:rPr>
        <w:t>（</w:t>
      </w:r>
      <w:r w:rsidR="00323A72" w:rsidRPr="00323A72">
        <w:rPr>
          <w:rFonts w:ascii="Times New Roman" w:eastAsia="仿宋_GB2312" w:hAnsi="Times New Roman" w:hint="eastAsia"/>
          <w:b/>
          <w:sz w:val="28"/>
          <w:szCs w:val="28"/>
        </w:rPr>
        <w:t>1</w:t>
      </w:r>
      <w:r w:rsidRPr="00323A72">
        <w:rPr>
          <w:rFonts w:ascii="Times New Roman" w:eastAsia="仿宋_GB2312" w:hAnsi="Times New Roman"/>
          <w:b/>
          <w:sz w:val="28"/>
          <w:szCs w:val="28"/>
        </w:rPr>
        <w:t>）</w:t>
      </w:r>
      <w:r w:rsidR="00323A72" w:rsidRPr="00323A72">
        <w:rPr>
          <w:rFonts w:ascii="Times New Roman" w:eastAsia="仿宋_GB2312" w:hAnsi="Times New Roman"/>
          <w:b/>
          <w:sz w:val="28"/>
          <w:szCs w:val="28"/>
        </w:rPr>
        <w:t>培养目标</w:t>
      </w:r>
      <w:r w:rsidR="00323A72">
        <w:rPr>
          <w:rFonts w:ascii="Times New Roman" w:eastAsia="仿宋_GB2312" w:hAnsi="Times New Roman" w:hint="eastAsia"/>
          <w:b/>
          <w:sz w:val="28"/>
          <w:szCs w:val="28"/>
        </w:rPr>
        <w:t>的</w:t>
      </w:r>
      <w:r w:rsidRPr="00323A72">
        <w:rPr>
          <w:rFonts w:ascii="Times New Roman" w:eastAsia="仿宋_GB2312" w:hAnsi="Times New Roman"/>
          <w:b/>
          <w:sz w:val="28"/>
          <w:szCs w:val="28"/>
        </w:rPr>
        <w:t>确立</w:t>
      </w:r>
    </w:p>
    <w:p w:rsidR="002D27CF" w:rsidRPr="005D4BD3" w:rsidRDefault="002D27CF" w:rsidP="00D0650C">
      <w:pPr>
        <w:adjustRightInd w:val="0"/>
        <w:snapToGrid w:val="0"/>
        <w:spacing w:beforeLines="15" w:afterLines="15" w:line="360" w:lineRule="auto"/>
        <w:ind w:firstLineChars="200" w:firstLine="562"/>
        <w:rPr>
          <w:rFonts w:ascii="Times New Roman" w:eastAsia="仿宋_GB2312" w:hAnsi="Times New Roman"/>
          <w:sz w:val="28"/>
          <w:szCs w:val="28"/>
        </w:rPr>
      </w:pPr>
      <w:r w:rsidRPr="00323A72">
        <w:rPr>
          <w:rFonts w:ascii="Times New Roman" w:eastAsia="仿宋_GB2312" w:hAnsi="Times New Roman"/>
          <w:b/>
          <w:sz w:val="28"/>
          <w:szCs w:val="28"/>
        </w:rPr>
        <w:t>人才培养目标：</w:t>
      </w:r>
      <w:r w:rsidR="005A332C">
        <w:rPr>
          <w:rFonts w:ascii="Times New Roman" w:eastAsia="仿宋_GB2312" w:hAnsi="Times New Roman" w:hint="eastAsia"/>
          <w:sz w:val="28"/>
          <w:szCs w:val="28"/>
        </w:rPr>
        <w:t>大</w:t>
      </w:r>
      <w:r w:rsidR="00A07A02">
        <w:rPr>
          <w:rFonts w:ascii="Times New Roman" w:eastAsia="仿宋_GB2312" w:hAnsi="Times New Roman" w:hint="eastAsia"/>
          <w:sz w:val="28"/>
          <w:szCs w:val="28"/>
        </w:rPr>
        <w:t>力培养</w:t>
      </w:r>
      <w:r w:rsidR="00323A72">
        <w:rPr>
          <w:rFonts w:ascii="Times New Roman" w:eastAsia="仿宋_GB2312" w:hAnsi="Times New Roman" w:hint="eastAsia"/>
          <w:sz w:val="28"/>
          <w:szCs w:val="28"/>
        </w:rPr>
        <w:t>高素质应用型专业人才，依托国家卓越农林人才试点和学校“双百工程”实验班</w:t>
      </w:r>
      <w:r w:rsidR="005A332C">
        <w:rPr>
          <w:rFonts w:ascii="Times New Roman" w:eastAsia="仿宋_GB2312" w:hAnsi="Times New Roman" w:hint="eastAsia"/>
          <w:sz w:val="28"/>
          <w:szCs w:val="28"/>
        </w:rPr>
        <w:t>兼顾</w:t>
      </w:r>
      <w:r w:rsidR="00323A72">
        <w:rPr>
          <w:rFonts w:ascii="Times New Roman" w:eastAsia="仿宋_GB2312" w:hAnsi="Times New Roman" w:hint="eastAsia"/>
          <w:sz w:val="28"/>
          <w:szCs w:val="28"/>
        </w:rPr>
        <w:t>培养拔尖</w:t>
      </w:r>
      <w:r w:rsidR="005A332C">
        <w:rPr>
          <w:rFonts w:ascii="Times New Roman" w:eastAsia="仿宋_GB2312" w:hAnsi="Times New Roman" w:hint="eastAsia"/>
          <w:sz w:val="28"/>
          <w:szCs w:val="28"/>
        </w:rPr>
        <w:t>复合型</w:t>
      </w:r>
      <w:r w:rsidR="00323A72">
        <w:rPr>
          <w:rFonts w:ascii="Times New Roman" w:eastAsia="仿宋_GB2312" w:hAnsi="Times New Roman" w:hint="eastAsia"/>
          <w:sz w:val="28"/>
          <w:szCs w:val="28"/>
        </w:rPr>
        <w:t>人才</w:t>
      </w:r>
      <w:r w:rsidR="005A332C">
        <w:rPr>
          <w:rFonts w:ascii="Times New Roman" w:eastAsia="仿宋_GB2312" w:hAnsi="Times New Roman" w:hint="eastAsia"/>
          <w:sz w:val="28"/>
          <w:szCs w:val="28"/>
        </w:rPr>
        <w:t>。</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的这一人才培养目标和育人理念，是在认真贯彻国家有关教育法律法规基础上，不断总结办学经验、积极响应社会需求和评价的实践中逐步形成的。广东海洋大学在成立初期，经广泛征求意见和讨论，就提出了</w:t>
      </w:r>
      <w:r w:rsidRPr="005D4BD3">
        <w:rPr>
          <w:rFonts w:ascii="Times New Roman" w:eastAsia="仿宋_GB2312" w:hAnsi="Times New Roman"/>
          <w:sz w:val="28"/>
          <w:szCs w:val="28"/>
        </w:rPr>
        <w:t>“</w:t>
      </w:r>
      <w:r w:rsidRPr="005D4BD3">
        <w:rPr>
          <w:rFonts w:ascii="Times New Roman" w:eastAsia="仿宋_GB2312" w:hAnsi="Times New Roman"/>
          <w:sz w:val="28"/>
          <w:szCs w:val="28"/>
        </w:rPr>
        <w:t>勤奋、求实、敬业、创新</w:t>
      </w:r>
      <w:r w:rsidRPr="005D4BD3">
        <w:rPr>
          <w:rFonts w:ascii="Times New Roman" w:eastAsia="仿宋_GB2312" w:hAnsi="Times New Roman"/>
          <w:sz w:val="28"/>
          <w:szCs w:val="28"/>
        </w:rPr>
        <w:t>”</w:t>
      </w:r>
      <w:r w:rsidRPr="005D4BD3">
        <w:rPr>
          <w:rFonts w:ascii="Times New Roman" w:eastAsia="仿宋_GB2312" w:hAnsi="Times New Roman"/>
          <w:sz w:val="28"/>
          <w:szCs w:val="28"/>
        </w:rPr>
        <w:t>的八字校训，这既是学校</w:t>
      </w:r>
      <w:r w:rsidR="008664F4">
        <w:rPr>
          <w:rFonts w:ascii="Times New Roman" w:eastAsia="仿宋_GB2312" w:hAnsi="Times New Roman" w:hint="eastAsia"/>
          <w:sz w:val="28"/>
          <w:szCs w:val="28"/>
        </w:rPr>
        <w:t>8</w:t>
      </w:r>
      <w:r w:rsidRPr="005D4BD3">
        <w:rPr>
          <w:rFonts w:ascii="Times New Roman" w:eastAsia="仿宋_GB2312" w:hAnsi="Times New Roman"/>
          <w:sz w:val="28"/>
          <w:szCs w:val="28"/>
        </w:rPr>
        <w:t>0</w:t>
      </w:r>
      <w:r w:rsidRPr="005D4BD3">
        <w:rPr>
          <w:rFonts w:ascii="Times New Roman" w:eastAsia="仿宋_GB2312" w:hAnsi="Times New Roman"/>
          <w:sz w:val="28"/>
          <w:szCs w:val="28"/>
        </w:rPr>
        <w:t>多年办学历史的积淀，也是学校办学思想、治学风格、学术传统和人文精神的集中体现，是</w:t>
      </w:r>
      <w:r w:rsidRPr="005D4BD3">
        <w:rPr>
          <w:rFonts w:ascii="Times New Roman" w:eastAsia="仿宋_GB2312" w:hAnsi="Times New Roman"/>
          <w:sz w:val="28"/>
          <w:szCs w:val="28"/>
        </w:rPr>
        <w:t>“</w:t>
      </w:r>
      <w:proofErr w:type="gramStart"/>
      <w:r w:rsidRPr="005D4BD3">
        <w:rPr>
          <w:rFonts w:ascii="Times New Roman" w:eastAsia="仿宋_GB2312" w:hAnsi="Times New Roman"/>
          <w:sz w:val="28"/>
          <w:szCs w:val="28"/>
        </w:rPr>
        <w:t>坚韧不拔</w:t>
      </w:r>
      <w:proofErr w:type="gramEnd"/>
      <w:r w:rsidRPr="005D4BD3">
        <w:rPr>
          <w:rFonts w:ascii="Times New Roman" w:eastAsia="仿宋_GB2312" w:hAnsi="Times New Roman"/>
          <w:sz w:val="28"/>
          <w:szCs w:val="28"/>
        </w:rPr>
        <w:t>、自强不息</w:t>
      </w:r>
      <w:r w:rsidRPr="005D4BD3">
        <w:rPr>
          <w:rFonts w:ascii="Times New Roman" w:eastAsia="仿宋_GB2312" w:hAnsi="Times New Roman"/>
          <w:sz w:val="28"/>
          <w:szCs w:val="28"/>
        </w:rPr>
        <w:t>”</w:t>
      </w:r>
      <w:r w:rsidRPr="005D4BD3">
        <w:rPr>
          <w:rFonts w:ascii="Times New Roman" w:eastAsia="仿宋_GB2312" w:hAnsi="Times New Roman"/>
          <w:sz w:val="28"/>
          <w:szCs w:val="28"/>
        </w:rPr>
        <w:t>海大精神</w:t>
      </w:r>
      <w:r w:rsidR="008664F4" w:rsidRPr="005D4BD3">
        <w:rPr>
          <w:rFonts w:ascii="Times New Roman" w:eastAsia="仿宋_GB2312" w:hAnsi="Times New Roman"/>
          <w:sz w:val="28"/>
          <w:szCs w:val="28"/>
        </w:rPr>
        <w:t>的</w:t>
      </w:r>
      <w:r w:rsidRPr="005D4BD3">
        <w:rPr>
          <w:rFonts w:ascii="Times New Roman" w:eastAsia="仿宋_GB2312" w:hAnsi="Times New Roman"/>
          <w:sz w:val="28"/>
          <w:szCs w:val="28"/>
        </w:rPr>
        <w:t>象征，是培养</w:t>
      </w:r>
      <w:r w:rsidRPr="005D4BD3">
        <w:rPr>
          <w:rFonts w:ascii="Times New Roman" w:eastAsia="仿宋_GB2312" w:hAnsi="Times New Roman"/>
          <w:sz w:val="28"/>
          <w:szCs w:val="28"/>
        </w:rPr>
        <w:t>“</w:t>
      </w:r>
      <w:r w:rsidRPr="005D4BD3">
        <w:rPr>
          <w:rFonts w:ascii="Times New Roman" w:eastAsia="仿宋_GB2312" w:hAnsi="Times New Roman"/>
          <w:sz w:val="28"/>
          <w:szCs w:val="28"/>
        </w:rPr>
        <w:t>能安心、能吃苦、能创业</w:t>
      </w:r>
      <w:r w:rsidRPr="005D4BD3">
        <w:rPr>
          <w:rFonts w:ascii="Times New Roman" w:eastAsia="仿宋_GB2312" w:hAnsi="Times New Roman"/>
          <w:sz w:val="28"/>
          <w:szCs w:val="28"/>
        </w:rPr>
        <w:t>”</w:t>
      </w:r>
      <w:r w:rsidRPr="005D4BD3">
        <w:rPr>
          <w:rFonts w:ascii="Times New Roman" w:eastAsia="仿宋_GB2312" w:hAnsi="Times New Roman"/>
          <w:sz w:val="28"/>
          <w:szCs w:val="28"/>
        </w:rPr>
        <w:t>应用型人才的集中体现。</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为确保</w:t>
      </w:r>
      <w:r w:rsidRPr="005D4BD3">
        <w:rPr>
          <w:rFonts w:ascii="Times New Roman" w:eastAsia="仿宋_GB2312" w:hAnsi="Times New Roman"/>
          <w:sz w:val="28"/>
          <w:szCs w:val="28"/>
        </w:rPr>
        <w:t>“</w:t>
      </w:r>
      <w:r w:rsidRPr="005D4BD3">
        <w:rPr>
          <w:rFonts w:ascii="Times New Roman" w:eastAsia="仿宋_GB2312" w:hAnsi="Times New Roman"/>
          <w:sz w:val="28"/>
          <w:szCs w:val="28"/>
        </w:rPr>
        <w:t>三能</w:t>
      </w:r>
      <w:r w:rsidRPr="005D4BD3">
        <w:rPr>
          <w:rFonts w:ascii="Times New Roman" w:eastAsia="仿宋_GB2312" w:hAnsi="Times New Roman"/>
          <w:sz w:val="28"/>
          <w:szCs w:val="28"/>
        </w:rPr>
        <w:t>”</w:t>
      </w:r>
      <w:r w:rsidRPr="005D4BD3">
        <w:rPr>
          <w:rFonts w:ascii="Times New Roman" w:eastAsia="仿宋_GB2312" w:hAnsi="Times New Roman"/>
          <w:sz w:val="28"/>
          <w:szCs w:val="28"/>
        </w:rPr>
        <w:t>人才培养目标的实现，学院在长期的办学实践探索中，把</w:t>
      </w:r>
      <w:r w:rsidRPr="005D4BD3">
        <w:rPr>
          <w:rFonts w:ascii="Times New Roman" w:eastAsia="仿宋_GB2312" w:hAnsi="Times New Roman"/>
          <w:sz w:val="28"/>
          <w:szCs w:val="28"/>
        </w:rPr>
        <w:t>“</w:t>
      </w:r>
      <w:r w:rsidRPr="005D4BD3">
        <w:rPr>
          <w:rFonts w:ascii="Times New Roman" w:eastAsia="仿宋_GB2312" w:hAnsi="Times New Roman"/>
          <w:sz w:val="28"/>
          <w:szCs w:val="28"/>
        </w:rPr>
        <w:t>三能</w:t>
      </w:r>
      <w:r w:rsidRPr="005D4BD3">
        <w:rPr>
          <w:rFonts w:ascii="Times New Roman" w:eastAsia="仿宋_GB2312" w:hAnsi="Times New Roman"/>
          <w:sz w:val="28"/>
          <w:szCs w:val="28"/>
        </w:rPr>
        <w:t>”</w:t>
      </w:r>
      <w:r w:rsidRPr="005D4BD3">
        <w:rPr>
          <w:rFonts w:ascii="Times New Roman" w:eastAsia="仿宋_GB2312" w:hAnsi="Times New Roman"/>
          <w:sz w:val="28"/>
          <w:szCs w:val="28"/>
        </w:rPr>
        <w:t>人才的培养着重落实到</w:t>
      </w:r>
      <w:r w:rsidRPr="005D4BD3">
        <w:rPr>
          <w:rFonts w:ascii="Times New Roman" w:eastAsia="仿宋_GB2312" w:hAnsi="Times New Roman"/>
          <w:sz w:val="28"/>
          <w:szCs w:val="28"/>
        </w:rPr>
        <w:t>“</w:t>
      </w:r>
      <w:r w:rsidRPr="005D4BD3">
        <w:rPr>
          <w:rFonts w:ascii="Times New Roman" w:eastAsia="仿宋_GB2312" w:hAnsi="Times New Roman"/>
          <w:sz w:val="28"/>
          <w:szCs w:val="28"/>
        </w:rPr>
        <w:t>六个三</w:t>
      </w:r>
      <w:r w:rsidRPr="005D4BD3">
        <w:rPr>
          <w:rFonts w:ascii="Times New Roman" w:eastAsia="仿宋_GB2312" w:hAnsi="Times New Roman"/>
          <w:sz w:val="28"/>
          <w:szCs w:val="28"/>
        </w:rPr>
        <w:t>”</w:t>
      </w:r>
      <w:r w:rsidRPr="005D4BD3">
        <w:rPr>
          <w:rFonts w:ascii="Times New Roman" w:eastAsia="仿宋_GB2312" w:hAnsi="Times New Roman"/>
          <w:sz w:val="28"/>
          <w:szCs w:val="28"/>
        </w:rPr>
        <w:t>措施上。一是</w:t>
      </w:r>
      <w:r w:rsidRPr="005D4BD3">
        <w:rPr>
          <w:rFonts w:ascii="Times New Roman" w:eastAsia="仿宋_GB2312" w:hAnsi="Times New Roman"/>
          <w:sz w:val="28"/>
          <w:szCs w:val="28"/>
        </w:rPr>
        <w:t>“</w:t>
      </w:r>
      <w:r w:rsidRPr="005D4BD3">
        <w:rPr>
          <w:rFonts w:ascii="Times New Roman" w:eastAsia="仿宋_GB2312" w:hAnsi="Times New Roman"/>
          <w:sz w:val="28"/>
          <w:szCs w:val="28"/>
        </w:rPr>
        <w:t>三树立</w:t>
      </w:r>
      <w:r w:rsidRPr="005D4BD3">
        <w:rPr>
          <w:rFonts w:ascii="Times New Roman" w:eastAsia="仿宋_GB2312" w:hAnsi="Times New Roman"/>
          <w:sz w:val="28"/>
          <w:szCs w:val="28"/>
        </w:rPr>
        <w:t>”</w:t>
      </w:r>
      <w:r w:rsidRPr="005D4BD3">
        <w:rPr>
          <w:rFonts w:ascii="Times New Roman" w:eastAsia="仿宋_GB2312" w:hAnsi="Times New Roman"/>
          <w:sz w:val="28"/>
          <w:szCs w:val="28"/>
        </w:rPr>
        <w:t>，帮助学生树立学习目标、职业理想和社会抱负，以理想目标为学习的内在动力。二是</w:t>
      </w:r>
      <w:r w:rsidRPr="005D4BD3">
        <w:rPr>
          <w:rFonts w:ascii="Times New Roman" w:eastAsia="仿宋_GB2312" w:hAnsi="Times New Roman"/>
          <w:sz w:val="28"/>
          <w:szCs w:val="28"/>
        </w:rPr>
        <w:t>“</w:t>
      </w:r>
      <w:r w:rsidRPr="005D4BD3">
        <w:rPr>
          <w:rFonts w:ascii="Times New Roman" w:eastAsia="仿宋_GB2312" w:hAnsi="Times New Roman"/>
          <w:sz w:val="28"/>
          <w:szCs w:val="28"/>
        </w:rPr>
        <w:t>三养成</w:t>
      </w:r>
      <w:r w:rsidRPr="005D4BD3">
        <w:rPr>
          <w:rFonts w:ascii="Times New Roman" w:eastAsia="仿宋_GB2312" w:hAnsi="Times New Roman"/>
          <w:sz w:val="28"/>
          <w:szCs w:val="28"/>
        </w:rPr>
        <w:t>”</w:t>
      </w:r>
      <w:r w:rsidRPr="005D4BD3">
        <w:rPr>
          <w:rFonts w:ascii="Times New Roman" w:eastAsia="仿宋_GB2312" w:hAnsi="Times New Roman"/>
          <w:sz w:val="28"/>
          <w:szCs w:val="28"/>
        </w:rPr>
        <w:t>，帮助学生养成良好的生活习惯、学习习惯和思维习惯，以良好的习惯筑就成功之路。三是</w:t>
      </w:r>
      <w:r w:rsidRPr="005D4BD3">
        <w:rPr>
          <w:rFonts w:ascii="Times New Roman" w:eastAsia="仿宋_GB2312" w:hAnsi="Times New Roman"/>
          <w:sz w:val="28"/>
          <w:szCs w:val="28"/>
        </w:rPr>
        <w:t>“</w:t>
      </w:r>
      <w:r w:rsidRPr="005D4BD3">
        <w:rPr>
          <w:rFonts w:ascii="Times New Roman" w:eastAsia="仿宋_GB2312" w:hAnsi="Times New Roman"/>
          <w:sz w:val="28"/>
          <w:szCs w:val="28"/>
        </w:rPr>
        <w:t>三精神</w:t>
      </w:r>
      <w:r w:rsidRPr="005D4BD3">
        <w:rPr>
          <w:rFonts w:ascii="Times New Roman" w:eastAsia="仿宋_GB2312" w:hAnsi="Times New Roman"/>
          <w:sz w:val="28"/>
          <w:szCs w:val="28"/>
        </w:rPr>
        <w:t>”</w:t>
      </w:r>
      <w:r w:rsidRPr="005D4BD3">
        <w:rPr>
          <w:rFonts w:ascii="Times New Roman" w:eastAsia="仿宋_GB2312" w:hAnsi="Times New Roman"/>
          <w:sz w:val="28"/>
          <w:szCs w:val="28"/>
        </w:rPr>
        <w:t>，通过军学共建等活动，学习军人的团队精神、吃苦精神、奉献精神。四是</w:t>
      </w:r>
      <w:r w:rsidRPr="005D4BD3">
        <w:rPr>
          <w:rFonts w:ascii="Times New Roman" w:eastAsia="仿宋_GB2312" w:hAnsi="Times New Roman"/>
          <w:sz w:val="28"/>
          <w:szCs w:val="28"/>
        </w:rPr>
        <w:t>“</w:t>
      </w:r>
      <w:r w:rsidRPr="005D4BD3">
        <w:rPr>
          <w:rFonts w:ascii="Times New Roman" w:eastAsia="仿宋_GB2312" w:hAnsi="Times New Roman"/>
          <w:sz w:val="28"/>
          <w:szCs w:val="28"/>
        </w:rPr>
        <w:t>三加强</w:t>
      </w:r>
      <w:r w:rsidRPr="005D4BD3">
        <w:rPr>
          <w:rFonts w:ascii="Times New Roman" w:eastAsia="仿宋_GB2312" w:hAnsi="Times New Roman"/>
          <w:sz w:val="28"/>
          <w:szCs w:val="28"/>
        </w:rPr>
        <w:t>”</w:t>
      </w:r>
      <w:r w:rsidRPr="005D4BD3">
        <w:rPr>
          <w:rFonts w:ascii="Times New Roman" w:eastAsia="仿宋_GB2312" w:hAnsi="Times New Roman"/>
          <w:sz w:val="28"/>
          <w:szCs w:val="28"/>
        </w:rPr>
        <w:t>，以素质教育为主线，以能力提高为重点，加强学生文化素质、学科基础和实践技能。五是</w:t>
      </w:r>
      <w:r w:rsidRPr="005D4BD3">
        <w:rPr>
          <w:rFonts w:ascii="Times New Roman" w:eastAsia="仿宋_GB2312" w:hAnsi="Times New Roman"/>
          <w:sz w:val="28"/>
          <w:szCs w:val="28"/>
        </w:rPr>
        <w:t>“</w:t>
      </w:r>
      <w:r w:rsidRPr="005D4BD3">
        <w:rPr>
          <w:rFonts w:ascii="Times New Roman" w:eastAsia="仿宋_GB2312" w:hAnsi="Times New Roman"/>
          <w:sz w:val="28"/>
          <w:szCs w:val="28"/>
        </w:rPr>
        <w:t>三保障</w:t>
      </w:r>
      <w:r w:rsidRPr="005D4BD3">
        <w:rPr>
          <w:rFonts w:ascii="Times New Roman" w:eastAsia="仿宋_GB2312" w:hAnsi="Times New Roman"/>
          <w:sz w:val="28"/>
          <w:szCs w:val="28"/>
        </w:rPr>
        <w:t>”</w:t>
      </w:r>
      <w:r w:rsidRPr="005D4BD3">
        <w:rPr>
          <w:rFonts w:ascii="Times New Roman" w:eastAsia="仿宋_GB2312" w:hAnsi="Times New Roman"/>
          <w:sz w:val="28"/>
          <w:szCs w:val="28"/>
        </w:rPr>
        <w:t>，学校坚持以人为本，急师生之所急，办师生之所需，为人才培养工作提供机制保障、条件保障和管理保障。六是</w:t>
      </w:r>
      <w:r w:rsidRPr="005D4BD3">
        <w:rPr>
          <w:rFonts w:ascii="Times New Roman" w:eastAsia="仿宋_GB2312" w:hAnsi="Times New Roman"/>
          <w:sz w:val="28"/>
          <w:szCs w:val="28"/>
        </w:rPr>
        <w:t>“</w:t>
      </w:r>
      <w:r w:rsidRPr="005D4BD3">
        <w:rPr>
          <w:rFonts w:ascii="Times New Roman" w:eastAsia="仿宋_GB2312" w:hAnsi="Times New Roman"/>
          <w:sz w:val="28"/>
          <w:szCs w:val="28"/>
        </w:rPr>
        <w:t>三更多</w:t>
      </w:r>
      <w:r w:rsidRPr="005D4BD3">
        <w:rPr>
          <w:rFonts w:ascii="Times New Roman" w:eastAsia="仿宋_GB2312" w:hAnsi="Times New Roman"/>
          <w:sz w:val="28"/>
          <w:szCs w:val="28"/>
        </w:rPr>
        <w:t>”</w:t>
      </w:r>
      <w:r w:rsidRPr="005D4BD3">
        <w:rPr>
          <w:rFonts w:ascii="Times New Roman" w:eastAsia="仿宋_GB2312" w:hAnsi="Times New Roman"/>
          <w:sz w:val="28"/>
          <w:szCs w:val="28"/>
        </w:rPr>
        <w:t>，教师做学生的良师益友，强化教书育人的主导作用，对学生更多关爱、更多交流和更多激励。强调</w:t>
      </w:r>
      <w:r w:rsidRPr="005D4BD3">
        <w:rPr>
          <w:rFonts w:ascii="Times New Roman" w:eastAsia="仿宋_GB2312" w:hAnsi="Times New Roman"/>
          <w:sz w:val="28"/>
          <w:szCs w:val="28"/>
        </w:rPr>
        <w:t>“</w:t>
      </w:r>
      <w:r w:rsidRPr="005D4BD3">
        <w:rPr>
          <w:rFonts w:ascii="Times New Roman" w:eastAsia="仿宋_GB2312" w:hAnsi="Times New Roman"/>
          <w:sz w:val="28"/>
          <w:szCs w:val="28"/>
        </w:rPr>
        <w:t>三树立</w:t>
      </w:r>
      <w:r w:rsidRPr="005D4BD3">
        <w:rPr>
          <w:rFonts w:ascii="Times New Roman" w:eastAsia="仿宋_GB2312" w:hAnsi="Times New Roman"/>
          <w:sz w:val="28"/>
          <w:szCs w:val="28"/>
        </w:rPr>
        <w:t>”</w:t>
      </w:r>
      <w:r w:rsidRPr="005D4BD3">
        <w:rPr>
          <w:rFonts w:ascii="Times New Roman" w:eastAsia="仿宋_GB2312" w:hAnsi="Times New Roman"/>
          <w:sz w:val="28"/>
          <w:szCs w:val="28"/>
        </w:rPr>
        <w:t>、</w:t>
      </w:r>
      <w:r w:rsidRPr="005D4BD3">
        <w:rPr>
          <w:rFonts w:ascii="Times New Roman" w:eastAsia="仿宋_GB2312" w:hAnsi="Times New Roman"/>
          <w:sz w:val="28"/>
          <w:szCs w:val="28"/>
        </w:rPr>
        <w:t>“</w:t>
      </w:r>
      <w:r w:rsidRPr="005D4BD3">
        <w:rPr>
          <w:rFonts w:ascii="Times New Roman" w:eastAsia="仿宋_GB2312" w:hAnsi="Times New Roman"/>
          <w:sz w:val="28"/>
          <w:szCs w:val="28"/>
        </w:rPr>
        <w:t>三养成</w:t>
      </w:r>
      <w:r w:rsidRPr="005D4BD3">
        <w:rPr>
          <w:rFonts w:ascii="Times New Roman" w:eastAsia="仿宋_GB2312" w:hAnsi="Times New Roman"/>
          <w:sz w:val="28"/>
          <w:szCs w:val="28"/>
        </w:rPr>
        <w:t>”</w:t>
      </w:r>
      <w:r w:rsidRPr="005D4BD3">
        <w:rPr>
          <w:rFonts w:ascii="Times New Roman" w:eastAsia="仿宋_GB2312" w:hAnsi="Times New Roman"/>
          <w:sz w:val="28"/>
          <w:szCs w:val="28"/>
        </w:rPr>
        <w:t>和</w:t>
      </w:r>
      <w:r w:rsidRPr="005D4BD3">
        <w:rPr>
          <w:rFonts w:ascii="Times New Roman" w:eastAsia="仿宋_GB2312" w:hAnsi="Times New Roman"/>
          <w:sz w:val="28"/>
          <w:szCs w:val="28"/>
        </w:rPr>
        <w:t>“</w:t>
      </w:r>
      <w:r w:rsidRPr="005D4BD3">
        <w:rPr>
          <w:rFonts w:ascii="Times New Roman" w:eastAsia="仿宋_GB2312" w:hAnsi="Times New Roman"/>
          <w:sz w:val="28"/>
          <w:szCs w:val="28"/>
        </w:rPr>
        <w:t>三精神</w:t>
      </w:r>
      <w:r w:rsidRPr="005D4BD3">
        <w:rPr>
          <w:rFonts w:ascii="Times New Roman" w:eastAsia="仿宋_GB2312" w:hAnsi="Times New Roman"/>
          <w:sz w:val="28"/>
          <w:szCs w:val="28"/>
        </w:rPr>
        <w:t>”</w:t>
      </w:r>
      <w:r w:rsidRPr="005D4BD3">
        <w:rPr>
          <w:rFonts w:ascii="Times New Roman" w:eastAsia="仿宋_GB2312" w:hAnsi="Times New Roman"/>
          <w:sz w:val="28"/>
          <w:szCs w:val="28"/>
        </w:rPr>
        <w:t>，既是从社会需要和大学生成长的实际出发，又反映了个体品质形成的一般规律。</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2015</w:t>
      </w:r>
      <w:r w:rsidRPr="005D4BD3">
        <w:rPr>
          <w:rFonts w:ascii="Times New Roman" w:eastAsia="仿宋_GB2312" w:hAnsi="Times New Roman"/>
          <w:sz w:val="28"/>
          <w:szCs w:val="28"/>
        </w:rPr>
        <w:t>年，学校根据办学发展改革的实际情况，在</w:t>
      </w:r>
      <w:r w:rsidRPr="005D4BD3">
        <w:rPr>
          <w:rFonts w:ascii="Times New Roman" w:eastAsia="仿宋_GB2312" w:hAnsi="Times New Roman"/>
          <w:sz w:val="28"/>
          <w:szCs w:val="28"/>
        </w:rPr>
        <w:t>“</w:t>
      </w:r>
      <w:r w:rsidRPr="005D4BD3">
        <w:rPr>
          <w:rFonts w:ascii="Times New Roman" w:eastAsia="仿宋_GB2312" w:hAnsi="Times New Roman"/>
          <w:sz w:val="28"/>
          <w:szCs w:val="28"/>
        </w:rPr>
        <w:t>勤奋、求实、敬业、创新</w:t>
      </w:r>
      <w:r w:rsidRPr="005D4BD3">
        <w:rPr>
          <w:rFonts w:ascii="Times New Roman" w:eastAsia="仿宋_GB2312" w:hAnsi="Times New Roman"/>
          <w:sz w:val="28"/>
          <w:szCs w:val="28"/>
        </w:rPr>
        <w:t>”</w:t>
      </w:r>
      <w:r w:rsidRPr="005D4BD3">
        <w:rPr>
          <w:rFonts w:ascii="Times New Roman" w:eastAsia="仿宋_GB2312" w:hAnsi="Times New Roman"/>
          <w:sz w:val="28"/>
          <w:szCs w:val="28"/>
        </w:rPr>
        <w:t>的基础上，为进一步反映学校办学层次提高和社会发展需求，提出了</w:t>
      </w:r>
      <w:r w:rsidRPr="005D4BD3">
        <w:rPr>
          <w:rFonts w:ascii="Times New Roman" w:eastAsia="仿宋_GB2312" w:hAnsi="Times New Roman"/>
          <w:sz w:val="28"/>
          <w:szCs w:val="28"/>
        </w:rPr>
        <w:t>“</w:t>
      </w:r>
      <w:r w:rsidRPr="005D4BD3">
        <w:rPr>
          <w:rFonts w:ascii="Times New Roman" w:eastAsia="仿宋_GB2312" w:hAnsi="Times New Roman"/>
          <w:sz w:val="28"/>
          <w:szCs w:val="28"/>
        </w:rPr>
        <w:t>广学明德，海纳厚为</w:t>
      </w:r>
      <w:r w:rsidRPr="005D4BD3">
        <w:rPr>
          <w:rFonts w:ascii="Times New Roman" w:eastAsia="仿宋_GB2312" w:hAnsi="Times New Roman"/>
          <w:sz w:val="28"/>
          <w:szCs w:val="28"/>
        </w:rPr>
        <w:t>”</w:t>
      </w:r>
      <w:r w:rsidRPr="005D4BD3">
        <w:rPr>
          <w:rFonts w:ascii="Times New Roman" w:eastAsia="仿宋_GB2312" w:hAnsi="Times New Roman"/>
          <w:sz w:val="28"/>
          <w:szCs w:val="28"/>
        </w:rPr>
        <w:t>的校训。要求师生员工博学、博识、博为，认同、</w:t>
      </w:r>
      <w:proofErr w:type="gramStart"/>
      <w:r w:rsidRPr="005D4BD3">
        <w:rPr>
          <w:rFonts w:ascii="Times New Roman" w:eastAsia="仿宋_GB2312" w:hAnsi="Times New Roman"/>
          <w:sz w:val="28"/>
          <w:szCs w:val="28"/>
        </w:rPr>
        <w:t>践行</w:t>
      </w:r>
      <w:proofErr w:type="gramEnd"/>
      <w:r w:rsidRPr="005D4BD3">
        <w:rPr>
          <w:rFonts w:ascii="Times New Roman" w:eastAsia="仿宋_GB2312" w:hAnsi="Times New Roman"/>
          <w:sz w:val="28"/>
          <w:szCs w:val="28"/>
        </w:rPr>
        <w:t>和</w:t>
      </w:r>
      <w:proofErr w:type="gramStart"/>
      <w:r w:rsidRPr="005D4BD3">
        <w:rPr>
          <w:rFonts w:ascii="Times New Roman" w:eastAsia="仿宋_GB2312" w:hAnsi="Times New Roman"/>
          <w:sz w:val="28"/>
          <w:szCs w:val="28"/>
        </w:rPr>
        <w:t>彰显</w:t>
      </w:r>
      <w:proofErr w:type="gramEnd"/>
      <w:r w:rsidRPr="005D4BD3">
        <w:rPr>
          <w:rFonts w:ascii="Times New Roman" w:eastAsia="仿宋_GB2312" w:hAnsi="Times New Roman"/>
          <w:sz w:val="28"/>
          <w:szCs w:val="28"/>
        </w:rPr>
        <w:t>美德，体现以德</w:t>
      </w:r>
      <w:proofErr w:type="gramStart"/>
      <w:r w:rsidRPr="005D4BD3">
        <w:rPr>
          <w:rFonts w:ascii="Times New Roman" w:eastAsia="仿宋_GB2312" w:hAnsi="Times New Roman"/>
          <w:sz w:val="28"/>
          <w:szCs w:val="28"/>
        </w:rPr>
        <w:t>为立校之</w:t>
      </w:r>
      <w:proofErr w:type="gramEnd"/>
      <w:r w:rsidRPr="005D4BD3">
        <w:rPr>
          <w:rFonts w:ascii="Times New Roman" w:eastAsia="仿宋_GB2312" w:hAnsi="Times New Roman"/>
          <w:sz w:val="28"/>
          <w:szCs w:val="28"/>
        </w:rPr>
        <w:t>本、以德为立人之本，既有重视行为、勤动手之意，提倡实干精神，培养高素质应用型和拔尖复合型人才；也有厚实的作为、大有作为之意，通过厚实的作为来提升社会地位和影响力。这既是对学生基础理论和实践技能的双重要求，也是对学生职业素质和职业道德的进一步体现，是学院开展本科、硕士研究生和博士研究生多层次教学的实际需要。</w:t>
      </w:r>
    </w:p>
    <w:p w:rsidR="002D27CF" w:rsidRPr="00AD1628" w:rsidRDefault="002D27CF" w:rsidP="00D0650C">
      <w:pPr>
        <w:adjustRightInd w:val="0"/>
        <w:snapToGrid w:val="0"/>
        <w:spacing w:beforeLines="15" w:afterLines="15" w:line="360" w:lineRule="auto"/>
        <w:ind w:firstLineChars="200" w:firstLine="562"/>
        <w:rPr>
          <w:rFonts w:ascii="Times New Roman" w:eastAsia="仿宋_GB2312" w:hAnsi="Times New Roman"/>
          <w:b/>
          <w:sz w:val="28"/>
          <w:szCs w:val="28"/>
        </w:rPr>
      </w:pPr>
      <w:r w:rsidRPr="00AD1628">
        <w:rPr>
          <w:rFonts w:ascii="Times New Roman" w:eastAsia="仿宋_GB2312" w:hAnsi="Times New Roman"/>
          <w:b/>
          <w:sz w:val="28"/>
          <w:szCs w:val="28"/>
        </w:rPr>
        <w:t>（</w:t>
      </w:r>
      <w:r w:rsidR="00AD1628">
        <w:rPr>
          <w:rFonts w:ascii="Times New Roman" w:eastAsia="仿宋_GB2312" w:hAnsi="Times New Roman" w:hint="eastAsia"/>
          <w:b/>
          <w:sz w:val="28"/>
          <w:szCs w:val="28"/>
        </w:rPr>
        <w:t>2</w:t>
      </w:r>
      <w:r w:rsidRPr="00AD1628">
        <w:rPr>
          <w:rFonts w:ascii="Times New Roman" w:eastAsia="仿宋_GB2312" w:hAnsi="Times New Roman"/>
          <w:b/>
          <w:sz w:val="28"/>
          <w:szCs w:val="28"/>
        </w:rPr>
        <w:t>）按照人才质量要求，突出专业特点，落实个性化培养方案</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根据学院人才培养总体目标，学院</w:t>
      </w:r>
      <w:r w:rsidR="00AD1628">
        <w:rPr>
          <w:rFonts w:ascii="Times New Roman" w:eastAsia="仿宋_GB2312" w:hAnsi="Times New Roman" w:hint="eastAsia"/>
          <w:sz w:val="28"/>
          <w:szCs w:val="28"/>
        </w:rPr>
        <w:t>各</w:t>
      </w:r>
      <w:r w:rsidRPr="005D4BD3">
        <w:rPr>
          <w:rFonts w:ascii="Times New Roman" w:eastAsia="仿宋_GB2312" w:hAnsi="Times New Roman"/>
          <w:sz w:val="28"/>
          <w:szCs w:val="28"/>
        </w:rPr>
        <w:t>专业在确定人才培养目标时，</w:t>
      </w:r>
      <w:r w:rsidR="00AD1628">
        <w:rPr>
          <w:rFonts w:ascii="Times New Roman" w:eastAsia="仿宋_GB2312" w:hAnsi="Times New Roman" w:hint="eastAsia"/>
          <w:sz w:val="28"/>
          <w:szCs w:val="28"/>
        </w:rPr>
        <w:t>遵照</w:t>
      </w:r>
      <w:r w:rsidRPr="005D4BD3">
        <w:rPr>
          <w:rFonts w:ascii="Times New Roman" w:eastAsia="仿宋_GB2312" w:hAnsi="Times New Roman"/>
          <w:sz w:val="28"/>
          <w:szCs w:val="28"/>
        </w:rPr>
        <w:t>国家最新人才培养质量标准，在满足人才培养质量要求的同时，突出专业特色，根据普通型、卓越型</w:t>
      </w:r>
      <w:r w:rsidR="00AD1628">
        <w:rPr>
          <w:rFonts w:ascii="Times New Roman" w:eastAsia="仿宋_GB2312" w:hAnsi="Times New Roman" w:hint="eastAsia"/>
          <w:sz w:val="28"/>
          <w:szCs w:val="28"/>
        </w:rPr>
        <w:t>与</w:t>
      </w:r>
      <w:r w:rsidRPr="005D4BD3">
        <w:rPr>
          <w:rFonts w:ascii="Times New Roman" w:eastAsia="仿宋_GB2312" w:hAnsi="Times New Roman"/>
          <w:sz w:val="28"/>
          <w:szCs w:val="28"/>
        </w:rPr>
        <w:t>双百型等不同人才培养的需要，制定个性化的培养方案。</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教育部将颁布实施</w:t>
      </w:r>
      <w:r w:rsidRPr="005D4BD3">
        <w:rPr>
          <w:rFonts w:ascii="Times New Roman" w:eastAsia="仿宋_GB2312" w:hAnsi="Times New Roman"/>
          <w:sz w:val="28"/>
          <w:szCs w:val="28"/>
        </w:rPr>
        <w:t>92</w:t>
      </w:r>
      <w:r w:rsidRPr="005D4BD3">
        <w:rPr>
          <w:rFonts w:ascii="Times New Roman" w:eastAsia="仿宋_GB2312" w:hAnsi="Times New Roman"/>
          <w:sz w:val="28"/>
          <w:szCs w:val="28"/>
        </w:rPr>
        <w:t>个本科专业类教学质量标准，作为本科人才培养质量的国家标准和基本要求。学院各专业依据各教学指导委员会送审的各专业人才培养质量标准，结合实际，</w:t>
      </w:r>
      <w:r w:rsidR="00CB29DC">
        <w:rPr>
          <w:rFonts w:ascii="Times New Roman" w:eastAsia="仿宋_GB2312" w:hAnsi="Times New Roman" w:hint="eastAsia"/>
          <w:sz w:val="28"/>
          <w:szCs w:val="28"/>
        </w:rPr>
        <w:t>启动</w:t>
      </w:r>
      <w:r w:rsidRPr="005D4BD3">
        <w:rPr>
          <w:rFonts w:ascii="Times New Roman" w:eastAsia="仿宋_GB2312" w:hAnsi="Times New Roman"/>
          <w:sz w:val="28"/>
          <w:szCs w:val="28"/>
        </w:rPr>
        <w:t>修订本专业的专业教学质量标准，优化人才培养方案。各专业在开展人才培养方案修订和专业建设改革过程中，在师资队伍建设、课程设置及人才培养的基本质量上达到本科人才培养质量国家标准这一基础标准的基础上，结合自身专业特色、人才培养社会需求等实际情况，优化课程设置、探索教育模式，培养有个性、有特色的学生，突出各专业特色，充分体现学院人才培养目标。</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为了动态适应社会需求，学院非常重视征求用人单位意见，充分利用每年春季检查学生毕业实习开展行业调研访谈、毕业生跟踪调查等；学院动物科学、动物医学专业还开展了校企合作办学模式探讨，通过校企共建、校企合作、杰出校友座谈等方式，引入社会力量参与修订人才培养方案和课程体系，引导教师优化教学内容、改革教学方法，引导学生正确认识社会需求，</w:t>
      </w:r>
      <w:r w:rsidR="00AD1628">
        <w:rPr>
          <w:rFonts w:ascii="Times New Roman" w:eastAsia="仿宋_GB2312" w:hAnsi="Times New Roman" w:hint="eastAsia"/>
          <w:sz w:val="28"/>
          <w:szCs w:val="28"/>
        </w:rPr>
        <w:t>科学</w:t>
      </w:r>
      <w:r w:rsidRPr="005D4BD3">
        <w:rPr>
          <w:rFonts w:ascii="Times New Roman" w:eastAsia="仿宋_GB2312" w:hAnsi="Times New Roman"/>
          <w:sz w:val="28"/>
          <w:szCs w:val="28"/>
        </w:rPr>
        <w:t>制定个人培养方案。</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4" w:name="_Toc493859295"/>
      <w:r w:rsidRPr="005D4BD3">
        <w:rPr>
          <w:rFonts w:ascii="Times New Roman" w:eastAsia="仿宋_GB2312" w:hAnsi="Times New Roman"/>
          <w:b/>
          <w:sz w:val="28"/>
          <w:szCs w:val="28"/>
        </w:rPr>
        <w:t>1.3</w:t>
      </w:r>
      <w:r w:rsidRPr="005D4BD3">
        <w:rPr>
          <w:rFonts w:ascii="Times New Roman" w:eastAsia="仿宋_GB2312" w:hAnsi="Times New Roman"/>
          <w:b/>
          <w:sz w:val="28"/>
          <w:szCs w:val="28"/>
        </w:rPr>
        <w:t>人才培养中心地位</w:t>
      </w:r>
      <w:bookmarkEnd w:id="4"/>
    </w:p>
    <w:p w:rsidR="003A4DFA" w:rsidRDefault="003A4DFA" w:rsidP="00D0650C">
      <w:pPr>
        <w:adjustRightInd w:val="0"/>
        <w:snapToGrid w:val="0"/>
        <w:spacing w:beforeLines="15" w:afterLines="15" w:line="360" w:lineRule="auto"/>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w:t>
      </w:r>
      <w:r>
        <w:rPr>
          <w:rFonts w:ascii="Times New Roman" w:eastAsia="仿宋_GB2312" w:hAnsi="Times New Roman" w:hint="eastAsia"/>
          <w:b/>
          <w:sz w:val="28"/>
          <w:szCs w:val="28"/>
        </w:rPr>
        <w:t>1</w:t>
      </w:r>
      <w:r>
        <w:rPr>
          <w:rFonts w:ascii="Times New Roman" w:eastAsia="仿宋_GB2312" w:hAnsi="Times New Roman" w:hint="eastAsia"/>
          <w:b/>
          <w:sz w:val="28"/>
          <w:szCs w:val="28"/>
        </w:rPr>
        <w:t>）</w:t>
      </w:r>
      <w:r w:rsidR="001B3A3D" w:rsidRPr="001B3A3D">
        <w:rPr>
          <w:rFonts w:ascii="Times New Roman" w:eastAsia="仿宋_GB2312" w:hAnsi="Times New Roman" w:hint="eastAsia"/>
          <w:b/>
          <w:sz w:val="28"/>
          <w:szCs w:val="28"/>
        </w:rPr>
        <w:t>领导重视，机制保障</w:t>
      </w:r>
      <w:r w:rsidRPr="003A4DFA">
        <w:rPr>
          <w:rFonts w:ascii="Times New Roman" w:eastAsia="仿宋_GB2312" w:hAnsi="Times New Roman"/>
          <w:b/>
          <w:sz w:val="28"/>
          <w:szCs w:val="28"/>
        </w:rPr>
        <w:t>人才培养工作的中心地位</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w:t>
      </w:r>
      <w:r w:rsidR="001B3A3D">
        <w:rPr>
          <w:rFonts w:ascii="Times New Roman" w:eastAsia="仿宋_GB2312" w:hAnsi="Times New Roman" w:hint="eastAsia"/>
          <w:sz w:val="28"/>
          <w:szCs w:val="28"/>
        </w:rPr>
        <w:t>一贯</w:t>
      </w:r>
      <w:r w:rsidRPr="005D4BD3">
        <w:rPr>
          <w:rFonts w:ascii="Times New Roman" w:eastAsia="仿宋_GB2312" w:hAnsi="Times New Roman"/>
          <w:sz w:val="28"/>
          <w:szCs w:val="28"/>
        </w:rPr>
        <w:t>高度重视人才培养工作，紧紧围绕地方经济社会发展需求，适时调整学科和专业结构，认真制定落实人才培养方案。学院每学期都会召开</w:t>
      </w:r>
      <w:r w:rsidRPr="005D4BD3">
        <w:rPr>
          <w:rFonts w:ascii="Times New Roman" w:eastAsia="仿宋_GB2312" w:hAnsi="Times New Roman"/>
          <w:sz w:val="28"/>
          <w:szCs w:val="28"/>
        </w:rPr>
        <w:t>1</w:t>
      </w:r>
      <w:r w:rsidR="001B3A3D">
        <w:rPr>
          <w:rFonts w:ascii="Times New Roman" w:eastAsia="仿宋_GB2312" w:hAnsi="Times New Roman" w:hint="eastAsia"/>
          <w:sz w:val="28"/>
          <w:szCs w:val="28"/>
        </w:rPr>
        <w:t>~</w:t>
      </w:r>
      <w:r w:rsidRPr="005D4BD3">
        <w:rPr>
          <w:rFonts w:ascii="Times New Roman" w:eastAsia="仿宋_GB2312" w:hAnsi="Times New Roman"/>
          <w:sz w:val="28"/>
          <w:szCs w:val="28"/>
        </w:rPr>
        <w:t>2</w:t>
      </w:r>
      <w:r w:rsidRPr="005D4BD3">
        <w:rPr>
          <w:rFonts w:ascii="Times New Roman" w:eastAsia="仿宋_GB2312" w:hAnsi="Times New Roman"/>
          <w:sz w:val="28"/>
          <w:szCs w:val="28"/>
        </w:rPr>
        <w:t>次党政联席会议和教授委员会议，专门研究教学工作中的重大问题，布置重要教学改革项目；每学期召开</w:t>
      </w:r>
      <w:r w:rsidRPr="005D4BD3">
        <w:rPr>
          <w:rFonts w:ascii="Times New Roman" w:eastAsia="仿宋_GB2312" w:hAnsi="Times New Roman"/>
          <w:sz w:val="28"/>
          <w:szCs w:val="28"/>
        </w:rPr>
        <w:t>3</w:t>
      </w:r>
      <w:r w:rsidR="001B3A3D">
        <w:rPr>
          <w:rFonts w:ascii="Times New Roman" w:eastAsia="仿宋_GB2312" w:hAnsi="Times New Roman" w:hint="eastAsia"/>
          <w:sz w:val="28"/>
          <w:szCs w:val="28"/>
        </w:rPr>
        <w:t>~</w:t>
      </w:r>
      <w:r w:rsidRPr="005D4BD3">
        <w:rPr>
          <w:rFonts w:ascii="Times New Roman" w:eastAsia="仿宋_GB2312" w:hAnsi="Times New Roman"/>
          <w:sz w:val="28"/>
          <w:szCs w:val="28"/>
        </w:rPr>
        <w:t>4</w:t>
      </w:r>
      <w:r w:rsidRPr="005D4BD3">
        <w:rPr>
          <w:rFonts w:ascii="Times New Roman" w:eastAsia="仿宋_GB2312" w:hAnsi="Times New Roman"/>
          <w:sz w:val="28"/>
          <w:szCs w:val="28"/>
        </w:rPr>
        <w:t>次教学系主任参加的教学工作会议，及时发现各专业日常教学中存在的问题；每学期召开</w:t>
      </w:r>
      <w:r w:rsidRPr="005D4BD3">
        <w:rPr>
          <w:rFonts w:ascii="Times New Roman" w:eastAsia="仿宋_GB2312" w:hAnsi="Times New Roman"/>
          <w:sz w:val="28"/>
          <w:szCs w:val="28"/>
        </w:rPr>
        <w:t>1</w:t>
      </w:r>
      <w:r w:rsidRPr="005D4BD3">
        <w:rPr>
          <w:rFonts w:ascii="Times New Roman" w:eastAsia="仿宋_GB2312" w:hAnsi="Times New Roman"/>
          <w:sz w:val="28"/>
          <w:szCs w:val="28"/>
        </w:rPr>
        <w:t>次由各班学生代表参加的教学中期检查会议，及时收集学生对教师课程及实践教学的问题和建议。</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学院领导身体力行，不仅承担教学改革任务，还坚持给本科生授课，担任</w:t>
      </w:r>
      <w:proofErr w:type="gramStart"/>
      <w:r w:rsidRPr="005D4BD3">
        <w:rPr>
          <w:rFonts w:ascii="Times New Roman" w:eastAsia="仿宋_GB2312" w:hAnsi="Times New Roman"/>
          <w:sz w:val="28"/>
          <w:szCs w:val="28"/>
        </w:rPr>
        <w:t>学生双</w:t>
      </w:r>
      <w:proofErr w:type="gramEnd"/>
      <w:r w:rsidRPr="005D4BD3">
        <w:rPr>
          <w:rFonts w:ascii="Times New Roman" w:eastAsia="仿宋_GB2312" w:hAnsi="Times New Roman"/>
          <w:sz w:val="28"/>
          <w:szCs w:val="28"/>
        </w:rPr>
        <w:t>百导师、</w:t>
      </w:r>
      <w:r w:rsidR="00CB29DC">
        <w:rPr>
          <w:rFonts w:ascii="Times New Roman" w:eastAsia="仿宋_GB2312" w:hAnsi="Times New Roman" w:hint="eastAsia"/>
          <w:sz w:val="28"/>
          <w:szCs w:val="28"/>
        </w:rPr>
        <w:t>大学生创新性实验项目</w:t>
      </w:r>
      <w:r w:rsidRPr="005D4BD3">
        <w:rPr>
          <w:rFonts w:ascii="Times New Roman" w:eastAsia="仿宋_GB2312" w:hAnsi="Times New Roman"/>
          <w:sz w:val="28"/>
          <w:szCs w:val="28"/>
        </w:rPr>
        <w:t>导师。</w:t>
      </w:r>
      <w:r w:rsidR="00CB29DC" w:rsidRPr="005D4BD3">
        <w:rPr>
          <w:rFonts w:ascii="Times New Roman" w:eastAsia="仿宋_GB2312" w:hAnsi="Times New Roman"/>
          <w:sz w:val="28"/>
          <w:szCs w:val="28"/>
        </w:rPr>
        <w:t>建立了</w:t>
      </w:r>
      <w:r w:rsidRPr="005D4BD3">
        <w:rPr>
          <w:rFonts w:ascii="Times New Roman" w:eastAsia="仿宋_GB2312" w:hAnsi="Times New Roman"/>
          <w:sz w:val="28"/>
          <w:szCs w:val="28"/>
        </w:rPr>
        <w:t>每位学院领导</w:t>
      </w:r>
      <w:r w:rsidR="00CB29DC">
        <w:rPr>
          <w:rFonts w:ascii="Times New Roman" w:eastAsia="仿宋_GB2312" w:hAnsi="Times New Roman" w:hint="eastAsia"/>
          <w:sz w:val="28"/>
          <w:szCs w:val="28"/>
        </w:rPr>
        <w:t>与</w:t>
      </w:r>
      <w:r w:rsidRPr="005D4BD3">
        <w:rPr>
          <w:rFonts w:ascii="Times New Roman" w:eastAsia="仿宋_GB2312" w:hAnsi="Times New Roman"/>
          <w:sz w:val="28"/>
          <w:szCs w:val="28"/>
        </w:rPr>
        <w:t>教学系对口</w:t>
      </w:r>
      <w:r w:rsidR="00CB29DC">
        <w:rPr>
          <w:rFonts w:ascii="Times New Roman" w:eastAsia="仿宋_GB2312" w:hAnsi="Times New Roman" w:hint="eastAsia"/>
          <w:sz w:val="28"/>
          <w:szCs w:val="28"/>
        </w:rPr>
        <w:t>联系</w:t>
      </w:r>
      <w:r w:rsidRPr="005D4BD3">
        <w:rPr>
          <w:rFonts w:ascii="Times New Roman" w:eastAsia="仿宋_GB2312" w:hAnsi="Times New Roman"/>
          <w:sz w:val="28"/>
          <w:szCs w:val="28"/>
        </w:rPr>
        <w:t>机制，经常到教学系开展调研；建立</w:t>
      </w:r>
      <w:r w:rsidR="001B3A3D">
        <w:rPr>
          <w:rFonts w:ascii="Times New Roman" w:eastAsia="仿宋_GB2312" w:hAnsi="Times New Roman" w:hint="eastAsia"/>
          <w:sz w:val="28"/>
          <w:szCs w:val="28"/>
        </w:rPr>
        <w:t>并落实领导督导</w:t>
      </w:r>
      <w:r w:rsidRPr="005D4BD3">
        <w:rPr>
          <w:rFonts w:ascii="Times New Roman" w:eastAsia="仿宋_GB2312" w:hAnsi="Times New Roman"/>
          <w:sz w:val="28"/>
          <w:szCs w:val="28"/>
        </w:rPr>
        <w:t>听课制度</w:t>
      </w:r>
      <w:r w:rsidR="001B3A3D">
        <w:rPr>
          <w:rFonts w:ascii="Times New Roman" w:eastAsia="仿宋_GB2312" w:hAnsi="Times New Roman" w:hint="eastAsia"/>
          <w:sz w:val="28"/>
          <w:szCs w:val="28"/>
        </w:rPr>
        <w:t>，</w:t>
      </w:r>
      <w:r w:rsidRPr="005D4BD3">
        <w:rPr>
          <w:rFonts w:ascii="Times New Roman" w:eastAsia="仿宋_GB2312" w:hAnsi="Times New Roman"/>
          <w:sz w:val="28"/>
          <w:szCs w:val="28"/>
        </w:rPr>
        <w:t>及时了解各专业教师授课情况，帮助指导各专业解决实际问题。</w:t>
      </w:r>
    </w:p>
    <w:p w:rsidR="003A4DFA" w:rsidRDefault="003A4DFA" w:rsidP="00D0650C">
      <w:pPr>
        <w:adjustRightInd w:val="0"/>
        <w:snapToGrid w:val="0"/>
        <w:spacing w:beforeLines="15" w:afterLines="15" w:line="360" w:lineRule="auto"/>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w:t>
      </w:r>
      <w:r>
        <w:rPr>
          <w:rFonts w:ascii="Times New Roman" w:eastAsia="仿宋_GB2312" w:hAnsi="Times New Roman" w:hint="eastAsia"/>
          <w:b/>
          <w:sz w:val="28"/>
          <w:szCs w:val="28"/>
        </w:rPr>
        <w:t>2</w:t>
      </w:r>
      <w:r>
        <w:rPr>
          <w:rFonts w:ascii="Times New Roman" w:eastAsia="仿宋_GB2312" w:hAnsi="Times New Roman" w:hint="eastAsia"/>
          <w:b/>
          <w:sz w:val="28"/>
          <w:szCs w:val="28"/>
        </w:rPr>
        <w:t>）</w:t>
      </w:r>
      <w:r w:rsidRPr="003A4DFA">
        <w:rPr>
          <w:rFonts w:ascii="Times New Roman" w:eastAsia="仿宋_GB2312" w:hAnsi="Times New Roman" w:hint="eastAsia"/>
          <w:b/>
          <w:sz w:val="28"/>
          <w:szCs w:val="28"/>
        </w:rPr>
        <w:t>多方推进，</w:t>
      </w:r>
      <w:r w:rsidR="002D27CF" w:rsidRPr="003A4DFA">
        <w:rPr>
          <w:rFonts w:ascii="Times New Roman" w:eastAsia="仿宋_GB2312" w:hAnsi="Times New Roman"/>
          <w:b/>
          <w:sz w:val="28"/>
          <w:szCs w:val="28"/>
        </w:rPr>
        <w:t>政策保障人才培养工作的中心地位</w:t>
      </w:r>
    </w:p>
    <w:p w:rsidR="002D27CF" w:rsidRPr="005D4BD3" w:rsidRDefault="002D27CF" w:rsidP="00D0650C">
      <w:pPr>
        <w:adjustRightInd w:val="0"/>
        <w:snapToGrid w:val="0"/>
        <w:spacing w:beforeLines="15" w:afterLines="15" w:line="360" w:lineRule="auto"/>
        <w:ind w:firstLineChars="200" w:firstLine="562"/>
        <w:rPr>
          <w:rFonts w:ascii="Times New Roman" w:eastAsia="仿宋_GB2312" w:hAnsi="Times New Roman"/>
          <w:sz w:val="28"/>
          <w:szCs w:val="28"/>
        </w:rPr>
      </w:pPr>
      <w:r w:rsidRPr="003A4DFA">
        <w:rPr>
          <w:rFonts w:ascii="Times New Roman" w:eastAsia="仿宋_GB2312" w:hAnsi="Times New Roman"/>
          <w:b/>
          <w:sz w:val="28"/>
          <w:szCs w:val="28"/>
        </w:rPr>
        <w:t>在教师队伍方面</w:t>
      </w:r>
      <w:r w:rsidRPr="005D4BD3">
        <w:rPr>
          <w:rFonts w:ascii="Times New Roman" w:eastAsia="仿宋_GB2312" w:hAnsi="Times New Roman"/>
          <w:sz w:val="28"/>
          <w:szCs w:val="28"/>
        </w:rPr>
        <w:t>，坚持引进和培养相结合，稳定规模，优化结构，提升水平；鼓励教师开展境内外教学</w:t>
      </w:r>
      <w:r w:rsidR="003A4DFA">
        <w:rPr>
          <w:rFonts w:ascii="Times New Roman" w:eastAsia="仿宋_GB2312" w:hAnsi="Times New Roman" w:hint="eastAsia"/>
          <w:sz w:val="28"/>
          <w:szCs w:val="28"/>
        </w:rPr>
        <w:t>技术交流与</w:t>
      </w:r>
      <w:r w:rsidRPr="005D4BD3">
        <w:rPr>
          <w:rFonts w:ascii="Times New Roman" w:eastAsia="仿宋_GB2312" w:hAnsi="Times New Roman"/>
          <w:sz w:val="28"/>
          <w:szCs w:val="28"/>
        </w:rPr>
        <w:t>培训，提高教学水平；建立青年教师导师制度，提供经费，促进青年教师健康成长；建立公开课制度，促进教师间教学方法和模式的交流与互助；建立了青年教授授课技能比赛制度，通过示范作用，提高教师教学技能，促进教师开展教学方式和模式改革。</w:t>
      </w:r>
    </w:p>
    <w:p w:rsidR="002D27CF" w:rsidRPr="005D4BD3" w:rsidRDefault="002D27CF" w:rsidP="00D0650C">
      <w:pPr>
        <w:adjustRightInd w:val="0"/>
        <w:snapToGrid w:val="0"/>
        <w:spacing w:beforeLines="15" w:afterLines="15" w:line="360" w:lineRule="auto"/>
        <w:ind w:firstLineChars="200" w:firstLine="562"/>
        <w:rPr>
          <w:rFonts w:ascii="Times New Roman" w:eastAsia="仿宋_GB2312" w:hAnsi="Times New Roman"/>
          <w:sz w:val="28"/>
          <w:szCs w:val="28"/>
        </w:rPr>
      </w:pPr>
      <w:r w:rsidRPr="003A4DFA">
        <w:rPr>
          <w:rFonts w:ascii="Times New Roman" w:eastAsia="仿宋_GB2312" w:hAnsi="Times New Roman"/>
          <w:b/>
          <w:sz w:val="28"/>
          <w:szCs w:val="28"/>
        </w:rPr>
        <w:t>在教学资源投入方面</w:t>
      </w:r>
      <w:r w:rsidRPr="005D4BD3">
        <w:rPr>
          <w:rFonts w:ascii="Times New Roman" w:eastAsia="仿宋_GB2312" w:hAnsi="Times New Roman"/>
          <w:sz w:val="28"/>
          <w:szCs w:val="28"/>
        </w:rPr>
        <w:t>，坚持开源与节流相结合，加强建设，优化配置，提高效益；优先保证教学经费，强化基础设施，加大教学设备投入，推进协同育人，丰富社会资源，改善教学条件，满足人才培养要求。学院在</w:t>
      </w:r>
      <w:r w:rsidR="00CB29DC">
        <w:rPr>
          <w:rFonts w:ascii="Times New Roman" w:eastAsia="仿宋_GB2312" w:hAnsi="Times New Roman" w:hint="eastAsia"/>
          <w:sz w:val="28"/>
          <w:szCs w:val="28"/>
        </w:rPr>
        <w:t>加强</w:t>
      </w:r>
      <w:r w:rsidRPr="005D4BD3">
        <w:rPr>
          <w:rFonts w:ascii="Times New Roman" w:eastAsia="仿宋_GB2312" w:hAnsi="Times New Roman"/>
          <w:sz w:val="28"/>
          <w:szCs w:val="28"/>
        </w:rPr>
        <w:t>4</w:t>
      </w:r>
      <w:r w:rsidRPr="005D4BD3">
        <w:rPr>
          <w:rFonts w:ascii="Times New Roman" w:eastAsia="仿宋_GB2312" w:hAnsi="Times New Roman"/>
          <w:sz w:val="28"/>
          <w:szCs w:val="28"/>
        </w:rPr>
        <w:t>个校内实践教学基地</w:t>
      </w:r>
      <w:r w:rsidR="00CB29DC">
        <w:rPr>
          <w:rFonts w:ascii="Times New Roman" w:eastAsia="仿宋_GB2312" w:hAnsi="Times New Roman" w:hint="eastAsia"/>
          <w:sz w:val="28"/>
          <w:szCs w:val="28"/>
        </w:rPr>
        <w:t>建设</w:t>
      </w:r>
      <w:r w:rsidRPr="005D4BD3">
        <w:rPr>
          <w:rFonts w:ascii="Times New Roman" w:eastAsia="仿宋_GB2312" w:hAnsi="Times New Roman"/>
          <w:sz w:val="28"/>
          <w:szCs w:val="28"/>
        </w:rPr>
        <w:t>的基础上，先后建立了</w:t>
      </w:r>
      <w:r w:rsidRPr="005D4BD3">
        <w:rPr>
          <w:rFonts w:ascii="Times New Roman" w:eastAsia="仿宋_GB2312" w:hAnsi="Times New Roman"/>
          <w:sz w:val="28"/>
          <w:szCs w:val="28"/>
        </w:rPr>
        <w:t>52</w:t>
      </w:r>
      <w:r w:rsidRPr="005D4BD3">
        <w:rPr>
          <w:rFonts w:ascii="Times New Roman" w:eastAsia="仿宋_GB2312" w:hAnsi="Times New Roman"/>
          <w:sz w:val="28"/>
          <w:szCs w:val="28"/>
        </w:rPr>
        <w:t>个校外实践教学基地，以提高实践教学水平，引入社会教学资源。学院充分利用创新强校工程经费，加大教学改革力度，充实和更新教学用仪器设备，近</w:t>
      </w:r>
      <w:r w:rsidRPr="005D4BD3">
        <w:rPr>
          <w:rFonts w:ascii="Times New Roman" w:eastAsia="仿宋_GB2312" w:hAnsi="Times New Roman"/>
          <w:sz w:val="28"/>
          <w:szCs w:val="28"/>
        </w:rPr>
        <w:t>5</w:t>
      </w:r>
      <w:r w:rsidRPr="005D4BD3">
        <w:rPr>
          <w:rFonts w:ascii="Times New Roman" w:eastAsia="仿宋_GB2312" w:hAnsi="Times New Roman"/>
          <w:sz w:val="28"/>
          <w:szCs w:val="28"/>
        </w:rPr>
        <w:t>年，累计更新或新增仪器设备总值</w:t>
      </w:r>
      <w:r w:rsidRPr="005D4BD3">
        <w:rPr>
          <w:rFonts w:ascii="Times New Roman" w:eastAsia="仿宋_GB2312" w:hAnsi="Times New Roman"/>
          <w:sz w:val="28"/>
          <w:szCs w:val="28"/>
        </w:rPr>
        <w:t>800</w:t>
      </w:r>
      <w:r w:rsidRPr="005D4BD3">
        <w:rPr>
          <w:rFonts w:ascii="Times New Roman" w:eastAsia="仿宋_GB2312" w:hAnsi="Times New Roman"/>
          <w:sz w:val="28"/>
          <w:szCs w:val="28"/>
        </w:rPr>
        <w:t>多万元。</w:t>
      </w:r>
    </w:p>
    <w:p w:rsidR="002D27CF" w:rsidRPr="005D4BD3" w:rsidRDefault="002D27CF" w:rsidP="00D0650C">
      <w:pPr>
        <w:adjustRightInd w:val="0"/>
        <w:snapToGrid w:val="0"/>
        <w:spacing w:beforeLines="15" w:afterLines="15" w:line="360" w:lineRule="auto"/>
        <w:ind w:firstLineChars="200" w:firstLine="562"/>
        <w:rPr>
          <w:rFonts w:ascii="Times New Roman" w:eastAsia="仿宋_GB2312" w:hAnsi="Times New Roman"/>
          <w:sz w:val="28"/>
          <w:szCs w:val="28"/>
        </w:rPr>
      </w:pPr>
      <w:r w:rsidRPr="003A4DFA">
        <w:rPr>
          <w:rFonts w:ascii="Times New Roman" w:eastAsia="仿宋_GB2312" w:hAnsi="Times New Roman"/>
          <w:b/>
          <w:sz w:val="28"/>
          <w:szCs w:val="28"/>
        </w:rPr>
        <w:t>在培养过程优化方面</w:t>
      </w:r>
      <w:r w:rsidRPr="005D4BD3">
        <w:rPr>
          <w:rFonts w:ascii="Times New Roman" w:eastAsia="仿宋_GB2312" w:hAnsi="Times New Roman"/>
          <w:sz w:val="28"/>
          <w:szCs w:val="28"/>
        </w:rPr>
        <w:t>，坚持规范和改革相结合，更新理念，促进公平，提高质量；狠抓课堂教学，改革教学模式，增强教学效果；强化实践教学，增设实验课程，提高综合型、设计性实验项目比例，注重能力培养，提高实验实践教学水平；拓展第二课堂，推进素质教育；开展学分制改革，扩大学生选择权，促进个性发展。强化过程管理，保证人才培养质量。各专业课程全部实现综合型、设计型实验项目全覆盖；开设植物生理学实验、植物基因工程等实验类教学课程</w:t>
      </w:r>
      <w:r w:rsidRPr="005D4BD3">
        <w:rPr>
          <w:rFonts w:ascii="Times New Roman" w:eastAsia="仿宋_GB2312" w:hAnsi="Times New Roman"/>
          <w:sz w:val="28"/>
          <w:szCs w:val="28"/>
        </w:rPr>
        <w:t>6</w:t>
      </w:r>
      <w:r w:rsidRPr="005D4BD3">
        <w:rPr>
          <w:rFonts w:ascii="Times New Roman" w:eastAsia="仿宋_GB2312" w:hAnsi="Times New Roman"/>
          <w:sz w:val="28"/>
          <w:szCs w:val="28"/>
        </w:rPr>
        <w:t>门。</w:t>
      </w:r>
    </w:p>
    <w:p w:rsidR="002D27CF" w:rsidRPr="005D4BD3" w:rsidRDefault="002D27CF" w:rsidP="00D0650C">
      <w:pPr>
        <w:adjustRightInd w:val="0"/>
        <w:snapToGrid w:val="0"/>
        <w:spacing w:beforeLines="15" w:afterLines="15" w:line="360" w:lineRule="auto"/>
        <w:ind w:firstLineChars="200" w:firstLine="562"/>
        <w:rPr>
          <w:rFonts w:ascii="Times New Roman" w:eastAsia="仿宋_GB2312" w:hAnsi="Times New Roman"/>
          <w:sz w:val="28"/>
          <w:szCs w:val="28"/>
        </w:rPr>
      </w:pPr>
      <w:r w:rsidRPr="003A4DFA">
        <w:rPr>
          <w:rFonts w:ascii="Times New Roman" w:eastAsia="仿宋_GB2312" w:hAnsi="Times New Roman"/>
          <w:b/>
          <w:sz w:val="28"/>
          <w:szCs w:val="28"/>
        </w:rPr>
        <w:t>在学生发展服务方面</w:t>
      </w:r>
      <w:r w:rsidRPr="005D4BD3">
        <w:rPr>
          <w:rFonts w:ascii="Times New Roman" w:eastAsia="仿宋_GB2312" w:hAnsi="Times New Roman"/>
          <w:sz w:val="28"/>
          <w:szCs w:val="28"/>
        </w:rPr>
        <w:t>，坚持管理和服务向结合，以生为本，全员育人，全程指导；建立健全了辅导员、班主任管理制度；建立</w:t>
      </w:r>
      <w:proofErr w:type="gramStart"/>
      <w:r w:rsidRPr="005D4BD3">
        <w:rPr>
          <w:rFonts w:ascii="Times New Roman" w:eastAsia="仿宋_GB2312" w:hAnsi="Times New Roman"/>
          <w:sz w:val="28"/>
          <w:szCs w:val="28"/>
        </w:rPr>
        <w:t>了易班平台</w:t>
      </w:r>
      <w:proofErr w:type="gramEnd"/>
      <w:r w:rsidRPr="005D4BD3">
        <w:rPr>
          <w:rFonts w:ascii="Times New Roman" w:eastAsia="仿宋_GB2312" w:hAnsi="Times New Roman"/>
          <w:sz w:val="28"/>
          <w:szCs w:val="28"/>
        </w:rPr>
        <w:t>，便于学生日常管理和信息交流；开设专业导论、就业指导等课程，为学生提供指导服务；建立学生心理咨询制度，及时解决学生心理发展困惑；加强学风建设，优化育人环境；推进学生创新教育，提供经费支持。</w:t>
      </w:r>
    </w:p>
    <w:p w:rsidR="002D27CF" w:rsidRPr="005D4BD3" w:rsidRDefault="002D27CF" w:rsidP="00D0650C">
      <w:pPr>
        <w:adjustRightInd w:val="0"/>
        <w:snapToGrid w:val="0"/>
        <w:spacing w:beforeLines="15" w:afterLines="15" w:line="360" w:lineRule="auto"/>
        <w:ind w:firstLineChars="200" w:firstLine="562"/>
        <w:rPr>
          <w:rFonts w:ascii="Times New Roman" w:eastAsia="仿宋_GB2312" w:hAnsi="Times New Roman"/>
          <w:sz w:val="28"/>
          <w:szCs w:val="28"/>
        </w:rPr>
      </w:pPr>
      <w:r w:rsidRPr="003A4DFA">
        <w:rPr>
          <w:rFonts w:ascii="Times New Roman" w:eastAsia="仿宋_GB2312" w:hAnsi="Times New Roman"/>
          <w:b/>
          <w:sz w:val="28"/>
          <w:szCs w:val="28"/>
        </w:rPr>
        <w:t>在质量保障强化方面</w:t>
      </w:r>
      <w:r w:rsidRPr="005D4BD3">
        <w:rPr>
          <w:rFonts w:ascii="Times New Roman" w:eastAsia="仿宋_GB2312" w:hAnsi="Times New Roman"/>
          <w:sz w:val="28"/>
          <w:szCs w:val="28"/>
        </w:rPr>
        <w:t>，坚持自律和他律相结合，完善体系，及时反馈，推动整改。明确各专业的质量标准，加强配套制度建设；强化实践教学、课程教学、考试考核等过程监控和检查，规范教学秩序和运行；建立学生信息员制度和中期教学检查制度，收集教学过程问题和相关信息，及时开展教学整改和改革；建立健全教学督导制度，引入外部监督和评价，促进质量提高。</w:t>
      </w:r>
    </w:p>
    <w:p w:rsidR="002D27CF" w:rsidRPr="005D4BD3" w:rsidRDefault="002D27CF" w:rsidP="00D0650C">
      <w:pPr>
        <w:adjustRightInd w:val="0"/>
        <w:snapToGrid w:val="0"/>
        <w:spacing w:beforeLines="15" w:afterLines="15" w:line="360" w:lineRule="auto"/>
        <w:ind w:firstLineChars="200" w:firstLine="562"/>
        <w:outlineLvl w:val="0"/>
        <w:rPr>
          <w:rFonts w:ascii="Times New Roman" w:eastAsia="仿宋_GB2312" w:hAnsi="Times New Roman"/>
          <w:b/>
          <w:sz w:val="28"/>
          <w:szCs w:val="28"/>
        </w:rPr>
      </w:pPr>
      <w:bookmarkStart w:id="5" w:name="_Toc493859296"/>
      <w:r w:rsidRPr="005D4BD3">
        <w:rPr>
          <w:rFonts w:ascii="Times New Roman" w:eastAsia="仿宋_GB2312" w:hAnsi="Times New Roman"/>
          <w:b/>
          <w:sz w:val="28"/>
          <w:szCs w:val="28"/>
        </w:rPr>
        <w:t>2.</w:t>
      </w:r>
      <w:r w:rsidRPr="005D4BD3">
        <w:rPr>
          <w:rFonts w:ascii="Times New Roman" w:eastAsia="仿宋_GB2312" w:hAnsi="Times New Roman"/>
          <w:b/>
          <w:sz w:val="28"/>
          <w:szCs w:val="28"/>
        </w:rPr>
        <w:t>师资队伍</w:t>
      </w:r>
      <w:bookmarkEnd w:id="5"/>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6" w:name="_Toc493859297"/>
      <w:r w:rsidRPr="005D4BD3">
        <w:rPr>
          <w:rFonts w:ascii="Times New Roman" w:eastAsia="仿宋_GB2312" w:hAnsi="Times New Roman"/>
          <w:b/>
          <w:sz w:val="28"/>
          <w:szCs w:val="28"/>
        </w:rPr>
        <w:t>2.1</w:t>
      </w:r>
      <w:r w:rsidRPr="005D4BD3">
        <w:rPr>
          <w:rFonts w:ascii="Times New Roman" w:eastAsia="仿宋_GB2312" w:hAnsi="Times New Roman"/>
          <w:b/>
          <w:sz w:val="28"/>
          <w:szCs w:val="28"/>
        </w:rPr>
        <w:t>数量与结构</w:t>
      </w:r>
      <w:bookmarkEnd w:id="6"/>
    </w:p>
    <w:p w:rsidR="002D27CF" w:rsidRPr="003A4DFA" w:rsidRDefault="002D27CF" w:rsidP="00D0650C">
      <w:pPr>
        <w:adjustRightInd w:val="0"/>
        <w:snapToGrid w:val="0"/>
        <w:spacing w:beforeLines="15" w:afterLines="15" w:line="360" w:lineRule="auto"/>
        <w:ind w:firstLineChars="200" w:firstLine="562"/>
        <w:rPr>
          <w:rFonts w:ascii="Times New Roman" w:eastAsia="仿宋_GB2312" w:hAnsi="Times New Roman"/>
          <w:b/>
          <w:sz w:val="28"/>
          <w:szCs w:val="28"/>
        </w:rPr>
      </w:pPr>
      <w:r w:rsidRPr="003A4DFA">
        <w:rPr>
          <w:rFonts w:ascii="Times New Roman" w:eastAsia="仿宋_GB2312" w:hAnsi="Times New Roman"/>
          <w:b/>
          <w:sz w:val="28"/>
          <w:szCs w:val="28"/>
        </w:rPr>
        <w:t>（</w:t>
      </w:r>
      <w:r w:rsidR="003A4DFA" w:rsidRPr="003A4DFA">
        <w:rPr>
          <w:rFonts w:ascii="Times New Roman" w:eastAsia="仿宋_GB2312" w:hAnsi="Times New Roman" w:hint="eastAsia"/>
          <w:b/>
          <w:sz w:val="28"/>
          <w:szCs w:val="28"/>
        </w:rPr>
        <w:t>1</w:t>
      </w:r>
      <w:r w:rsidRPr="003A4DFA">
        <w:rPr>
          <w:rFonts w:ascii="Times New Roman" w:eastAsia="仿宋_GB2312" w:hAnsi="Times New Roman"/>
          <w:b/>
          <w:sz w:val="28"/>
          <w:szCs w:val="28"/>
        </w:rPr>
        <w:t>）稳定教师数量，优化队伍结构，保障本科教学需求</w:t>
      </w:r>
    </w:p>
    <w:p w:rsidR="005C111F" w:rsidRPr="005D4BD3" w:rsidRDefault="005C111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sz w:val="28"/>
          <w:szCs w:val="28"/>
        </w:rPr>
        <w:t>学院已经初步形成了一支以中青年教师为主体、数量适宜、结构合理、德能兼备、满足本科人才培养需要、发展趋势良好的教师队伍。</w:t>
      </w:r>
      <w:r w:rsidR="002D27CF" w:rsidRPr="005D4BD3">
        <w:rPr>
          <w:rFonts w:ascii="Times New Roman" w:eastAsia="仿宋_GB2312" w:hAnsi="Times New Roman"/>
          <w:color w:val="000000"/>
          <w:sz w:val="28"/>
          <w:szCs w:val="28"/>
        </w:rPr>
        <w:t>学院现有专任教师</w:t>
      </w:r>
      <w:r w:rsidR="00BB253D" w:rsidRPr="005D4BD3">
        <w:rPr>
          <w:rFonts w:ascii="Times New Roman" w:eastAsia="仿宋_GB2312" w:hAnsi="Times New Roman"/>
          <w:color w:val="000000"/>
          <w:sz w:val="28"/>
          <w:szCs w:val="28"/>
        </w:rPr>
        <w:t>1</w:t>
      </w:r>
      <w:r w:rsidR="00790677" w:rsidRPr="005D4BD3">
        <w:rPr>
          <w:rFonts w:ascii="Times New Roman" w:eastAsia="仿宋_GB2312" w:hAnsi="Times New Roman"/>
          <w:color w:val="000000"/>
          <w:sz w:val="28"/>
          <w:szCs w:val="28"/>
        </w:rPr>
        <w:t>25</w:t>
      </w:r>
      <w:r w:rsidR="002D27CF" w:rsidRPr="005D4BD3">
        <w:rPr>
          <w:rFonts w:ascii="Times New Roman" w:eastAsia="仿宋_GB2312" w:hAnsi="Times New Roman"/>
          <w:color w:val="000000"/>
          <w:sz w:val="28"/>
          <w:szCs w:val="28"/>
        </w:rPr>
        <w:t>人</w:t>
      </w:r>
      <w:r w:rsidR="00920DC1" w:rsidRPr="005D4BD3">
        <w:rPr>
          <w:rFonts w:ascii="Times New Roman" w:eastAsia="仿宋_GB2312" w:hAnsi="Times New Roman"/>
          <w:color w:val="000000"/>
          <w:sz w:val="28"/>
          <w:szCs w:val="28"/>
        </w:rPr>
        <w:t>，</w:t>
      </w:r>
      <w:r w:rsidR="00920DC1" w:rsidRPr="005D4BD3">
        <w:rPr>
          <w:rFonts w:ascii="Times New Roman" w:eastAsia="仿宋_GB2312" w:hAnsi="Times New Roman"/>
          <w:sz w:val="28"/>
          <w:szCs w:val="28"/>
        </w:rPr>
        <w:t>其中，担任</w:t>
      </w:r>
      <w:r w:rsidRPr="005D4BD3">
        <w:rPr>
          <w:rFonts w:ascii="Times New Roman" w:eastAsia="仿宋_GB2312" w:hAnsi="Times New Roman"/>
          <w:sz w:val="28"/>
          <w:szCs w:val="28"/>
        </w:rPr>
        <w:t>教师</w:t>
      </w:r>
      <w:r w:rsidR="00920DC1" w:rsidRPr="005D4BD3">
        <w:rPr>
          <w:rFonts w:ascii="Times New Roman" w:eastAsia="仿宋_GB2312" w:hAnsi="Times New Roman"/>
          <w:sz w:val="28"/>
          <w:szCs w:val="28"/>
        </w:rPr>
        <w:t>岗位</w:t>
      </w:r>
      <w:r w:rsidRPr="005D4BD3">
        <w:rPr>
          <w:rFonts w:ascii="Times New Roman" w:eastAsia="仿宋_GB2312" w:hAnsi="Times New Roman"/>
          <w:sz w:val="28"/>
          <w:szCs w:val="28"/>
        </w:rPr>
        <w:t>的有</w:t>
      </w:r>
      <w:r w:rsidR="00276AB0">
        <w:rPr>
          <w:rFonts w:ascii="Times New Roman" w:eastAsia="仿宋_GB2312" w:hAnsi="Times New Roman"/>
          <w:sz w:val="28"/>
          <w:szCs w:val="28"/>
        </w:rPr>
        <w:t>101</w:t>
      </w:r>
      <w:r w:rsidRPr="005D4BD3">
        <w:rPr>
          <w:rFonts w:ascii="Times New Roman" w:eastAsia="仿宋_GB2312" w:hAnsi="Times New Roman"/>
          <w:sz w:val="28"/>
          <w:szCs w:val="28"/>
        </w:rPr>
        <w:t>人，占教师总数的</w:t>
      </w:r>
      <w:r w:rsidR="00920DC1" w:rsidRPr="005D4BD3">
        <w:rPr>
          <w:rFonts w:ascii="Times New Roman" w:eastAsia="仿宋_GB2312" w:hAnsi="Times New Roman"/>
          <w:sz w:val="28"/>
          <w:szCs w:val="28"/>
        </w:rPr>
        <w:t>8</w:t>
      </w:r>
      <w:r w:rsidR="00276AB0">
        <w:rPr>
          <w:rFonts w:ascii="Times New Roman" w:eastAsia="仿宋_GB2312" w:hAnsi="Times New Roman" w:hint="eastAsia"/>
          <w:sz w:val="28"/>
          <w:szCs w:val="28"/>
        </w:rPr>
        <w:t>0</w:t>
      </w:r>
      <w:r w:rsidRPr="005D4BD3">
        <w:rPr>
          <w:rFonts w:ascii="Times New Roman" w:eastAsia="仿宋_GB2312" w:hAnsi="Times New Roman"/>
          <w:sz w:val="28"/>
          <w:szCs w:val="28"/>
        </w:rPr>
        <w:t>.</w:t>
      </w:r>
      <w:r w:rsidR="00276AB0">
        <w:rPr>
          <w:rFonts w:ascii="Times New Roman" w:eastAsia="仿宋_GB2312" w:hAnsi="Times New Roman" w:hint="eastAsia"/>
          <w:sz w:val="28"/>
          <w:szCs w:val="28"/>
        </w:rPr>
        <w:t>8</w:t>
      </w:r>
      <w:r w:rsidRPr="005D4BD3">
        <w:rPr>
          <w:rFonts w:ascii="Times New Roman" w:eastAsia="仿宋_GB2312" w:hAnsi="Times New Roman"/>
          <w:sz w:val="28"/>
          <w:szCs w:val="28"/>
        </w:rPr>
        <w:t>%</w:t>
      </w:r>
      <w:r w:rsidRPr="005D4BD3">
        <w:rPr>
          <w:rFonts w:ascii="Times New Roman" w:eastAsia="仿宋_GB2312" w:hAnsi="Times New Roman"/>
          <w:sz w:val="28"/>
          <w:szCs w:val="28"/>
        </w:rPr>
        <w:t>；从事思想政治教育的辅导员有</w:t>
      </w:r>
      <w:r w:rsidR="00920DC1" w:rsidRPr="005D4BD3">
        <w:rPr>
          <w:rFonts w:ascii="Times New Roman" w:eastAsia="仿宋_GB2312" w:hAnsi="Times New Roman"/>
          <w:sz w:val="28"/>
          <w:szCs w:val="28"/>
        </w:rPr>
        <w:t>10</w:t>
      </w:r>
      <w:r w:rsidRPr="005D4BD3">
        <w:rPr>
          <w:rFonts w:ascii="Times New Roman" w:eastAsia="仿宋_GB2312" w:hAnsi="Times New Roman"/>
          <w:sz w:val="28"/>
          <w:szCs w:val="28"/>
        </w:rPr>
        <w:t>人，占教师总数的</w:t>
      </w:r>
      <w:r w:rsidR="00920DC1" w:rsidRPr="005D4BD3">
        <w:rPr>
          <w:rFonts w:ascii="Times New Roman" w:eastAsia="仿宋_GB2312" w:hAnsi="Times New Roman"/>
          <w:sz w:val="28"/>
          <w:szCs w:val="28"/>
        </w:rPr>
        <w:t>8</w:t>
      </w:r>
      <w:r w:rsidRPr="005D4BD3">
        <w:rPr>
          <w:rFonts w:ascii="Times New Roman" w:eastAsia="仿宋_GB2312" w:hAnsi="Times New Roman"/>
          <w:sz w:val="28"/>
          <w:szCs w:val="28"/>
        </w:rPr>
        <w:t>.</w:t>
      </w:r>
      <w:r w:rsidR="00920DC1" w:rsidRPr="005D4BD3">
        <w:rPr>
          <w:rFonts w:ascii="Times New Roman" w:eastAsia="仿宋_GB2312" w:hAnsi="Times New Roman"/>
          <w:sz w:val="28"/>
          <w:szCs w:val="28"/>
        </w:rPr>
        <w:t>7</w:t>
      </w:r>
      <w:r w:rsidRPr="005D4BD3">
        <w:rPr>
          <w:rFonts w:ascii="Times New Roman" w:eastAsia="仿宋_GB2312" w:hAnsi="Times New Roman"/>
          <w:sz w:val="28"/>
          <w:szCs w:val="28"/>
        </w:rPr>
        <w:t>%</w:t>
      </w:r>
      <w:r w:rsidRPr="005D4BD3">
        <w:rPr>
          <w:rFonts w:ascii="Times New Roman" w:eastAsia="仿宋_GB2312" w:hAnsi="Times New Roman"/>
          <w:sz w:val="28"/>
          <w:szCs w:val="28"/>
        </w:rPr>
        <w:t>；两者共占教师总数的</w:t>
      </w:r>
      <w:r w:rsidR="00A22402">
        <w:rPr>
          <w:rFonts w:ascii="Times New Roman" w:eastAsia="仿宋_GB2312" w:hAnsi="Times New Roman" w:hint="eastAsia"/>
          <w:sz w:val="28"/>
          <w:szCs w:val="28"/>
        </w:rPr>
        <w:t>88</w:t>
      </w:r>
      <w:r w:rsidRPr="005D4BD3">
        <w:rPr>
          <w:rFonts w:ascii="Times New Roman" w:eastAsia="仿宋_GB2312" w:hAnsi="Times New Roman"/>
          <w:sz w:val="28"/>
          <w:szCs w:val="28"/>
        </w:rPr>
        <w:t>.</w:t>
      </w:r>
      <w:r w:rsidR="00A22402">
        <w:rPr>
          <w:rFonts w:ascii="Times New Roman" w:eastAsia="仿宋_GB2312" w:hAnsi="Times New Roman" w:hint="eastAsia"/>
          <w:sz w:val="28"/>
          <w:szCs w:val="28"/>
        </w:rPr>
        <w:t>8</w:t>
      </w:r>
      <w:r w:rsidRPr="005D4BD3">
        <w:rPr>
          <w:rFonts w:ascii="Times New Roman" w:eastAsia="仿宋_GB2312" w:hAnsi="Times New Roman"/>
          <w:sz w:val="28"/>
          <w:szCs w:val="28"/>
        </w:rPr>
        <w:t>%</w:t>
      </w:r>
      <w:r w:rsidRPr="005D4BD3">
        <w:rPr>
          <w:rFonts w:ascii="Times New Roman" w:eastAsia="仿宋_GB2312" w:hAnsi="Times New Roman"/>
          <w:sz w:val="28"/>
          <w:szCs w:val="28"/>
        </w:rPr>
        <w:t>。</w:t>
      </w:r>
      <w:r w:rsidR="00920DC1" w:rsidRPr="005D4BD3">
        <w:rPr>
          <w:rFonts w:ascii="Times New Roman" w:eastAsia="仿宋_GB2312" w:hAnsi="Times New Roman"/>
          <w:sz w:val="28"/>
          <w:szCs w:val="28"/>
        </w:rPr>
        <w:t>其余为工程实验岗位人员</w:t>
      </w:r>
      <w:r w:rsidR="00920DC1" w:rsidRPr="005D4BD3">
        <w:rPr>
          <w:rFonts w:ascii="Times New Roman" w:eastAsia="仿宋_GB2312" w:hAnsi="Times New Roman"/>
          <w:sz w:val="28"/>
          <w:szCs w:val="28"/>
        </w:rPr>
        <w:t>9</w:t>
      </w:r>
      <w:r w:rsidR="00920DC1" w:rsidRPr="005D4BD3">
        <w:rPr>
          <w:rFonts w:ascii="Times New Roman" w:eastAsia="仿宋_GB2312" w:hAnsi="Times New Roman"/>
          <w:sz w:val="28"/>
          <w:szCs w:val="28"/>
        </w:rPr>
        <w:t>人，管理岗位人员</w:t>
      </w:r>
      <w:r w:rsidR="00920DC1" w:rsidRPr="005D4BD3">
        <w:rPr>
          <w:rFonts w:ascii="Times New Roman" w:eastAsia="仿宋_GB2312" w:hAnsi="Times New Roman"/>
          <w:sz w:val="28"/>
          <w:szCs w:val="28"/>
        </w:rPr>
        <w:t>5</w:t>
      </w:r>
      <w:r w:rsidR="00920DC1" w:rsidRPr="005D4BD3">
        <w:rPr>
          <w:rFonts w:ascii="Times New Roman" w:eastAsia="仿宋_GB2312" w:hAnsi="Times New Roman"/>
          <w:sz w:val="28"/>
          <w:szCs w:val="28"/>
        </w:rPr>
        <w:t>人。</w:t>
      </w:r>
    </w:p>
    <w:p w:rsidR="002D27CF" w:rsidRPr="005D4BD3" w:rsidRDefault="00790677"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color w:val="000000"/>
          <w:sz w:val="28"/>
          <w:szCs w:val="28"/>
        </w:rPr>
        <w:t>在</w:t>
      </w:r>
      <w:r w:rsidR="00B34460" w:rsidRPr="005D4BD3">
        <w:rPr>
          <w:rFonts w:ascii="Times New Roman" w:eastAsia="仿宋_GB2312" w:hAnsi="Times New Roman"/>
          <w:color w:val="000000" w:themeColor="text1"/>
          <w:sz w:val="28"/>
          <w:szCs w:val="28"/>
        </w:rPr>
        <w:t>10</w:t>
      </w:r>
      <w:r w:rsidR="00276AB0">
        <w:rPr>
          <w:rFonts w:ascii="Times New Roman" w:eastAsia="仿宋_GB2312" w:hAnsi="Times New Roman" w:hint="eastAsia"/>
          <w:color w:val="000000" w:themeColor="text1"/>
          <w:sz w:val="28"/>
          <w:szCs w:val="28"/>
        </w:rPr>
        <w:t>1</w:t>
      </w:r>
      <w:r w:rsidR="00B34460" w:rsidRPr="005D4BD3">
        <w:rPr>
          <w:rFonts w:ascii="Times New Roman" w:eastAsia="仿宋_GB2312" w:hAnsi="Times New Roman"/>
          <w:color w:val="000000" w:themeColor="text1"/>
          <w:sz w:val="28"/>
          <w:szCs w:val="28"/>
        </w:rPr>
        <w:t>名教学</w:t>
      </w:r>
      <w:r w:rsidR="00BB253D" w:rsidRPr="005D4BD3">
        <w:rPr>
          <w:rFonts w:ascii="Times New Roman" w:eastAsia="仿宋_GB2312" w:hAnsi="Times New Roman"/>
          <w:color w:val="000000" w:themeColor="text1"/>
          <w:sz w:val="28"/>
          <w:szCs w:val="28"/>
        </w:rPr>
        <w:t>岗位</w:t>
      </w:r>
      <w:r w:rsidR="00B34460" w:rsidRPr="005D4BD3">
        <w:rPr>
          <w:rFonts w:ascii="Times New Roman" w:eastAsia="仿宋_GB2312" w:hAnsi="Times New Roman"/>
          <w:color w:val="000000" w:themeColor="text1"/>
          <w:sz w:val="28"/>
          <w:szCs w:val="28"/>
        </w:rPr>
        <w:t>人员中</w:t>
      </w:r>
      <w:r w:rsidR="002D27CF" w:rsidRPr="005D4BD3">
        <w:rPr>
          <w:rFonts w:ascii="Times New Roman" w:eastAsia="仿宋_GB2312" w:hAnsi="Times New Roman"/>
          <w:color w:val="000000"/>
          <w:sz w:val="28"/>
          <w:szCs w:val="28"/>
        </w:rPr>
        <w:t>，</w:t>
      </w:r>
      <w:r w:rsidR="002D27CF" w:rsidRPr="005D4BD3">
        <w:rPr>
          <w:rFonts w:ascii="Times New Roman" w:eastAsia="仿宋_GB2312" w:hAnsi="Times New Roman"/>
          <w:sz w:val="28"/>
          <w:szCs w:val="28"/>
        </w:rPr>
        <w:t>正高职称</w:t>
      </w:r>
      <w:r w:rsidR="002D27CF" w:rsidRPr="005D4BD3">
        <w:rPr>
          <w:rFonts w:ascii="Times New Roman" w:eastAsia="仿宋_GB2312" w:hAnsi="Times New Roman"/>
          <w:sz w:val="28"/>
          <w:szCs w:val="28"/>
        </w:rPr>
        <w:t>30</w:t>
      </w:r>
      <w:r w:rsidR="002D27CF" w:rsidRPr="005D4BD3">
        <w:rPr>
          <w:rFonts w:ascii="Times New Roman" w:eastAsia="仿宋_GB2312" w:hAnsi="Times New Roman"/>
          <w:sz w:val="28"/>
          <w:szCs w:val="28"/>
        </w:rPr>
        <w:t>人，副高职称</w:t>
      </w:r>
      <w:r w:rsidR="00594031" w:rsidRPr="005D4BD3">
        <w:rPr>
          <w:rFonts w:ascii="Times New Roman" w:eastAsia="仿宋_GB2312" w:hAnsi="Times New Roman"/>
          <w:sz w:val="28"/>
          <w:szCs w:val="28"/>
        </w:rPr>
        <w:t>32</w:t>
      </w:r>
      <w:r w:rsidR="002D27CF" w:rsidRPr="005D4BD3">
        <w:rPr>
          <w:rFonts w:ascii="Times New Roman" w:eastAsia="仿宋_GB2312" w:hAnsi="Times New Roman"/>
          <w:sz w:val="28"/>
          <w:szCs w:val="28"/>
        </w:rPr>
        <w:t>人，高级职称比例为</w:t>
      </w:r>
      <w:r w:rsidR="00594031" w:rsidRPr="005D4BD3">
        <w:rPr>
          <w:rFonts w:ascii="Times New Roman" w:eastAsia="仿宋_GB2312" w:hAnsi="Times New Roman"/>
          <w:sz w:val="28"/>
          <w:szCs w:val="28"/>
        </w:rPr>
        <w:t>6</w:t>
      </w:r>
      <w:r w:rsidR="00276AB0">
        <w:rPr>
          <w:rFonts w:ascii="Times New Roman" w:eastAsia="仿宋_GB2312" w:hAnsi="Times New Roman" w:hint="eastAsia"/>
          <w:sz w:val="28"/>
          <w:szCs w:val="28"/>
        </w:rPr>
        <w:t>1</w:t>
      </w:r>
      <w:r w:rsidR="002D27CF" w:rsidRPr="005D4BD3">
        <w:rPr>
          <w:rFonts w:ascii="Times New Roman" w:eastAsia="仿宋_GB2312" w:hAnsi="Times New Roman"/>
          <w:sz w:val="28"/>
          <w:szCs w:val="28"/>
        </w:rPr>
        <w:t>.</w:t>
      </w:r>
      <w:r w:rsidR="00276AB0">
        <w:rPr>
          <w:rFonts w:ascii="Times New Roman" w:eastAsia="仿宋_GB2312" w:hAnsi="Times New Roman" w:hint="eastAsia"/>
          <w:sz w:val="28"/>
          <w:szCs w:val="28"/>
        </w:rPr>
        <w:t>4</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；硕士研究生导师</w:t>
      </w:r>
      <w:r w:rsidR="002D27CF" w:rsidRPr="005D4BD3">
        <w:rPr>
          <w:rFonts w:ascii="Times New Roman" w:eastAsia="仿宋_GB2312" w:hAnsi="Times New Roman"/>
          <w:sz w:val="28"/>
          <w:szCs w:val="28"/>
        </w:rPr>
        <w:t>3</w:t>
      </w:r>
      <w:r w:rsidR="00276AB0">
        <w:rPr>
          <w:rFonts w:ascii="Times New Roman" w:eastAsia="仿宋_GB2312" w:hAnsi="Times New Roman" w:hint="eastAsia"/>
          <w:sz w:val="28"/>
          <w:szCs w:val="28"/>
        </w:rPr>
        <w:t>0</w:t>
      </w:r>
      <w:r w:rsidR="002D27CF" w:rsidRPr="005D4BD3">
        <w:rPr>
          <w:rFonts w:ascii="Times New Roman" w:eastAsia="仿宋_GB2312" w:hAnsi="Times New Roman"/>
          <w:sz w:val="28"/>
          <w:szCs w:val="28"/>
        </w:rPr>
        <w:t>人</w:t>
      </w:r>
      <w:r w:rsidR="00C71C62" w:rsidRPr="005D4BD3">
        <w:rPr>
          <w:rFonts w:ascii="Times New Roman" w:eastAsia="仿宋_GB2312" w:hAnsi="Times New Roman"/>
          <w:sz w:val="28"/>
          <w:szCs w:val="28"/>
        </w:rPr>
        <w:t>，博士研究生导师</w:t>
      </w:r>
      <w:r w:rsidR="00276AB0">
        <w:rPr>
          <w:rFonts w:ascii="Times New Roman" w:eastAsia="仿宋_GB2312" w:hAnsi="Times New Roman" w:hint="eastAsia"/>
          <w:sz w:val="28"/>
          <w:szCs w:val="28"/>
        </w:rPr>
        <w:t>2</w:t>
      </w:r>
      <w:r w:rsidR="00C71C62" w:rsidRPr="005D4BD3">
        <w:rPr>
          <w:rFonts w:ascii="Times New Roman" w:eastAsia="仿宋_GB2312" w:hAnsi="Times New Roman"/>
          <w:sz w:val="28"/>
          <w:szCs w:val="28"/>
        </w:rPr>
        <w:t>人</w:t>
      </w:r>
      <w:r w:rsidR="002D27CF" w:rsidRPr="005D4BD3">
        <w:rPr>
          <w:rFonts w:ascii="Times New Roman" w:eastAsia="仿宋_GB2312" w:hAnsi="Times New Roman"/>
          <w:sz w:val="28"/>
          <w:szCs w:val="28"/>
        </w:rPr>
        <w:t>；</w:t>
      </w:r>
      <w:r w:rsidR="00594031" w:rsidRPr="005D4BD3">
        <w:rPr>
          <w:rFonts w:ascii="Times New Roman" w:eastAsia="仿宋_GB2312" w:hAnsi="Times New Roman"/>
          <w:color w:val="000000" w:themeColor="text1"/>
          <w:sz w:val="28"/>
          <w:szCs w:val="28"/>
        </w:rPr>
        <w:t>教学岗位人员中</w:t>
      </w:r>
      <w:r w:rsidR="002D27CF" w:rsidRPr="005D4BD3">
        <w:rPr>
          <w:rFonts w:ascii="Times New Roman" w:eastAsia="仿宋_GB2312" w:hAnsi="Times New Roman"/>
          <w:sz w:val="28"/>
          <w:szCs w:val="28"/>
        </w:rPr>
        <w:t>，具有博士学位者</w:t>
      </w:r>
      <w:r w:rsidR="00594031" w:rsidRPr="005D4BD3">
        <w:rPr>
          <w:rFonts w:ascii="Times New Roman" w:eastAsia="仿宋_GB2312" w:hAnsi="Times New Roman"/>
          <w:sz w:val="28"/>
          <w:szCs w:val="28"/>
        </w:rPr>
        <w:t>59</w:t>
      </w:r>
      <w:r w:rsidR="002D27CF" w:rsidRPr="005D4BD3">
        <w:rPr>
          <w:rFonts w:ascii="Times New Roman" w:eastAsia="仿宋_GB2312" w:hAnsi="Times New Roman"/>
          <w:sz w:val="28"/>
          <w:szCs w:val="28"/>
        </w:rPr>
        <w:t>人，占</w:t>
      </w:r>
      <w:r w:rsidR="00594031" w:rsidRPr="005D4BD3">
        <w:rPr>
          <w:rFonts w:ascii="Times New Roman" w:eastAsia="仿宋_GB2312" w:hAnsi="Times New Roman"/>
          <w:sz w:val="28"/>
          <w:szCs w:val="28"/>
        </w:rPr>
        <w:t>5</w:t>
      </w:r>
      <w:r w:rsidR="00276AB0">
        <w:rPr>
          <w:rFonts w:ascii="Times New Roman" w:eastAsia="仿宋_GB2312" w:hAnsi="Times New Roman" w:hint="eastAsia"/>
          <w:sz w:val="28"/>
          <w:szCs w:val="28"/>
        </w:rPr>
        <w:t>8</w:t>
      </w:r>
      <w:r w:rsidR="002D27CF" w:rsidRPr="005D4BD3">
        <w:rPr>
          <w:rFonts w:ascii="Times New Roman" w:eastAsia="仿宋_GB2312" w:hAnsi="Times New Roman"/>
          <w:sz w:val="28"/>
          <w:szCs w:val="28"/>
        </w:rPr>
        <w:t>.</w:t>
      </w:r>
      <w:r w:rsidR="00276AB0">
        <w:rPr>
          <w:rFonts w:ascii="Times New Roman" w:eastAsia="仿宋_GB2312" w:hAnsi="Times New Roman" w:hint="eastAsia"/>
          <w:sz w:val="28"/>
          <w:szCs w:val="28"/>
        </w:rPr>
        <w:t>4</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；具有硕士学位者</w:t>
      </w:r>
      <w:r w:rsidR="00594031" w:rsidRPr="005D4BD3">
        <w:rPr>
          <w:rFonts w:ascii="Times New Roman" w:eastAsia="仿宋_GB2312" w:hAnsi="Times New Roman"/>
          <w:sz w:val="28"/>
          <w:szCs w:val="28"/>
        </w:rPr>
        <w:t>30</w:t>
      </w:r>
      <w:r w:rsidR="002D27CF" w:rsidRPr="005D4BD3">
        <w:rPr>
          <w:rFonts w:ascii="Times New Roman" w:eastAsia="仿宋_GB2312" w:hAnsi="Times New Roman"/>
          <w:sz w:val="28"/>
          <w:szCs w:val="28"/>
        </w:rPr>
        <w:t>人，占</w:t>
      </w:r>
      <w:r w:rsidR="002D27CF" w:rsidRPr="005D4BD3">
        <w:rPr>
          <w:rFonts w:ascii="Times New Roman" w:eastAsia="仿宋_GB2312" w:hAnsi="Times New Roman"/>
          <w:sz w:val="28"/>
          <w:szCs w:val="28"/>
        </w:rPr>
        <w:t>2</w:t>
      </w:r>
      <w:r w:rsidR="00594031" w:rsidRPr="005D4BD3">
        <w:rPr>
          <w:rFonts w:ascii="Times New Roman" w:eastAsia="仿宋_GB2312" w:hAnsi="Times New Roman"/>
          <w:sz w:val="28"/>
          <w:szCs w:val="28"/>
        </w:rPr>
        <w:t>9</w:t>
      </w:r>
      <w:r w:rsidR="002D27CF" w:rsidRPr="005D4BD3">
        <w:rPr>
          <w:rFonts w:ascii="Times New Roman" w:eastAsia="仿宋_GB2312" w:hAnsi="Times New Roman"/>
          <w:sz w:val="28"/>
          <w:szCs w:val="28"/>
        </w:rPr>
        <w:t>.</w:t>
      </w:r>
      <w:r w:rsidR="00276AB0">
        <w:rPr>
          <w:rFonts w:ascii="Times New Roman" w:eastAsia="仿宋_GB2312" w:hAnsi="Times New Roman" w:hint="eastAsia"/>
          <w:sz w:val="28"/>
          <w:szCs w:val="28"/>
        </w:rPr>
        <w:t>7</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；具硕士以上学位的比例为</w:t>
      </w:r>
      <w:r w:rsidR="002D27CF" w:rsidRPr="005D4BD3">
        <w:rPr>
          <w:rFonts w:ascii="Times New Roman" w:eastAsia="仿宋_GB2312" w:hAnsi="Times New Roman"/>
          <w:sz w:val="28"/>
          <w:szCs w:val="28"/>
        </w:rPr>
        <w:t>8</w:t>
      </w:r>
      <w:r w:rsidR="00276AB0">
        <w:rPr>
          <w:rFonts w:ascii="Times New Roman" w:eastAsia="仿宋_GB2312" w:hAnsi="Times New Roman" w:hint="eastAsia"/>
          <w:sz w:val="28"/>
          <w:szCs w:val="28"/>
        </w:rPr>
        <w:t>8</w:t>
      </w:r>
      <w:r w:rsidR="002D27CF" w:rsidRPr="005D4BD3">
        <w:rPr>
          <w:rFonts w:ascii="Times New Roman" w:eastAsia="仿宋_GB2312" w:hAnsi="Times New Roman"/>
          <w:sz w:val="28"/>
          <w:szCs w:val="28"/>
        </w:rPr>
        <w:t>.</w:t>
      </w:r>
      <w:r w:rsidR="00276AB0">
        <w:rPr>
          <w:rFonts w:ascii="Times New Roman" w:eastAsia="仿宋_GB2312" w:hAnsi="Times New Roman" w:hint="eastAsia"/>
          <w:sz w:val="28"/>
          <w:szCs w:val="28"/>
        </w:rPr>
        <w:t>1</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45</w:t>
      </w:r>
      <w:r w:rsidR="002D27CF" w:rsidRPr="005D4BD3">
        <w:rPr>
          <w:rFonts w:ascii="Times New Roman" w:eastAsia="仿宋_GB2312" w:hAnsi="Times New Roman"/>
          <w:sz w:val="28"/>
          <w:szCs w:val="28"/>
        </w:rPr>
        <w:t>以下教师</w:t>
      </w:r>
      <w:r w:rsidR="002D27CF" w:rsidRPr="005D4BD3">
        <w:rPr>
          <w:rFonts w:ascii="Times New Roman" w:eastAsia="仿宋_GB2312" w:hAnsi="Times New Roman"/>
          <w:sz w:val="28"/>
          <w:szCs w:val="28"/>
        </w:rPr>
        <w:t>4</w:t>
      </w:r>
      <w:r w:rsidR="00836696" w:rsidRPr="005D4BD3">
        <w:rPr>
          <w:rFonts w:ascii="Times New Roman" w:eastAsia="仿宋_GB2312" w:hAnsi="Times New Roman"/>
          <w:sz w:val="28"/>
          <w:szCs w:val="28"/>
        </w:rPr>
        <w:t>9</w:t>
      </w:r>
      <w:r w:rsidR="002D27CF" w:rsidRPr="005D4BD3">
        <w:rPr>
          <w:rFonts w:ascii="Times New Roman" w:eastAsia="仿宋_GB2312" w:hAnsi="Times New Roman"/>
          <w:sz w:val="28"/>
          <w:szCs w:val="28"/>
        </w:rPr>
        <w:t>人，占教师总数的</w:t>
      </w:r>
      <w:r w:rsidR="00836696" w:rsidRPr="005D4BD3">
        <w:rPr>
          <w:rFonts w:ascii="Times New Roman" w:eastAsia="仿宋_GB2312" w:hAnsi="Times New Roman"/>
          <w:sz w:val="28"/>
          <w:szCs w:val="28"/>
        </w:rPr>
        <w:t>48</w:t>
      </w:r>
      <w:r w:rsidR="002D27CF" w:rsidRPr="005D4BD3">
        <w:rPr>
          <w:rFonts w:ascii="Times New Roman" w:eastAsia="仿宋_GB2312" w:hAnsi="Times New Roman"/>
          <w:sz w:val="28"/>
          <w:szCs w:val="28"/>
        </w:rPr>
        <w:t>.</w:t>
      </w:r>
      <w:r w:rsidR="00276AB0">
        <w:rPr>
          <w:rFonts w:ascii="Times New Roman" w:eastAsia="仿宋_GB2312" w:hAnsi="Times New Roman" w:hint="eastAsia"/>
          <w:sz w:val="28"/>
          <w:szCs w:val="28"/>
        </w:rPr>
        <w:t>5</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。最终学历为校外的教师</w:t>
      </w:r>
      <w:r w:rsidR="007C15C2" w:rsidRPr="005D4BD3">
        <w:rPr>
          <w:rFonts w:ascii="Times New Roman" w:eastAsia="仿宋_GB2312" w:hAnsi="Times New Roman"/>
          <w:sz w:val="28"/>
          <w:szCs w:val="28"/>
        </w:rPr>
        <w:t>98</w:t>
      </w:r>
      <w:r w:rsidR="007C15C2" w:rsidRPr="005D4BD3">
        <w:rPr>
          <w:rFonts w:ascii="Times New Roman" w:eastAsia="仿宋_GB2312" w:hAnsi="Times New Roman"/>
          <w:sz w:val="28"/>
          <w:szCs w:val="28"/>
        </w:rPr>
        <w:t>人，占比</w:t>
      </w:r>
      <w:r w:rsidR="002D27CF" w:rsidRPr="005D4BD3">
        <w:rPr>
          <w:rFonts w:ascii="Times New Roman" w:eastAsia="仿宋_GB2312" w:hAnsi="Times New Roman"/>
          <w:sz w:val="28"/>
          <w:szCs w:val="28"/>
        </w:rPr>
        <w:t>达到</w:t>
      </w:r>
      <w:r w:rsidR="002D27CF" w:rsidRPr="005D4BD3">
        <w:rPr>
          <w:rFonts w:ascii="Times New Roman" w:eastAsia="仿宋_GB2312" w:hAnsi="Times New Roman"/>
          <w:sz w:val="28"/>
          <w:szCs w:val="28"/>
        </w:rPr>
        <w:t>9</w:t>
      </w:r>
      <w:r w:rsidR="00276AB0">
        <w:rPr>
          <w:rFonts w:ascii="Times New Roman" w:eastAsia="仿宋_GB2312" w:hAnsi="Times New Roman" w:hint="eastAsia"/>
          <w:sz w:val="28"/>
          <w:szCs w:val="28"/>
        </w:rPr>
        <w:t>7</w:t>
      </w:r>
      <w:r w:rsidR="002D27CF" w:rsidRPr="005D4BD3">
        <w:rPr>
          <w:rFonts w:ascii="Times New Roman" w:eastAsia="仿宋_GB2312" w:hAnsi="Times New Roman"/>
          <w:sz w:val="28"/>
          <w:szCs w:val="28"/>
        </w:rPr>
        <w:t>.</w:t>
      </w:r>
      <w:r w:rsidR="00276AB0">
        <w:rPr>
          <w:rFonts w:ascii="Times New Roman" w:eastAsia="仿宋_GB2312" w:hAnsi="Times New Roman" w:hint="eastAsia"/>
          <w:sz w:val="28"/>
          <w:szCs w:val="28"/>
        </w:rPr>
        <w:t>0</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，有境外学习、工作经历的教师比例达到</w:t>
      </w:r>
      <w:r w:rsidR="002D27CF" w:rsidRPr="005D4BD3">
        <w:rPr>
          <w:rFonts w:ascii="Times New Roman" w:eastAsia="仿宋_GB2312" w:hAnsi="Times New Roman"/>
          <w:sz w:val="28"/>
          <w:szCs w:val="28"/>
        </w:rPr>
        <w:t>2</w:t>
      </w:r>
      <w:r w:rsidR="00276AB0">
        <w:rPr>
          <w:rFonts w:ascii="Times New Roman" w:eastAsia="仿宋_GB2312" w:hAnsi="Times New Roman" w:hint="eastAsia"/>
          <w:sz w:val="28"/>
          <w:szCs w:val="28"/>
        </w:rPr>
        <w:t>5</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。此外，还外聘有</w:t>
      </w:r>
      <w:r w:rsidR="00E61C57" w:rsidRPr="005D4BD3">
        <w:rPr>
          <w:rFonts w:ascii="Times New Roman" w:eastAsia="仿宋_GB2312" w:hAnsi="Times New Roman"/>
          <w:sz w:val="28"/>
          <w:szCs w:val="28"/>
        </w:rPr>
        <w:t>3</w:t>
      </w:r>
      <w:r w:rsidR="002D27CF" w:rsidRPr="005D4BD3">
        <w:rPr>
          <w:rFonts w:ascii="Times New Roman" w:eastAsia="仿宋_GB2312" w:hAnsi="Times New Roman"/>
          <w:sz w:val="28"/>
          <w:szCs w:val="28"/>
        </w:rPr>
        <w:t>名拔尖人才讲座教授，</w:t>
      </w:r>
      <w:r w:rsidR="002D27CF" w:rsidRPr="005D4BD3">
        <w:rPr>
          <w:rFonts w:ascii="Times New Roman" w:eastAsia="仿宋_GB2312" w:hAnsi="Times New Roman"/>
          <w:sz w:val="28"/>
          <w:szCs w:val="28"/>
        </w:rPr>
        <w:t>6</w:t>
      </w:r>
      <w:r w:rsidR="002D27CF" w:rsidRPr="005D4BD3">
        <w:rPr>
          <w:rFonts w:ascii="Times New Roman" w:eastAsia="仿宋_GB2312" w:hAnsi="Times New Roman"/>
          <w:sz w:val="28"/>
          <w:szCs w:val="28"/>
        </w:rPr>
        <w:t>名外单位硕士研究生导师。</w:t>
      </w:r>
    </w:p>
    <w:p w:rsidR="002D27CF" w:rsidRPr="005D4BD3" w:rsidRDefault="00890985"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color w:val="000000" w:themeColor="text1"/>
          <w:sz w:val="28"/>
          <w:szCs w:val="28"/>
        </w:rPr>
        <w:t>教学岗位人员中</w:t>
      </w:r>
      <w:r w:rsidR="002D27CF" w:rsidRPr="005D4BD3">
        <w:rPr>
          <w:rFonts w:ascii="Times New Roman" w:eastAsia="仿宋_GB2312" w:hAnsi="Times New Roman"/>
          <w:sz w:val="28"/>
          <w:szCs w:val="28"/>
        </w:rPr>
        <w:t>，担任</w:t>
      </w:r>
      <w:r w:rsidR="002D27CF" w:rsidRPr="005A0FDA">
        <w:rPr>
          <w:rFonts w:ascii="Times New Roman" w:eastAsia="仿宋_GB2312" w:hAnsi="Times New Roman"/>
          <w:sz w:val="28"/>
          <w:szCs w:val="28"/>
        </w:rPr>
        <w:t>国家级学术</w:t>
      </w:r>
      <w:proofErr w:type="gramStart"/>
      <w:r w:rsidR="002D27CF" w:rsidRPr="005A0FDA">
        <w:rPr>
          <w:rFonts w:ascii="Times New Roman" w:eastAsia="仿宋_GB2312" w:hAnsi="Times New Roman"/>
          <w:sz w:val="28"/>
          <w:szCs w:val="28"/>
        </w:rPr>
        <w:t>团体</w:t>
      </w:r>
      <w:r w:rsidR="002D27CF" w:rsidRPr="005D4BD3">
        <w:rPr>
          <w:rFonts w:ascii="Times New Roman" w:eastAsia="仿宋_GB2312" w:hAnsi="Times New Roman"/>
          <w:sz w:val="28"/>
          <w:szCs w:val="28"/>
        </w:rPr>
        <w:t>副</w:t>
      </w:r>
      <w:proofErr w:type="gramEnd"/>
      <w:r w:rsidR="002D27CF" w:rsidRPr="005D4BD3">
        <w:rPr>
          <w:rFonts w:ascii="Times New Roman" w:eastAsia="仿宋_GB2312" w:hAnsi="Times New Roman"/>
          <w:sz w:val="28"/>
          <w:szCs w:val="28"/>
        </w:rPr>
        <w:t>理事长</w:t>
      </w:r>
      <w:r w:rsidR="002D27CF" w:rsidRPr="005D4BD3">
        <w:rPr>
          <w:rFonts w:ascii="Times New Roman" w:eastAsia="仿宋_GB2312" w:hAnsi="Times New Roman"/>
          <w:sz w:val="28"/>
          <w:szCs w:val="28"/>
        </w:rPr>
        <w:t>2</w:t>
      </w:r>
      <w:r w:rsidR="002D27CF" w:rsidRPr="005D4BD3">
        <w:rPr>
          <w:rFonts w:ascii="Times New Roman" w:eastAsia="仿宋_GB2312" w:hAnsi="Times New Roman"/>
          <w:sz w:val="28"/>
          <w:szCs w:val="28"/>
        </w:rPr>
        <w:t>人，省级学会副理事长</w:t>
      </w:r>
      <w:r w:rsidR="002D27CF" w:rsidRPr="005D4BD3">
        <w:rPr>
          <w:rFonts w:ascii="Times New Roman" w:eastAsia="仿宋_GB2312" w:hAnsi="Times New Roman"/>
          <w:sz w:val="28"/>
          <w:szCs w:val="28"/>
        </w:rPr>
        <w:t>2</w:t>
      </w:r>
      <w:r w:rsidR="002D27CF" w:rsidRPr="005D4BD3">
        <w:rPr>
          <w:rFonts w:ascii="Times New Roman" w:eastAsia="仿宋_GB2312" w:hAnsi="Times New Roman"/>
          <w:sz w:val="28"/>
          <w:szCs w:val="28"/>
        </w:rPr>
        <w:t>人，广东省现代农业产业技术体系创新团队岗位专家</w:t>
      </w:r>
      <w:r w:rsidR="002D27CF" w:rsidRPr="005D4BD3">
        <w:rPr>
          <w:rFonts w:ascii="Times New Roman" w:eastAsia="仿宋_GB2312" w:hAnsi="Times New Roman"/>
          <w:sz w:val="28"/>
          <w:szCs w:val="28"/>
        </w:rPr>
        <w:t>3</w:t>
      </w:r>
      <w:r w:rsidR="002D27CF" w:rsidRPr="005D4BD3">
        <w:rPr>
          <w:rFonts w:ascii="Times New Roman" w:eastAsia="仿宋_GB2312" w:hAnsi="Times New Roman"/>
          <w:sz w:val="28"/>
          <w:szCs w:val="28"/>
        </w:rPr>
        <w:t>人，享受国务院特殊津贴</w:t>
      </w:r>
      <w:r w:rsidR="002D27CF" w:rsidRPr="005D4BD3">
        <w:rPr>
          <w:rFonts w:ascii="Times New Roman" w:eastAsia="仿宋_GB2312" w:hAnsi="Times New Roman"/>
          <w:sz w:val="28"/>
          <w:szCs w:val="28"/>
        </w:rPr>
        <w:t>4</w:t>
      </w:r>
      <w:r w:rsidR="002D27CF" w:rsidRPr="005D4BD3">
        <w:rPr>
          <w:rFonts w:ascii="Times New Roman" w:eastAsia="仿宋_GB2312" w:hAnsi="Times New Roman"/>
          <w:sz w:val="28"/>
          <w:szCs w:val="28"/>
        </w:rPr>
        <w:t>人。</w:t>
      </w:r>
      <w:r w:rsidR="00A06889">
        <w:rPr>
          <w:rFonts w:ascii="Times New Roman" w:eastAsia="仿宋_GB2312" w:hAnsi="Times New Roman" w:hint="eastAsia"/>
          <w:sz w:val="28"/>
          <w:szCs w:val="28"/>
        </w:rPr>
        <w:t>有</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全国先进工作者</w:t>
      </w:r>
      <w:r w:rsidR="002D27CF" w:rsidRPr="005D4BD3">
        <w:rPr>
          <w:rFonts w:ascii="Times New Roman" w:eastAsia="仿宋_GB2312" w:hAnsi="Times New Roman"/>
          <w:sz w:val="28"/>
          <w:szCs w:val="28"/>
        </w:rPr>
        <w:t>”1</w:t>
      </w:r>
      <w:r w:rsidR="002D27CF" w:rsidRPr="005D4BD3">
        <w:rPr>
          <w:rFonts w:ascii="Times New Roman" w:eastAsia="仿宋_GB2312" w:hAnsi="Times New Roman"/>
          <w:sz w:val="28"/>
          <w:szCs w:val="28"/>
        </w:rPr>
        <w:t>人，</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全国优秀教师</w:t>
      </w:r>
      <w:r w:rsidR="002D27CF" w:rsidRPr="005D4BD3">
        <w:rPr>
          <w:rFonts w:ascii="Times New Roman" w:eastAsia="仿宋_GB2312" w:hAnsi="Times New Roman"/>
          <w:sz w:val="28"/>
          <w:szCs w:val="28"/>
        </w:rPr>
        <w:t>”2</w:t>
      </w:r>
      <w:r w:rsidR="002D27CF" w:rsidRPr="005D4BD3">
        <w:rPr>
          <w:rFonts w:ascii="Times New Roman" w:eastAsia="仿宋_GB2312" w:hAnsi="Times New Roman"/>
          <w:sz w:val="28"/>
          <w:szCs w:val="28"/>
        </w:rPr>
        <w:t>人，</w:t>
      </w:r>
      <w:r w:rsidRPr="005D4BD3">
        <w:rPr>
          <w:rFonts w:ascii="Times New Roman" w:eastAsia="仿宋_GB2312" w:hAnsi="Times New Roman"/>
          <w:color w:val="000000" w:themeColor="text1"/>
          <w:sz w:val="28"/>
          <w:szCs w:val="28"/>
        </w:rPr>
        <w:t>全国</w:t>
      </w:r>
      <w:r w:rsidRPr="005D4BD3">
        <w:rPr>
          <w:rFonts w:ascii="Times New Roman" w:eastAsia="仿宋_GB2312" w:hAnsi="Times New Roman"/>
          <w:color w:val="000000" w:themeColor="text1"/>
          <w:sz w:val="28"/>
          <w:szCs w:val="28"/>
        </w:rPr>
        <w:t>“</w:t>
      </w:r>
      <w:r w:rsidRPr="005D4BD3">
        <w:rPr>
          <w:rFonts w:ascii="Times New Roman" w:eastAsia="仿宋_GB2312" w:hAnsi="Times New Roman"/>
          <w:color w:val="000000" w:themeColor="text1"/>
          <w:sz w:val="28"/>
          <w:szCs w:val="28"/>
        </w:rPr>
        <w:t>知识型</w:t>
      </w:r>
      <w:r w:rsidRPr="005D4BD3">
        <w:rPr>
          <w:rFonts w:ascii="Times New Roman" w:eastAsia="仿宋_GB2312" w:hAnsi="Times New Roman"/>
          <w:color w:val="000000" w:themeColor="text1"/>
          <w:sz w:val="28"/>
          <w:szCs w:val="28"/>
        </w:rPr>
        <w:t>”</w:t>
      </w:r>
      <w:r w:rsidRPr="005D4BD3">
        <w:rPr>
          <w:rFonts w:ascii="Times New Roman" w:eastAsia="仿宋_GB2312" w:hAnsi="Times New Roman"/>
          <w:color w:val="000000" w:themeColor="text1"/>
          <w:sz w:val="28"/>
          <w:szCs w:val="28"/>
        </w:rPr>
        <w:t>先进个人</w:t>
      </w:r>
      <w:r w:rsidRPr="005D4BD3">
        <w:rPr>
          <w:rFonts w:ascii="Times New Roman" w:eastAsia="仿宋_GB2312" w:hAnsi="Times New Roman"/>
          <w:color w:val="000000" w:themeColor="text1"/>
          <w:sz w:val="28"/>
          <w:szCs w:val="28"/>
        </w:rPr>
        <w:t>1</w:t>
      </w:r>
      <w:r w:rsidRPr="005D4BD3">
        <w:rPr>
          <w:rFonts w:ascii="Times New Roman" w:eastAsia="仿宋_GB2312" w:hAnsi="Times New Roman"/>
          <w:color w:val="000000" w:themeColor="text1"/>
          <w:sz w:val="28"/>
          <w:szCs w:val="28"/>
        </w:rPr>
        <w:t>人，</w:t>
      </w:r>
      <w:r w:rsidRPr="005D4BD3">
        <w:rPr>
          <w:rFonts w:ascii="Times New Roman" w:eastAsia="仿宋_GB2312" w:hAnsi="Times New Roman"/>
          <w:color w:val="000000" w:themeColor="text1"/>
          <w:sz w:val="28"/>
          <w:szCs w:val="28"/>
        </w:rPr>
        <w:t>“</w:t>
      </w:r>
      <w:r w:rsidRPr="005D4BD3">
        <w:rPr>
          <w:rFonts w:ascii="Times New Roman" w:eastAsia="仿宋_GB2312" w:hAnsi="Times New Roman"/>
          <w:color w:val="000000" w:themeColor="text1"/>
          <w:sz w:val="28"/>
          <w:szCs w:val="28"/>
        </w:rPr>
        <w:t>全国优秀科技工作者</w:t>
      </w:r>
      <w:r w:rsidRPr="005D4BD3">
        <w:rPr>
          <w:rFonts w:ascii="Times New Roman" w:eastAsia="仿宋_GB2312" w:hAnsi="Times New Roman"/>
          <w:color w:val="000000" w:themeColor="text1"/>
          <w:sz w:val="28"/>
          <w:szCs w:val="28"/>
        </w:rPr>
        <w:t>”1</w:t>
      </w:r>
      <w:r w:rsidRPr="005D4BD3">
        <w:rPr>
          <w:rFonts w:ascii="Times New Roman" w:eastAsia="仿宋_GB2312" w:hAnsi="Times New Roman"/>
          <w:color w:val="000000" w:themeColor="text1"/>
          <w:sz w:val="28"/>
          <w:szCs w:val="28"/>
        </w:rPr>
        <w:t>人，</w:t>
      </w:r>
      <w:r w:rsidR="002D27CF" w:rsidRPr="005D4BD3">
        <w:rPr>
          <w:rFonts w:ascii="Times New Roman" w:eastAsia="仿宋_GB2312" w:hAnsi="Times New Roman"/>
          <w:sz w:val="28"/>
          <w:szCs w:val="28"/>
        </w:rPr>
        <w:t>广东省</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高等学校教学名师</w:t>
      </w:r>
      <w:r w:rsidR="002D27CF" w:rsidRPr="005D4BD3">
        <w:rPr>
          <w:rFonts w:ascii="Times New Roman" w:eastAsia="仿宋_GB2312" w:hAnsi="Times New Roman"/>
          <w:sz w:val="28"/>
          <w:szCs w:val="28"/>
        </w:rPr>
        <w:t>”1</w:t>
      </w:r>
      <w:r w:rsidR="002D27CF" w:rsidRPr="005D4BD3">
        <w:rPr>
          <w:rFonts w:ascii="Times New Roman" w:eastAsia="仿宋_GB2312" w:hAnsi="Times New Roman"/>
          <w:sz w:val="28"/>
          <w:szCs w:val="28"/>
        </w:rPr>
        <w:t>人，</w:t>
      </w:r>
      <w:r w:rsidRPr="005D4BD3">
        <w:rPr>
          <w:rFonts w:ascii="Times New Roman" w:eastAsia="仿宋_GB2312" w:hAnsi="Times New Roman"/>
          <w:color w:val="000000" w:themeColor="text1"/>
          <w:sz w:val="28"/>
          <w:szCs w:val="28"/>
        </w:rPr>
        <w:t>“</w:t>
      </w:r>
      <w:r w:rsidRPr="005D4BD3">
        <w:rPr>
          <w:rFonts w:ascii="Times New Roman" w:eastAsia="仿宋_GB2312" w:hAnsi="Times New Roman"/>
          <w:color w:val="000000" w:themeColor="text1"/>
          <w:sz w:val="28"/>
          <w:szCs w:val="28"/>
        </w:rPr>
        <w:t>南粤优秀教师</w:t>
      </w:r>
      <w:r w:rsidRPr="005D4BD3">
        <w:rPr>
          <w:rFonts w:ascii="Times New Roman" w:eastAsia="仿宋_GB2312" w:hAnsi="Times New Roman"/>
          <w:color w:val="000000" w:themeColor="text1"/>
          <w:sz w:val="28"/>
          <w:szCs w:val="28"/>
        </w:rPr>
        <w:t>”</w:t>
      </w:r>
      <w:r w:rsidRPr="005D4BD3">
        <w:rPr>
          <w:rFonts w:ascii="Times New Roman" w:eastAsia="仿宋_GB2312" w:hAnsi="Times New Roman"/>
          <w:color w:val="000000" w:themeColor="text1"/>
          <w:sz w:val="28"/>
          <w:szCs w:val="28"/>
        </w:rPr>
        <w:t>和</w:t>
      </w:r>
      <w:r w:rsidRPr="005D4BD3">
        <w:rPr>
          <w:rFonts w:ascii="Times New Roman" w:eastAsia="仿宋_GB2312" w:hAnsi="Times New Roman"/>
          <w:color w:val="000000" w:themeColor="text1"/>
          <w:sz w:val="28"/>
          <w:szCs w:val="28"/>
        </w:rPr>
        <w:t>“</w:t>
      </w:r>
      <w:r w:rsidRPr="005D4BD3">
        <w:rPr>
          <w:rFonts w:ascii="Times New Roman" w:eastAsia="仿宋_GB2312" w:hAnsi="Times New Roman"/>
          <w:color w:val="000000" w:themeColor="text1"/>
          <w:sz w:val="28"/>
          <w:szCs w:val="28"/>
        </w:rPr>
        <w:t>南粤教坛新秀</w:t>
      </w:r>
      <w:r w:rsidRPr="005D4BD3">
        <w:rPr>
          <w:rFonts w:ascii="Times New Roman" w:eastAsia="仿宋_GB2312" w:hAnsi="Times New Roman"/>
          <w:color w:val="000000" w:themeColor="text1"/>
          <w:sz w:val="28"/>
          <w:szCs w:val="28"/>
        </w:rPr>
        <w:t>”7</w:t>
      </w:r>
      <w:r w:rsidRPr="005D4BD3">
        <w:rPr>
          <w:rFonts w:ascii="Times New Roman" w:eastAsia="仿宋_GB2312" w:hAnsi="Times New Roman"/>
          <w:color w:val="000000" w:themeColor="text1"/>
          <w:sz w:val="28"/>
          <w:szCs w:val="28"/>
        </w:rPr>
        <w:t>人，</w:t>
      </w:r>
      <w:r w:rsidR="002D27CF" w:rsidRPr="005D4BD3">
        <w:rPr>
          <w:rFonts w:ascii="Times New Roman" w:eastAsia="仿宋_GB2312" w:hAnsi="Times New Roman"/>
          <w:sz w:val="28"/>
          <w:szCs w:val="28"/>
        </w:rPr>
        <w:t>广东省</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师德先进个人</w:t>
      </w:r>
      <w:r w:rsidR="002D27CF" w:rsidRPr="005D4BD3">
        <w:rPr>
          <w:rFonts w:ascii="Times New Roman" w:eastAsia="仿宋_GB2312" w:hAnsi="Times New Roman"/>
          <w:sz w:val="28"/>
          <w:szCs w:val="28"/>
        </w:rPr>
        <w:t>”1</w:t>
      </w:r>
      <w:r w:rsidR="002D27CF" w:rsidRPr="005D4BD3">
        <w:rPr>
          <w:rFonts w:ascii="Times New Roman" w:eastAsia="仿宋_GB2312" w:hAnsi="Times New Roman"/>
          <w:sz w:val="28"/>
          <w:szCs w:val="28"/>
        </w:rPr>
        <w:t>人</w:t>
      </w:r>
      <w:r w:rsidRPr="005D4BD3">
        <w:rPr>
          <w:rFonts w:ascii="Times New Roman" w:eastAsia="仿宋_GB2312" w:hAnsi="Times New Roman"/>
          <w:sz w:val="28"/>
          <w:szCs w:val="28"/>
        </w:rPr>
        <w:t>，</w:t>
      </w:r>
      <w:r w:rsidR="00A06889" w:rsidRPr="005D4BD3">
        <w:rPr>
          <w:rFonts w:ascii="Times New Roman" w:eastAsia="仿宋_GB2312" w:hAnsi="Times New Roman"/>
          <w:sz w:val="28"/>
          <w:szCs w:val="28"/>
        </w:rPr>
        <w:t>广东省高等学校</w:t>
      </w:r>
      <w:r w:rsidR="00A06889" w:rsidRPr="005D4BD3">
        <w:rPr>
          <w:rFonts w:ascii="Times New Roman" w:eastAsia="仿宋_GB2312" w:hAnsi="Times New Roman"/>
          <w:sz w:val="28"/>
          <w:szCs w:val="28"/>
        </w:rPr>
        <w:t>“</w:t>
      </w:r>
      <w:r w:rsidR="00A06889" w:rsidRPr="005D4BD3">
        <w:rPr>
          <w:rFonts w:ascii="Times New Roman" w:eastAsia="仿宋_GB2312" w:hAnsi="Times New Roman"/>
          <w:sz w:val="28"/>
          <w:szCs w:val="28"/>
        </w:rPr>
        <w:t>千百十人才培养工程</w:t>
      </w:r>
      <w:r w:rsidR="00A06889" w:rsidRPr="005D4BD3">
        <w:rPr>
          <w:rFonts w:ascii="Times New Roman" w:eastAsia="仿宋_GB2312" w:hAnsi="Times New Roman"/>
          <w:sz w:val="28"/>
          <w:szCs w:val="28"/>
        </w:rPr>
        <w:t>”</w:t>
      </w:r>
      <w:r w:rsidR="00A06889" w:rsidRPr="005D4BD3">
        <w:rPr>
          <w:rFonts w:ascii="Times New Roman" w:eastAsia="仿宋_GB2312" w:hAnsi="Times New Roman"/>
          <w:sz w:val="28"/>
          <w:szCs w:val="28"/>
        </w:rPr>
        <w:t>省级培养对象</w:t>
      </w:r>
      <w:r w:rsidR="00A06889" w:rsidRPr="005D4BD3">
        <w:rPr>
          <w:rFonts w:ascii="Times New Roman" w:eastAsia="仿宋_GB2312" w:hAnsi="Times New Roman"/>
          <w:sz w:val="28"/>
          <w:szCs w:val="28"/>
        </w:rPr>
        <w:t>4</w:t>
      </w:r>
      <w:r w:rsidR="00A06889" w:rsidRPr="005D4BD3">
        <w:rPr>
          <w:rFonts w:ascii="Times New Roman" w:eastAsia="仿宋_GB2312" w:hAnsi="Times New Roman"/>
          <w:sz w:val="28"/>
          <w:szCs w:val="28"/>
        </w:rPr>
        <w:t>人，校级培养对象</w:t>
      </w:r>
      <w:r w:rsidR="00A06889" w:rsidRPr="005D4BD3">
        <w:rPr>
          <w:rFonts w:ascii="Times New Roman" w:eastAsia="仿宋_GB2312" w:hAnsi="Times New Roman"/>
          <w:sz w:val="28"/>
          <w:szCs w:val="28"/>
        </w:rPr>
        <w:t>18</w:t>
      </w:r>
      <w:r w:rsidR="00A06889" w:rsidRPr="005D4BD3">
        <w:rPr>
          <w:rFonts w:ascii="Times New Roman" w:eastAsia="仿宋_GB2312" w:hAnsi="Times New Roman"/>
          <w:sz w:val="28"/>
          <w:szCs w:val="28"/>
        </w:rPr>
        <w:t>人</w:t>
      </w:r>
      <w:r w:rsidR="00A06889">
        <w:rPr>
          <w:rFonts w:ascii="Times New Roman" w:eastAsia="仿宋_GB2312" w:hAnsi="Times New Roman" w:hint="eastAsia"/>
          <w:sz w:val="28"/>
          <w:szCs w:val="28"/>
        </w:rPr>
        <w:t>，</w:t>
      </w:r>
      <w:r w:rsidR="002D27CF" w:rsidRPr="005D4BD3">
        <w:rPr>
          <w:rFonts w:ascii="Times New Roman" w:eastAsia="仿宋_GB2312" w:hAnsi="Times New Roman"/>
          <w:sz w:val="28"/>
          <w:szCs w:val="28"/>
        </w:rPr>
        <w:t>省级优秀教学团队</w:t>
      </w:r>
      <w:r w:rsidR="002D27CF" w:rsidRPr="005D4BD3">
        <w:rPr>
          <w:rFonts w:ascii="Times New Roman" w:eastAsia="仿宋_GB2312" w:hAnsi="Times New Roman"/>
          <w:sz w:val="28"/>
          <w:szCs w:val="28"/>
        </w:rPr>
        <w:t>2</w:t>
      </w:r>
      <w:r w:rsidR="002D27CF" w:rsidRPr="005D4BD3">
        <w:rPr>
          <w:rFonts w:ascii="Times New Roman" w:eastAsia="仿宋_GB2312" w:hAnsi="Times New Roman"/>
          <w:sz w:val="28"/>
          <w:szCs w:val="28"/>
        </w:rPr>
        <w:t>个。</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实验技术等教学辅助人员能够满足教学需要。学院现有</w:t>
      </w:r>
      <w:r w:rsidR="008E3384" w:rsidRPr="005D4BD3">
        <w:rPr>
          <w:rFonts w:ascii="Times New Roman" w:eastAsia="仿宋_GB2312" w:hAnsi="Times New Roman"/>
          <w:sz w:val="28"/>
          <w:szCs w:val="28"/>
        </w:rPr>
        <w:t>工程</w:t>
      </w:r>
      <w:r w:rsidRPr="005D4BD3">
        <w:rPr>
          <w:rFonts w:ascii="Times New Roman" w:eastAsia="仿宋_GB2312" w:hAnsi="Times New Roman"/>
          <w:sz w:val="28"/>
          <w:szCs w:val="28"/>
        </w:rPr>
        <w:t>实验系列人员</w:t>
      </w:r>
      <w:r w:rsidR="008E3384" w:rsidRPr="005D4BD3">
        <w:rPr>
          <w:rFonts w:ascii="Times New Roman" w:eastAsia="仿宋_GB2312" w:hAnsi="Times New Roman"/>
          <w:sz w:val="28"/>
          <w:szCs w:val="28"/>
        </w:rPr>
        <w:t>9</w:t>
      </w:r>
      <w:r w:rsidRPr="005D4BD3">
        <w:rPr>
          <w:rFonts w:ascii="Times New Roman" w:eastAsia="仿宋_GB2312" w:hAnsi="Times New Roman"/>
          <w:sz w:val="28"/>
          <w:szCs w:val="28"/>
        </w:rPr>
        <w:t>人，占教师总数</w:t>
      </w:r>
      <w:r w:rsidR="008E3384" w:rsidRPr="005D4BD3">
        <w:rPr>
          <w:rFonts w:ascii="Times New Roman" w:eastAsia="仿宋_GB2312" w:hAnsi="Times New Roman"/>
          <w:sz w:val="28"/>
          <w:szCs w:val="28"/>
        </w:rPr>
        <w:t>7</w:t>
      </w:r>
      <w:r w:rsidRPr="005D4BD3">
        <w:rPr>
          <w:rFonts w:ascii="Times New Roman" w:eastAsia="仿宋_GB2312" w:hAnsi="Times New Roman"/>
          <w:sz w:val="28"/>
          <w:szCs w:val="28"/>
        </w:rPr>
        <w:t>.</w:t>
      </w:r>
      <w:r w:rsidR="008E3384" w:rsidRPr="005D4BD3">
        <w:rPr>
          <w:rFonts w:ascii="Times New Roman" w:eastAsia="仿宋_GB2312" w:hAnsi="Times New Roman"/>
          <w:sz w:val="28"/>
          <w:szCs w:val="28"/>
        </w:rPr>
        <w:t>2</w:t>
      </w:r>
      <w:r w:rsidRPr="005D4BD3">
        <w:rPr>
          <w:rFonts w:ascii="Times New Roman" w:eastAsia="仿宋_GB2312" w:hAnsi="Times New Roman"/>
          <w:sz w:val="28"/>
          <w:szCs w:val="28"/>
        </w:rPr>
        <w:t>%</w:t>
      </w:r>
      <w:r w:rsidRPr="005D4BD3">
        <w:rPr>
          <w:rFonts w:ascii="Times New Roman" w:eastAsia="仿宋_GB2312" w:hAnsi="Times New Roman"/>
          <w:sz w:val="28"/>
          <w:szCs w:val="28"/>
        </w:rPr>
        <w:t>；其中副高级职称（高级实验师）者</w:t>
      </w:r>
      <w:r w:rsidR="008E3384" w:rsidRPr="005D4BD3">
        <w:rPr>
          <w:rFonts w:ascii="Times New Roman" w:eastAsia="仿宋_GB2312" w:hAnsi="Times New Roman"/>
          <w:sz w:val="28"/>
          <w:szCs w:val="28"/>
        </w:rPr>
        <w:t>4</w:t>
      </w:r>
      <w:r w:rsidRPr="005D4BD3">
        <w:rPr>
          <w:rFonts w:ascii="Times New Roman" w:eastAsia="仿宋_GB2312" w:hAnsi="Times New Roman"/>
          <w:sz w:val="28"/>
          <w:szCs w:val="28"/>
        </w:rPr>
        <w:t>人，占</w:t>
      </w:r>
      <w:r w:rsidR="008E3384" w:rsidRPr="005D4BD3">
        <w:rPr>
          <w:rFonts w:ascii="Times New Roman" w:eastAsia="仿宋_GB2312" w:hAnsi="Times New Roman"/>
          <w:sz w:val="28"/>
          <w:szCs w:val="28"/>
        </w:rPr>
        <w:t>工程实验系列人员</w:t>
      </w:r>
      <w:r w:rsidRPr="005D4BD3">
        <w:rPr>
          <w:rFonts w:ascii="Times New Roman" w:eastAsia="仿宋_GB2312" w:hAnsi="Times New Roman"/>
          <w:sz w:val="28"/>
          <w:szCs w:val="28"/>
        </w:rPr>
        <w:t>总数的</w:t>
      </w:r>
      <w:r w:rsidR="008E3384" w:rsidRPr="005D4BD3">
        <w:rPr>
          <w:rFonts w:ascii="Times New Roman" w:eastAsia="仿宋_GB2312" w:hAnsi="Times New Roman"/>
          <w:sz w:val="28"/>
          <w:szCs w:val="28"/>
        </w:rPr>
        <w:t>44</w:t>
      </w:r>
      <w:r w:rsidRPr="005D4BD3">
        <w:rPr>
          <w:rFonts w:ascii="Times New Roman" w:eastAsia="仿宋_GB2312" w:hAnsi="Times New Roman"/>
          <w:sz w:val="28"/>
          <w:szCs w:val="28"/>
        </w:rPr>
        <w:t>.</w:t>
      </w:r>
      <w:r w:rsidR="008E3384" w:rsidRPr="005D4BD3">
        <w:rPr>
          <w:rFonts w:ascii="Times New Roman" w:eastAsia="仿宋_GB2312" w:hAnsi="Times New Roman"/>
          <w:sz w:val="28"/>
          <w:szCs w:val="28"/>
        </w:rPr>
        <w:t>4</w:t>
      </w:r>
      <w:r w:rsidRPr="005D4BD3">
        <w:rPr>
          <w:rFonts w:ascii="Times New Roman" w:eastAsia="仿宋_GB2312" w:hAnsi="Times New Roman"/>
          <w:sz w:val="28"/>
          <w:szCs w:val="28"/>
        </w:rPr>
        <w:t>%</w:t>
      </w:r>
      <w:r w:rsidRPr="005D4BD3">
        <w:rPr>
          <w:rFonts w:ascii="Times New Roman" w:eastAsia="仿宋_GB2312" w:hAnsi="Times New Roman"/>
          <w:sz w:val="28"/>
          <w:szCs w:val="28"/>
        </w:rPr>
        <w:t>。</w:t>
      </w:r>
    </w:p>
    <w:p w:rsidR="004A73E8" w:rsidRPr="005D4BD3" w:rsidRDefault="004A73E8" w:rsidP="00D0650C">
      <w:pPr>
        <w:adjustRightInd w:val="0"/>
        <w:snapToGrid w:val="0"/>
        <w:spacing w:beforeLines="15" w:afterLines="15" w:line="360" w:lineRule="auto"/>
        <w:jc w:val="center"/>
        <w:rPr>
          <w:rFonts w:ascii="Times New Roman" w:eastAsia="仿宋_GB2312" w:hAnsi="Times New Roman"/>
          <w:b/>
          <w:color w:val="000000" w:themeColor="text1"/>
          <w:sz w:val="28"/>
          <w:szCs w:val="28"/>
        </w:rPr>
      </w:pPr>
      <w:r w:rsidRPr="005D4BD3">
        <w:rPr>
          <w:rFonts w:ascii="Times New Roman" w:eastAsia="仿宋_GB2312" w:hAnsi="Times New Roman"/>
          <w:b/>
          <w:sz w:val="28"/>
          <w:szCs w:val="28"/>
        </w:rPr>
        <w:t>表</w:t>
      </w:r>
      <w:r w:rsidRPr="005D4BD3">
        <w:rPr>
          <w:rFonts w:ascii="Times New Roman" w:eastAsia="仿宋_GB2312" w:hAnsi="Times New Roman"/>
          <w:b/>
          <w:sz w:val="28"/>
          <w:szCs w:val="28"/>
        </w:rPr>
        <w:t xml:space="preserve">2-1-1 </w:t>
      </w:r>
      <w:r w:rsidRPr="005D4BD3">
        <w:rPr>
          <w:rFonts w:ascii="Times New Roman" w:eastAsia="仿宋_GB2312" w:hAnsi="Times New Roman"/>
          <w:b/>
          <w:sz w:val="28"/>
          <w:szCs w:val="28"/>
        </w:rPr>
        <w:t>农学院各专业</w:t>
      </w:r>
      <w:r w:rsidRPr="005D4BD3">
        <w:rPr>
          <w:rFonts w:ascii="Times New Roman" w:eastAsia="仿宋_GB2312" w:hAnsi="Times New Roman"/>
          <w:b/>
          <w:color w:val="000000" w:themeColor="text1"/>
          <w:sz w:val="28"/>
          <w:szCs w:val="28"/>
        </w:rPr>
        <w:t>教学岗位人员分布情况</w:t>
      </w:r>
    </w:p>
    <w:tbl>
      <w:tblPr>
        <w:tblW w:w="10259"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6"/>
        <w:gridCol w:w="1417"/>
        <w:gridCol w:w="993"/>
        <w:gridCol w:w="1275"/>
        <w:gridCol w:w="1276"/>
        <w:gridCol w:w="1134"/>
        <w:gridCol w:w="1418"/>
        <w:gridCol w:w="1300"/>
      </w:tblGrid>
      <w:tr w:rsidR="00ED4DA6" w:rsidRPr="00ED4DA6" w:rsidTr="00924085">
        <w:trPr>
          <w:jc w:val="center"/>
        </w:trPr>
        <w:tc>
          <w:tcPr>
            <w:tcW w:w="1446" w:type="dxa"/>
            <w:shd w:val="clear" w:color="auto" w:fill="DDD9C3" w:themeFill="background2" w:themeFillShade="E6"/>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b/>
                <w:kern w:val="0"/>
                <w:sz w:val="24"/>
                <w:szCs w:val="24"/>
              </w:rPr>
            </w:pPr>
            <w:r w:rsidRPr="00ED4DA6">
              <w:rPr>
                <w:rFonts w:ascii="Times New Roman" w:eastAsia="仿宋_GB2312" w:hAnsi="Times New Roman"/>
                <w:b/>
                <w:kern w:val="0"/>
                <w:sz w:val="24"/>
                <w:szCs w:val="24"/>
              </w:rPr>
              <w:t>专业</w:t>
            </w:r>
          </w:p>
        </w:tc>
        <w:tc>
          <w:tcPr>
            <w:tcW w:w="1417" w:type="dxa"/>
            <w:shd w:val="clear" w:color="auto" w:fill="DDD9C3" w:themeFill="background2" w:themeFillShade="E6"/>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b/>
                <w:kern w:val="0"/>
                <w:sz w:val="24"/>
                <w:szCs w:val="24"/>
              </w:rPr>
            </w:pPr>
            <w:r w:rsidRPr="00ED4DA6">
              <w:rPr>
                <w:rFonts w:ascii="Times New Roman" w:eastAsia="仿宋_GB2312" w:hAnsi="Times New Roman"/>
                <w:b/>
                <w:color w:val="000000" w:themeColor="text1"/>
                <w:kern w:val="0"/>
                <w:sz w:val="24"/>
                <w:szCs w:val="24"/>
              </w:rPr>
              <w:t>教学岗位人员总数</w:t>
            </w:r>
          </w:p>
        </w:tc>
        <w:tc>
          <w:tcPr>
            <w:tcW w:w="993" w:type="dxa"/>
            <w:shd w:val="clear" w:color="auto" w:fill="DDD9C3" w:themeFill="background2" w:themeFillShade="E6"/>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b/>
                <w:kern w:val="0"/>
                <w:sz w:val="24"/>
                <w:szCs w:val="24"/>
              </w:rPr>
            </w:pPr>
            <w:r w:rsidRPr="00ED4DA6">
              <w:rPr>
                <w:rFonts w:ascii="Times New Roman" w:eastAsia="仿宋_GB2312" w:hAnsi="Times New Roman"/>
                <w:b/>
                <w:kern w:val="0"/>
                <w:sz w:val="24"/>
                <w:szCs w:val="24"/>
              </w:rPr>
              <w:t>正高人员数</w:t>
            </w:r>
          </w:p>
        </w:tc>
        <w:tc>
          <w:tcPr>
            <w:tcW w:w="1275" w:type="dxa"/>
            <w:shd w:val="clear" w:color="auto" w:fill="DDD9C3" w:themeFill="background2" w:themeFillShade="E6"/>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b/>
                <w:kern w:val="0"/>
                <w:sz w:val="24"/>
                <w:szCs w:val="24"/>
              </w:rPr>
            </w:pPr>
            <w:r w:rsidRPr="00ED4DA6">
              <w:rPr>
                <w:rFonts w:ascii="Times New Roman" w:eastAsia="仿宋_GB2312" w:hAnsi="Times New Roman"/>
                <w:b/>
                <w:kern w:val="0"/>
                <w:sz w:val="24"/>
                <w:szCs w:val="24"/>
              </w:rPr>
              <w:t>副</w:t>
            </w:r>
            <w:proofErr w:type="gramStart"/>
            <w:r w:rsidRPr="00ED4DA6">
              <w:rPr>
                <w:rFonts w:ascii="Times New Roman" w:eastAsia="仿宋_GB2312" w:hAnsi="Times New Roman"/>
                <w:b/>
                <w:kern w:val="0"/>
                <w:sz w:val="24"/>
                <w:szCs w:val="24"/>
              </w:rPr>
              <w:t>高人员</w:t>
            </w:r>
            <w:proofErr w:type="gramEnd"/>
            <w:r w:rsidRPr="00ED4DA6">
              <w:rPr>
                <w:rFonts w:ascii="Times New Roman" w:eastAsia="仿宋_GB2312" w:hAnsi="Times New Roman"/>
                <w:b/>
                <w:kern w:val="0"/>
                <w:sz w:val="24"/>
                <w:szCs w:val="24"/>
              </w:rPr>
              <w:t>数</w:t>
            </w:r>
          </w:p>
        </w:tc>
        <w:tc>
          <w:tcPr>
            <w:tcW w:w="1276" w:type="dxa"/>
            <w:shd w:val="clear" w:color="auto" w:fill="DDD9C3" w:themeFill="background2" w:themeFillShade="E6"/>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b/>
                <w:kern w:val="0"/>
                <w:sz w:val="24"/>
                <w:szCs w:val="24"/>
              </w:rPr>
            </w:pPr>
            <w:r w:rsidRPr="00ED4DA6">
              <w:rPr>
                <w:rFonts w:ascii="Times New Roman" w:eastAsia="仿宋_GB2312" w:hAnsi="Times New Roman"/>
                <w:b/>
                <w:kern w:val="0"/>
                <w:sz w:val="24"/>
                <w:szCs w:val="24"/>
              </w:rPr>
              <w:t>博士学位人员数</w:t>
            </w:r>
          </w:p>
        </w:tc>
        <w:tc>
          <w:tcPr>
            <w:tcW w:w="1134" w:type="dxa"/>
            <w:shd w:val="clear" w:color="auto" w:fill="DDD9C3" w:themeFill="background2" w:themeFillShade="E6"/>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b/>
                <w:kern w:val="0"/>
                <w:sz w:val="24"/>
                <w:szCs w:val="24"/>
              </w:rPr>
            </w:pPr>
            <w:r w:rsidRPr="00ED4DA6">
              <w:rPr>
                <w:rFonts w:ascii="Times New Roman" w:eastAsia="仿宋_GB2312" w:hAnsi="Times New Roman"/>
                <w:b/>
                <w:kern w:val="0"/>
                <w:sz w:val="24"/>
                <w:szCs w:val="24"/>
              </w:rPr>
              <w:t>45</w:t>
            </w:r>
            <w:r w:rsidRPr="00ED4DA6">
              <w:rPr>
                <w:rFonts w:ascii="Times New Roman" w:eastAsia="仿宋_GB2312" w:hAnsi="Times New Roman"/>
                <w:b/>
                <w:kern w:val="0"/>
                <w:sz w:val="24"/>
                <w:szCs w:val="24"/>
              </w:rPr>
              <w:t>岁以下人员</w:t>
            </w:r>
          </w:p>
        </w:tc>
        <w:tc>
          <w:tcPr>
            <w:tcW w:w="1418" w:type="dxa"/>
            <w:shd w:val="clear" w:color="auto" w:fill="DDD9C3" w:themeFill="background2" w:themeFillShade="E6"/>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b/>
                <w:kern w:val="0"/>
                <w:sz w:val="24"/>
                <w:szCs w:val="24"/>
              </w:rPr>
            </w:pPr>
            <w:r w:rsidRPr="00ED4DA6">
              <w:rPr>
                <w:rFonts w:ascii="Times New Roman" w:eastAsia="仿宋_GB2312" w:hAnsi="Times New Roman"/>
                <w:b/>
                <w:kern w:val="0"/>
                <w:sz w:val="24"/>
                <w:szCs w:val="24"/>
              </w:rPr>
              <w:t>硕士导师人员数</w:t>
            </w:r>
          </w:p>
        </w:tc>
        <w:tc>
          <w:tcPr>
            <w:tcW w:w="1300" w:type="dxa"/>
            <w:shd w:val="clear" w:color="auto" w:fill="DDD9C3" w:themeFill="background2" w:themeFillShade="E6"/>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b/>
                <w:kern w:val="0"/>
                <w:sz w:val="24"/>
                <w:szCs w:val="24"/>
              </w:rPr>
            </w:pPr>
            <w:r w:rsidRPr="00ED4DA6">
              <w:rPr>
                <w:rFonts w:ascii="Times New Roman" w:eastAsia="仿宋_GB2312" w:hAnsi="Times New Roman"/>
                <w:b/>
                <w:kern w:val="0"/>
                <w:sz w:val="24"/>
                <w:szCs w:val="24"/>
              </w:rPr>
              <w:t>博士导师人员数</w:t>
            </w:r>
          </w:p>
        </w:tc>
      </w:tr>
      <w:tr w:rsidR="0016661B" w:rsidRPr="00ED4DA6" w:rsidTr="00924085">
        <w:trPr>
          <w:jc w:val="center"/>
        </w:trPr>
        <w:tc>
          <w:tcPr>
            <w:tcW w:w="144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动物科学</w:t>
            </w:r>
          </w:p>
        </w:tc>
        <w:tc>
          <w:tcPr>
            <w:tcW w:w="1417"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20</w:t>
            </w:r>
          </w:p>
        </w:tc>
        <w:tc>
          <w:tcPr>
            <w:tcW w:w="993"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6</w:t>
            </w:r>
          </w:p>
        </w:tc>
        <w:tc>
          <w:tcPr>
            <w:tcW w:w="1275"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9</w:t>
            </w:r>
          </w:p>
        </w:tc>
        <w:tc>
          <w:tcPr>
            <w:tcW w:w="127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13</w:t>
            </w:r>
          </w:p>
        </w:tc>
        <w:tc>
          <w:tcPr>
            <w:tcW w:w="1134"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7</w:t>
            </w:r>
          </w:p>
        </w:tc>
        <w:tc>
          <w:tcPr>
            <w:tcW w:w="1418"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8</w:t>
            </w:r>
          </w:p>
        </w:tc>
        <w:tc>
          <w:tcPr>
            <w:tcW w:w="1300" w:type="dxa"/>
            <w:vAlign w:val="center"/>
          </w:tcPr>
          <w:p w:rsidR="0016661B" w:rsidRPr="00ED4DA6" w:rsidRDefault="00DA3045"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1</w:t>
            </w:r>
          </w:p>
        </w:tc>
      </w:tr>
      <w:tr w:rsidR="0016661B" w:rsidRPr="00ED4DA6" w:rsidTr="00924085">
        <w:trPr>
          <w:jc w:val="center"/>
        </w:trPr>
        <w:tc>
          <w:tcPr>
            <w:tcW w:w="144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动物医学</w:t>
            </w:r>
          </w:p>
        </w:tc>
        <w:tc>
          <w:tcPr>
            <w:tcW w:w="1417"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20</w:t>
            </w:r>
          </w:p>
        </w:tc>
        <w:tc>
          <w:tcPr>
            <w:tcW w:w="993"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8</w:t>
            </w:r>
          </w:p>
        </w:tc>
        <w:tc>
          <w:tcPr>
            <w:tcW w:w="1275"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3</w:t>
            </w:r>
          </w:p>
        </w:tc>
        <w:tc>
          <w:tcPr>
            <w:tcW w:w="127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15</w:t>
            </w:r>
          </w:p>
        </w:tc>
        <w:tc>
          <w:tcPr>
            <w:tcW w:w="1134"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11</w:t>
            </w:r>
          </w:p>
        </w:tc>
        <w:tc>
          <w:tcPr>
            <w:tcW w:w="1418"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7</w:t>
            </w:r>
          </w:p>
        </w:tc>
        <w:tc>
          <w:tcPr>
            <w:tcW w:w="1300" w:type="dxa"/>
            <w:vAlign w:val="center"/>
          </w:tcPr>
          <w:p w:rsidR="0016661B" w:rsidRPr="00ED4DA6" w:rsidRDefault="00924085"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16661B" w:rsidRPr="00ED4DA6" w:rsidTr="00924085">
        <w:trPr>
          <w:jc w:val="center"/>
        </w:trPr>
        <w:tc>
          <w:tcPr>
            <w:tcW w:w="144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林学</w:t>
            </w:r>
          </w:p>
        </w:tc>
        <w:tc>
          <w:tcPr>
            <w:tcW w:w="1417"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6</w:t>
            </w:r>
          </w:p>
        </w:tc>
        <w:tc>
          <w:tcPr>
            <w:tcW w:w="993"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3</w:t>
            </w:r>
          </w:p>
        </w:tc>
        <w:tc>
          <w:tcPr>
            <w:tcW w:w="1275"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1</w:t>
            </w:r>
          </w:p>
        </w:tc>
        <w:tc>
          <w:tcPr>
            <w:tcW w:w="127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4</w:t>
            </w:r>
          </w:p>
        </w:tc>
        <w:tc>
          <w:tcPr>
            <w:tcW w:w="1134"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2</w:t>
            </w:r>
          </w:p>
        </w:tc>
        <w:tc>
          <w:tcPr>
            <w:tcW w:w="1418"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2</w:t>
            </w:r>
          </w:p>
        </w:tc>
        <w:tc>
          <w:tcPr>
            <w:tcW w:w="1300" w:type="dxa"/>
            <w:vAlign w:val="center"/>
          </w:tcPr>
          <w:p w:rsidR="0016661B" w:rsidRPr="00ED4DA6" w:rsidRDefault="00924085"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16661B" w:rsidRPr="00ED4DA6" w:rsidTr="00924085">
        <w:trPr>
          <w:jc w:val="center"/>
        </w:trPr>
        <w:tc>
          <w:tcPr>
            <w:tcW w:w="144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农学</w:t>
            </w:r>
          </w:p>
        </w:tc>
        <w:tc>
          <w:tcPr>
            <w:tcW w:w="1417"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11</w:t>
            </w:r>
          </w:p>
        </w:tc>
        <w:tc>
          <w:tcPr>
            <w:tcW w:w="993"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2</w:t>
            </w:r>
          </w:p>
        </w:tc>
        <w:tc>
          <w:tcPr>
            <w:tcW w:w="1275"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4</w:t>
            </w:r>
          </w:p>
        </w:tc>
        <w:tc>
          <w:tcPr>
            <w:tcW w:w="127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7</w:t>
            </w:r>
          </w:p>
        </w:tc>
        <w:tc>
          <w:tcPr>
            <w:tcW w:w="1134"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6</w:t>
            </w:r>
          </w:p>
        </w:tc>
        <w:tc>
          <w:tcPr>
            <w:tcW w:w="1418"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2</w:t>
            </w:r>
          </w:p>
        </w:tc>
        <w:tc>
          <w:tcPr>
            <w:tcW w:w="1300" w:type="dxa"/>
            <w:vAlign w:val="center"/>
          </w:tcPr>
          <w:p w:rsidR="0016661B" w:rsidRPr="00ED4DA6" w:rsidRDefault="00924085"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16661B" w:rsidRPr="00ED4DA6" w:rsidTr="00924085">
        <w:trPr>
          <w:jc w:val="center"/>
        </w:trPr>
        <w:tc>
          <w:tcPr>
            <w:tcW w:w="144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生物技术</w:t>
            </w:r>
          </w:p>
        </w:tc>
        <w:tc>
          <w:tcPr>
            <w:tcW w:w="1417"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9</w:t>
            </w:r>
          </w:p>
        </w:tc>
        <w:tc>
          <w:tcPr>
            <w:tcW w:w="993"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3</w:t>
            </w:r>
          </w:p>
        </w:tc>
        <w:tc>
          <w:tcPr>
            <w:tcW w:w="1275"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2</w:t>
            </w:r>
          </w:p>
        </w:tc>
        <w:tc>
          <w:tcPr>
            <w:tcW w:w="127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6</w:t>
            </w:r>
          </w:p>
        </w:tc>
        <w:tc>
          <w:tcPr>
            <w:tcW w:w="1134"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4</w:t>
            </w:r>
          </w:p>
        </w:tc>
        <w:tc>
          <w:tcPr>
            <w:tcW w:w="1418"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3</w:t>
            </w:r>
          </w:p>
        </w:tc>
        <w:tc>
          <w:tcPr>
            <w:tcW w:w="1300" w:type="dxa"/>
            <w:vAlign w:val="center"/>
          </w:tcPr>
          <w:p w:rsidR="0016661B" w:rsidRPr="00ED4DA6" w:rsidRDefault="00DA3045"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1</w:t>
            </w:r>
          </w:p>
        </w:tc>
      </w:tr>
      <w:tr w:rsidR="0016661B" w:rsidRPr="00ED4DA6" w:rsidTr="00924085">
        <w:trPr>
          <w:jc w:val="center"/>
        </w:trPr>
        <w:tc>
          <w:tcPr>
            <w:tcW w:w="144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园林</w:t>
            </w:r>
          </w:p>
        </w:tc>
        <w:tc>
          <w:tcPr>
            <w:tcW w:w="1417"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12</w:t>
            </w:r>
          </w:p>
        </w:tc>
        <w:tc>
          <w:tcPr>
            <w:tcW w:w="993"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1</w:t>
            </w:r>
          </w:p>
        </w:tc>
        <w:tc>
          <w:tcPr>
            <w:tcW w:w="1275"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4</w:t>
            </w:r>
          </w:p>
        </w:tc>
        <w:tc>
          <w:tcPr>
            <w:tcW w:w="127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1</w:t>
            </w:r>
          </w:p>
        </w:tc>
        <w:tc>
          <w:tcPr>
            <w:tcW w:w="1134"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6</w:t>
            </w:r>
          </w:p>
        </w:tc>
        <w:tc>
          <w:tcPr>
            <w:tcW w:w="1418"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0</w:t>
            </w:r>
          </w:p>
        </w:tc>
        <w:tc>
          <w:tcPr>
            <w:tcW w:w="1300" w:type="dxa"/>
            <w:vAlign w:val="center"/>
          </w:tcPr>
          <w:p w:rsidR="0016661B" w:rsidRPr="00ED4DA6" w:rsidRDefault="00924085"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16661B" w:rsidRPr="00ED4DA6" w:rsidTr="00924085">
        <w:trPr>
          <w:jc w:val="center"/>
        </w:trPr>
        <w:tc>
          <w:tcPr>
            <w:tcW w:w="144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园艺</w:t>
            </w:r>
          </w:p>
        </w:tc>
        <w:tc>
          <w:tcPr>
            <w:tcW w:w="1417"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9</w:t>
            </w:r>
          </w:p>
        </w:tc>
        <w:tc>
          <w:tcPr>
            <w:tcW w:w="993"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3</w:t>
            </w:r>
          </w:p>
        </w:tc>
        <w:tc>
          <w:tcPr>
            <w:tcW w:w="1275"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5</w:t>
            </w:r>
          </w:p>
        </w:tc>
        <w:tc>
          <w:tcPr>
            <w:tcW w:w="127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5</w:t>
            </w:r>
          </w:p>
        </w:tc>
        <w:tc>
          <w:tcPr>
            <w:tcW w:w="1134"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5</w:t>
            </w:r>
          </w:p>
        </w:tc>
        <w:tc>
          <w:tcPr>
            <w:tcW w:w="1418"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3</w:t>
            </w:r>
          </w:p>
        </w:tc>
        <w:tc>
          <w:tcPr>
            <w:tcW w:w="1300" w:type="dxa"/>
            <w:vAlign w:val="center"/>
          </w:tcPr>
          <w:p w:rsidR="0016661B" w:rsidRPr="00ED4DA6" w:rsidRDefault="00924085"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16661B" w:rsidRPr="00ED4DA6" w:rsidTr="00924085">
        <w:trPr>
          <w:jc w:val="center"/>
        </w:trPr>
        <w:tc>
          <w:tcPr>
            <w:tcW w:w="144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植物保护</w:t>
            </w:r>
          </w:p>
        </w:tc>
        <w:tc>
          <w:tcPr>
            <w:tcW w:w="1417"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9</w:t>
            </w:r>
          </w:p>
        </w:tc>
        <w:tc>
          <w:tcPr>
            <w:tcW w:w="993"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3</w:t>
            </w:r>
          </w:p>
        </w:tc>
        <w:tc>
          <w:tcPr>
            <w:tcW w:w="1275"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3</w:t>
            </w:r>
          </w:p>
        </w:tc>
        <w:tc>
          <w:tcPr>
            <w:tcW w:w="127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8</w:t>
            </w:r>
          </w:p>
        </w:tc>
        <w:tc>
          <w:tcPr>
            <w:tcW w:w="1134"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5</w:t>
            </w:r>
          </w:p>
        </w:tc>
        <w:tc>
          <w:tcPr>
            <w:tcW w:w="1418"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4</w:t>
            </w:r>
          </w:p>
        </w:tc>
        <w:tc>
          <w:tcPr>
            <w:tcW w:w="1300" w:type="dxa"/>
            <w:vAlign w:val="center"/>
          </w:tcPr>
          <w:p w:rsidR="0016661B" w:rsidRPr="00ED4DA6" w:rsidRDefault="00924085"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16661B" w:rsidRPr="00ED4DA6" w:rsidTr="00924085">
        <w:trPr>
          <w:trHeight w:val="746"/>
          <w:jc w:val="center"/>
        </w:trPr>
        <w:tc>
          <w:tcPr>
            <w:tcW w:w="1446" w:type="dxa"/>
            <w:vAlign w:val="center"/>
          </w:tcPr>
          <w:p w:rsidR="0016661B" w:rsidRPr="00ED4DA6" w:rsidRDefault="00276AB0"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院内</w:t>
            </w:r>
            <w:r w:rsidR="0016661B" w:rsidRPr="00ED4DA6">
              <w:rPr>
                <w:rFonts w:ascii="Times New Roman" w:eastAsia="仿宋_GB2312" w:hAnsi="Times New Roman"/>
                <w:kern w:val="0"/>
                <w:sz w:val="24"/>
                <w:szCs w:val="24"/>
              </w:rPr>
              <w:t>公共课及其他</w:t>
            </w:r>
          </w:p>
        </w:tc>
        <w:tc>
          <w:tcPr>
            <w:tcW w:w="1417"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5</w:t>
            </w:r>
          </w:p>
        </w:tc>
        <w:tc>
          <w:tcPr>
            <w:tcW w:w="993"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1</w:t>
            </w:r>
          </w:p>
        </w:tc>
        <w:tc>
          <w:tcPr>
            <w:tcW w:w="1275"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1</w:t>
            </w:r>
          </w:p>
        </w:tc>
        <w:tc>
          <w:tcPr>
            <w:tcW w:w="1276"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0</w:t>
            </w:r>
          </w:p>
        </w:tc>
        <w:tc>
          <w:tcPr>
            <w:tcW w:w="1134"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2</w:t>
            </w:r>
          </w:p>
        </w:tc>
        <w:tc>
          <w:tcPr>
            <w:tcW w:w="1418" w:type="dxa"/>
            <w:vAlign w:val="center"/>
          </w:tcPr>
          <w:p w:rsidR="0016661B" w:rsidRPr="00ED4DA6" w:rsidRDefault="0016661B" w:rsidP="00D0650C">
            <w:pPr>
              <w:adjustRightInd w:val="0"/>
              <w:snapToGrid w:val="0"/>
              <w:spacing w:beforeLines="15" w:afterLines="15" w:line="360" w:lineRule="auto"/>
              <w:jc w:val="center"/>
              <w:rPr>
                <w:rFonts w:ascii="Times New Roman" w:eastAsia="仿宋_GB2312" w:hAnsi="Times New Roman"/>
                <w:kern w:val="0"/>
                <w:sz w:val="24"/>
                <w:szCs w:val="24"/>
              </w:rPr>
            </w:pPr>
            <w:r w:rsidRPr="00ED4DA6">
              <w:rPr>
                <w:rFonts w:ascii="Times New Roman" w:eastAsia="仿宋_GB2312" w:hAnsi="Times New Roman"/>
                <w:kern w:val="0"/>
                <w:sz w:val="24"/>
                <w:szCs w:val="24"/>
              </w:rPr>
              <w:t>1</w:t>
            </w:r>
          </w:p>
        </w:tc>
        <w:tc>
          <w:tcPr>
            <w:tcW w:w="1300" w:type="dxa"/>
            <w:vAlign w:val="center"/>
          </w:tcPr>
          <w:p w:rsidR="0016661B" w:rsidRPr="00ED4DA6" w:rsidRDefault="00924085"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0</w:t>
            </w:r>
          </w:p>
        </w:tc>
      </w:tr>
      <w:tr w:rsidR="00276AB0" w:rsidRPr="00ED4DA6" w:rsidTr="00A06889">
        <w:trPr>
          <w:jc w:val="center"/>
        </w:trPr>
        <w:tc>
          <w:tcPr>
            <w:tcW w:w="1446" w:type="dxa"/>
            <w:shd w:val="clear" w:color="auto" w:fill="DDD9C3" w:themeFill="background2" w:themeFillShade="E6"/>
            <w:vAlign w:val="center"/>
          </w:tcPr>
          <w:p w:rsidR="00276AB0" w:rsidRPr="00ED4DA6" w:rsidRDefault="00276AB0"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小计</w:t>
            </w:r>
          </w:p>
        </w:tc>
        <w:tc>
          <w:tcPr>
            <w:tcW w:w="1417" w:type="dxa"/>
            <w:shd w:val="clear" w:color="auto" w:fill="DDD9C3" w:themeFill="background2" w:themeFillShade="E6"/>
            <w:vAlign w:val="center"/>
          </w:tcPr>
          <w:p w:rsidR="00276AB0" w:rsidRPr="00ED4DA6" w:rsidRDefault="00276AB0"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101</w:t>
            </w:r>
          </w:p>
        </w:tc>
        <w:tc>
          <w:tcPr>
            <w:tcW w:w="993" w:type="dxa"/>
            <w:shd w:val="clear" w:color="auto" w:fill="DDD9C3" w:themeFill="background2" w:themeFillShade="E6"/>
            <w:vAlign w:val="center"/>
          </w:tcPr>
          <w:p w:rsidR="00276AB0" w:rsidRPr="00ED4DA6" w:rsidRDefault="00276AB0"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30</w:t>
            </w:r>
          </w:p>
        </w:tc>
        <w:tc>
          <w:tcPr>
            <w:tcW w:w="1275" w:type="dxa"/>
            <w:shd w:val="clear" w:color="auto" w:fill="DDD9C3" w:themeFill="background2" w:themeFillShade="E6"/>
            <w:vAlign w:val="center"/>
          </w:tcPr>
          <w:p w:rsidR="00276AB0" w:rsidRPr="00ED4DA6" w:rsidRDefault="00276AB0"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32</w:t>
            </w:r>
          </w:p>
        </w:tc>
        <w:tc>
          <w:tcPr>
            <w:tcW w:w="1276" w:type="dxa"/>
            <w:shd w:val="clear" w:color="auto" w:fill="DDD9C3" w:themeFill="background2" w:themeFillShade="E6"/>
            <w:vAlign w:val="center"/>
          </w:tcPr>
          <w:p w:rsidR="00276AB0" w:rsidRPr="00ED4DA6" w:rsidRDefault="00276AB0"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59</w:t>
            </w:r>
          </w:p>
        </w:tc>
        <w:tc>
          <w:tcPr>
            <w:tcW w:w="1134" w:type="dxa"/>
            <w:shd w:val="clear" w:color="auto" w:fill="DDD9C3" w:themeFill="background2" w:themeFillShade="E6"/>
            <w:vAlign w:val="center"/>
          </w:tcPr>
          <w:p w:rsidR="00276AB0" w:rsidRPr="00ED4DA6" w:rsidRDefault="00276AB0"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48</w:t>
            </w:r>
          </w:p>
        </w:tc>
        <w:tc>
          <w:tcPr>
            <w:tcW w:w="1418" w:type="dxa"/>
            <w:shd w:val="clear" w:color="auto" w:fill="DDD9C3" w:themeFill="background2" w:themeFillShade="E6"/>
            <w:vAlign w:val="center"/>
          </w:tcPr>
          <w:p w:rsidR="00276AB0" w:rsidRPr="00ED4DA6" w:rsidRDefault="00276AB0"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30</w:t>
            </w:r>
          </w:p>
        </w:tc>
        <w:tc>
          <w:tcPr>
            <w:tcW w:w="1300" w:type="dxa"/>
            <w:shd w:val="clear" w:color="auto" w:fill="DDD9C3" w:themeFill="background2" w:themeFillShade="E6"/>
            <w:vAlign w:val="center"/>
          </w:tcPr>
          <w:p w:rsidR="00276AB0" w:rsidRPr="00ED4DA6" w:rsidRDefault="00924085" w:rsidP="00D0650C">
            <w:pPr>
              <w:adjustRightInd w:val="0"/>
              <w:snapToGrid w:val="0"/>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p>
        </w:tc>
      </w:tr>
    </w:tbl>
    <w:p w:rsidR="004A73E8" w:rsidRPr="005D4BD3" w:rsidRDefault="004A73E8" w:rsidP="00D0650C">
      <w:pPr>
        <w:adjustRightInd w:val="0"/>
        <w:snapToGrid w:val="0"/>
        <w:spacing w:beforeLines="15" w:afterLines="15" w:line="360" w:lineRule="auto"/>
        <w:jc w:val="center"/>
        <w:rPr>
          <w:rFonts w:ascii="Times New Roman" w:eastAsia="仿宋_GB2312" w:hAnsi="Times New Roman"/>
          <w:sz w:val="28"/>
          <w:szCs w:val="28"/>
        </w:rPr>
      </w:pP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除各专业的专业课程由学院教师承担外，各专业的基础课程，如体育、英语、数学、化学、物理、艺术等类课程均有其他学院教师承担。学院还不定期聘请校外实践教学基地的技术人员担任实践类课程的校外导师。</w:t>
      </w:r>
    </w:p>
    <w:p w:rsidR="004A73E8" w:rsidRPr="005D4BD3" w:rsidRDefault="000708B6"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截至</w:t>
      </w:r>
      <w:r w:rsidRPr="005D4BD3">
        <w:rPr>
          <w:rFonts w:ascii="Times New Roman" w:eastAsia="仿宋_GB2312" w:hAnsi="Times New Roman"/>
          <w:sz w:val="28"/>
          <w:szCs w:val="28"/>
        </w:rPr>
        <w:t>2017</w:t>
      </w:r>
      <w:r w:rsidRPr="005D4BD3">
        <w:rPr>
          <w:rFonts w:ascii="Times New Roman" w:eastAsia="仿宋_GB2312" w:hAnsi="Times New Roman"/>
          <w:sz w:val="28"/>
          <w:szCs w:val="28"/>
        </w:rPr>
        <w:t>年</w:t>
      </w:r>
      <w:r w:rsidRPr="005D4BD3">
        <w:rPr>
          <w:rFonts w:ascii="Times New Roman" w:eastAsia="仿宋_GB2312" w:hAnsi="Times New Roman"/>
          <w:sz w:val="28"/>
          <w:szCs w:val="28"/>
        </w:rPr>
        <w:t>8</w:t>
      </w:r>
      <w:r w:rsidRPr="005D4BD3">
        <w:rPr>
          <w:rFonts w:ascii="Times New Roman" w:eastAsia="仿宋_GB2312" w:hAnsi="Times New Roman"/>
          <w:sz w:val="28"/>
          <w:szCs w:val="28"/>
        </w:rPr>
        <w:t>月，</w:t>
      </w:r>
      <w:r w:rsidR="00572CA7" w:rsidRPr="005D4BD3">
        <w:rPr>
          <w:rFonts w:ascii="Times New Roman" w:eastAsia="仿宋_GB2312" w:hAnsi="Times New Roman"/>
          <w:sz w:val="28"/>
          <w:szCs w:val="28"/>
        </w:rPr>
        <w:t>农学院</w:t>
      </w:r>
      <w:r w:rsidR="00572CA7" w:rsidRPr="005D4BD3">
        <w:rPr>
          <w:rFonts w:ascii="Times New Roman" w:eastAsia="仿宋_GB2312" w:hAnsi="Times New Roman"/>
          <w:sz w:val="28"/>
          <w:szCs w:val="28"/>
        </w:rPr>
        <w:t>8</w:t>
      </w:r>
      <w:r w:rsidR="00572CA7" w:rsidRPr="005D4BD3">
        <w:rPr>
          <w:rFonts w:ascii="Times New Roman" w:eastAsia="仿宋_GB2312" w:hAnsi="Times New Roman"/>
          <w:sz w:val="28"/>
          <w:szCs w:val="28"/>
        </w:rPr>
        <w:t>个本科专业共有在校学生</w:t>
      </w:r>
      <w:r w:rsidRPr="005D4BD3">
        <w:rPr>
          <w:rFonts w:ascii="Times New Roman" w:eastAsia="仿宋_GB2312" w:hAnsi="Times New Roman"/>
          <w:sz w:val="28"/>
          <w:szCs w:val="28"/>
        </w:rPr>
        <w:t>2455</w:t>
      </w:r>
      <w:r w:rsidRPr="005D4BD3">
        <w:rPr>
          <w:rFonts w:ascii="Times New Roman" w:eastAsia="仿宋_GB2312" w:hAnsi="Times New Roman"/>
          <w:sz w:val="28"/>
          <w:szCs w:val="28"/>
        </w:rPr>
        <w:t>人，按全院</w:t>
      </w:r>
      <w:r w:rsidRPr="005D4BD3">
        <w:rPr>
          <w:rFonts w:ascii="Times New Roman" w:eastAsia="仿宋_GB2312" w:hAnsi="Times New Roman"/>
          <w:sz w:val="28"/>
          <w:szCs w:val="28"/>
        </w:rPr>
        <w:t>125</w:t>
      </w:r>
      <w:r w:rsidRPr="005D4BD3">
        <w:rPr>
          <w:rFonts w:ascii="Times New Roman" w:eastAsia="仿宋_GB2312" w:hAnsi="Times New Roman"/>
          <w:sz w:val="28"/>
          <w:szCs w:val="28"/>
        </w:rPr>
        <w:t>名教师计算，</w:t>
      </w:r>
      <w:r w:rsidR="00D935F1">
        <w:rPr>
          <w:rFonts w:ascii="Times New Roman" w:eastAsia="仿宋_GB2312" w:hAnsi="Times New Roman" w:hint="eastAsia"/>
          <w:sz w:val="28"/>
          <w:szCs w:val="28"/>
        </w:rPr>
        <w:t>总体</w:t>
      </w:r>
      <w:r w:rsidRPr="005A0FDA">
        <w:rPr>
          <w:rFonts w:ascii="Times New Roman" w:eastAsia="仿宋_GB2312" w:hAnsi="Times New Roman"/>
          <w:sz w:val="28"/>
          <w:szCs w:val="28"/>
        </w:rPr>
        <w:t>平均生师比为</w:t>
      </w:r>
      <w:r w:rsidRPr="005A0FDA">
        <w:rPr>
          <w:rFonts w:ascii="Times New Roman" w:eastAsia="仿宋_GB2312" w:hAnsi="Times New Roman"/>
          <w:sz w:val="28"/>
          <w:szCs w:val="28"/>
        </w:rPr>
        <w:t>19.6</w:t>
      </w:r>
      <w:r w:rsidRPr="005D4BD3">
        <w:rPr>
          <w:rFonts w:ascii="Times New Roman" w:eastAsia="仿宋_GB2312" w:hAnsi="Times New Roman"/>
          <w:sz w:val="28"/>
          <w:szCs w:val="28"/>
        </w:rPr>
        <w:t>。</w:t>
      </w:r>
      <w:r w:rsidR="0007444E">
        <w:rPr>
          <w:rFonts w:ascii="Times New Roman" w:eastAsia="仿宋_GB2312" w:hAnsi="Times New Roman" w:hint="eastAsia"/>
          <w:sz w:val="28"/>
          <w:szCs w:val="28"/>
        </w:rPr>
        <w:t>除</w:t>
      </w:r>
      <w:r w:rsidR="00A37F81" w:rsidRPr="005D4BD3">
        <w:rPr>
          <w:rFonts w:ascii="Times New Roman" w:eastAsia="仿宋_GB2312" w:hAnsi="Times New Roman"/>
          <w:sz w:val="28"/>
          <w:szCs w:val="28"/>
        </w:rPr>
        <w:t>公共课、工程实验和辅导员</w:t>
      </w:r>
      <w:r w:rsidR="0007444E">
        <w:rPr>
          <w:rFonts w:ascii="Times New Roman" w:eastAsia="仿宋_GB2312" w:hAnsi="Times New Roman" w:hint="eastAsia"/>
          <w:sz w:val="28"/>
          <w:szCs w:val="28"/>
        </w:rPr>
        <w:t>外</w:t>
      </w:r>
      <w:r w:rsidR="00A37F81" w:rsidRPr="005D4BD3">
        <w:rPr>
          <w:rFonts w:ascii="Times New Roman" w:eastAsia="仿宋_GB2312" w:hAnsi="Times New Roman"/>
          <w:sz w:val="28"/>
          <w:szCs w:val="28"/>
        </w:rPr>
        <w:t>，各专业的生师比偏大，在</w:t>
      </w:r>
      <w:r w:rsidR="00A37F81" w:rsidRPr="005D4BD3">
        <w:rPr>
          <w:rFonts w:ascii="Times New Roman" w:eastAsia="仿宋_GB2312" w:hAnsi="Times New Roman"/>
          <w:sz w:val="28"/>
          <w:szCs w:val="28"/>
        </w:rPr>
        <w:t>11.2</w:t>
      </w:r>
      <w:r w:rsidR="00A37F81" w:rsidRPr="005D4BD3">
        <w:rPr>
          <w:rFonts w:ascii="Times New Roman" w:eastAsia="仿宋_GB2312" w:hAnsi="Times New Roman"/>
          <w:sz w:val="28"/>
          <w:szCs w:val="28"/>
        </w:rPr>
        <w:t>至</w:t>
      </w:r>
      <w:r w:rsidR="00A37F81" w:rsidRPr="005D4BD3">
        <w:rPr>
          <w:rFonts w:ascii="Times New Roman" w:eastAsia="仿宋_GB2312" w:hAnsi="Times New Roman"/>
          <w:sz w:val="28"/>
          <w:szCs w:val="28"/>
        </w:rPr>
        <w:t>36.6</w:t>
      </w:r>
      <w:r w:rsidR="00A37F81" w:rsidRPr="005D4BD3">
        <w:rPr>
          <w:rFonts w:ascii="Times New Roman" w:eastAsia="仿宋_GB2312" w:hAnsi="Times New Roman"/>
          <w:sz w:val="28"/>
          <w:szCs w:val="28"/>
        </w:rPr>
        <w:t>之间，其中林学为新开专业，</w:t>
      </w:r>
      <w:r w:rsidR="00A37F81" w:rsidRPr="005D4BD3">
        <w:rPr>
          <w:rFonts w:ascii="Times New Roman" w:eastAsia="仿宋_GB2312" w:hAnsi="Times New Roman"/>
          <w:sz w:val="28"/>
          <w:szCs w:val="28"/>
        </w:rPr>
        <w:t xml:space="preserve"> 2016</w:t>
      </w:r>
      <w:r w:rsidR="00A37F81" w:rsidRPr="005D4BD3">
        <w:rPr>
          <w:rFonts w:ascii="Times New Roman" w:eastAsia="仿宋_GB2312" w:hAnsi="Times New Roman"/>
          <w:sz w:val="28"/>
          <w:szCs w:val="28"/>
        </w:rPr>
        <w:t>年开始招生，学生人数较少。</w:t>
      </w:r>
      <w:r w:rsidR="00365F29" w:rsidRPr="005D4BD3">
        <w:rPr>
          <w:rFonts w:ascii="Times New Roman" w:eastAsia="仿宋_GB2312" w:hAnsi="Times New Roman"/>
          <w:sz w:val="28"/>
          <w:szCs w:val="28"/>
        </w:rPr>
        <w:t>2017</w:t>
      </w:r>
      <w:r w:rsidR="00365F29" w:rsidRPr="005D4BD3">
        <w:rPr>
          <w:rFonts w:ascii="Times New Roman" w:eastAsia="仿宋_GB2312" w:hAnsi="Times New Roman"/>
          <w:sz w:val="28"/>
          <w:szCs w:val="28"/>
        </w:rPr>
        <w:t>年全院有</w:t>
      </w:r>
      <w:r w:rsidR="00D935F1">
        <w:rPr>
          <w:rFonts w:ascii="Times New Roman" w:eastAsia="仿宋_GB2312" w:hAnsi="Times New Roman" w:hint="eastAsia"/>
          <w:sz w:val="28"/>
          <w:szCs w:val="28"/>
        </w:rPr>
        <w:t>生物技术</w:t>
      </w:r>
      <w:r w:rsidR="00365F29" w:rsidRPr="005D4BD3">
        <w:rPr>
          <w:rFonts w:ascii="Times New Roman" w:eastAsia="仿宋_GB2312" w:hAnsi="Times New Roman"/>
          <w:sz w:val="28"/>
          <w:szCs w:val="28"/>
        </w:rPr>
        <w:t>、园林、园艺等专业按照一本招生，学生人数</w:t>
      </w:r>
      <w:r w:rsidR="0007444E">
        <w:rPr>
          <w:rFonts w:ascii="Times New Roman" w:eastAsia="仿宋_GB2312" w:hAnsi="Times New Roman" w:hint="eastAsia"/>
          <w:sz w:val="28"/>
          <w:szCs w:val="28"/>
        </w:rPr>
        <w:t>有所</w:t>
      </w:r>
      <w:r w:rsidR="00D935F1">
        <w:rPr>
          <w:rFonts w:ascii="Times New Roman" w:eastAsia="仿宋_GB2312" w:hAnsi="Times New Roman" w:hint="eastAsia"/>
          <w:sz w:val="28"/>
          <w:szCs w:val="28"/>
        </w:rPr>
        <w:t>下降</w:t>
      </w:r>
      <w:r w:rsidR="00365F29" w:rsidRPr="005D4BD3">
        <w:rPr>
          <w:rFonts w:ascii="Times New Roman" w:eastAsia="仿宋_GB2312" w:hAnsi="Times New Roman"/>
          <w:sz w:val="28"/>
          <w:szCs w:val="28"/>
        </w:rPr>
        <w:t>。</w:t>
      </w:r>
    </w:p>
    <w:p w:rsidR="000A5C62" w:rsidRPr="005D4BD3" w:rsidRDefault="000A5C62" w:rsidP="00D0650C">
      <w:pPr>
        <w:adjustRightInd w:val="0"/>
        <w:snapToGrid w:val="0"/>
        <w:spacing w:beforeLines="15" w:afterLines="15" w:line="360" w:lineRule="auto"/>
        <w:jc w:val="center"/>
        <w:rPr>
          <w:rFonts w:ascii="Times New Roman" w:eastAsia="仿宋_GB2312" w:hAnsi="Times New Roman"/>
          <w:b/>
          <w:color w:val="000000" w:themeColor="text1"/>
          <w:sz w:val="28"/>
          <w:szCs w:val="28"/>
        </w:rPr>
      </w:pPr>
      <w:r w:rsidRPr="005D4BD3">
        <w:rPr>
          <w:rFonts w:ascii="Times New Roman" w:eastAsia="仿宋_GB2312" w:hAnsi="Times New Roman"/>
          <w:b/>
          <w:sz w:val="28"/>
          <w:szCs w:val="28"/>
        </w:rPr>
        <w:t>表</w:t>
      </w:r>
      <w:r w:rsidRPr="005D4BD3">
        <w:rPr>
          <w:rFonts w:ascii="Times New Roman" w:eastAsia="仿宋_GB2312" w:hAnsi="Times New Roman"/>
          <w:b/>
          <w:sz w:val="28"/>
          <w:szCs w:val="28"/>
        </w:rPr>
        <w:t xml:space="preserve">2-1-2 </w:t>
      </w:r>
      <w:r w:rsidRPr="005D4BD3">
        <w:rPr>
          <w:rFonts w:ascii="Times New Roman" w:eastAsia="仿宋_GB2312" w:hAnsi="Times New Roman"/>
          <w:b/>
          <w:sz w:val="28"/>
          <w:szCs w:val="28"/>
        </w:rPr>
        <w:t>农学院各专业</w:t>
      </w:r>
      <w:r w:rsidRPr="005D4BD3">
        <w:rPr>
          <w:rFonts w:ascii="Times New Roman" w:eastAsia="仿宋_GB2312" w:hAnsi="Times New Roman"/>
          <w:b/>
          <w:color w:val="000000" w:themeColor="text1"/>
          <w:sz w:val="28"/>
          <w:szCs w:val="28"/>
        </w:rPr>
        <w:t>师生比情况</w:t>
      </w:r>
      <w:r w:rsidR="009716EB" w:rsidRPr="005D4BD3">
        <w:rPr>
          <w:rFonts w:ascii="Times New Roman" w:eastAsia="仿宋_GB2312" w:hAnsi="Times New Roman"/>
          <w:b/>
          <w:color w:val="000000" w:themeColor="text1"/>
          <w:sz w:val="28"/>
          <w:szCs w:val="28"/>
        </w:rPr>
        <w:t>（</w:t>
      </w:r>
      <w:r w:rsidR="0063183B" w:rsidRPr="005D4BD3">
        <w:rPr>
          <w:rFonts w:ascii="Times New Roman" w:eastAsia="仿宋_GB2312" w:hAnsi="Times New Roman"/>
          <w:b/>
          <w:color w:val="000000" w:themeColor="text1"/>
          <w:sz w:val="28"/>
          <w:szCs w:val="28"/>
        </w:rPr>
        <w:t>数据</w:t>
      </w:r>
      <w:r w:rsidR="009716EB" w:rsidRPr="005D4BD3">
        <w:rPr>
          <w:rFonts w:ascii="Times New Roman" w:eastAsia="仿宋_GB2312" w:hAnsi="Times New Roman"/>
          <w:b/>
          <w:color w:val="000000" w:themeColor="text1"/>
          <w:sz w:val="28"/>
          <w:szCs w:val="28"/>
        </w:rPr>
        <w:t>截至</w:t>
      </w:r>
      <w:r w:rsidR="009716EB" w:rsidRPr="005D4BD3">
        <w:rPr>
          <w:rFonts w:ascii="Times New Roman" w:eastAsia="仿宋_GB2312" w:hAnsi="Times New Roman"/>
          <w:b/>
          <w:color w:val="000000" w:themeColor="text1"/>
          <w:sz w:val="28"/>
          <w:szCs w:val="28"/>
        </w:rPr>
        <w:t>2017</w:t>
      </w:r>
      <w:r w:rsidR="009716EB" w:rsidRPr="005D4BD3">
        <w:rPr>
          <w:rFonts w:ascii="Times New Roman" w:eastAsia="仿宋_GB2312" w:hAnsi="Times New Roman"/>
          <w:b/>
          <w:color w:val="000000" w:themeColor="text1"/>
          <w:sz w:val="28"/>
          <w:szCs w:val="28"/>
        </w:rPr>
        <w:t>年</w:t>
      </w:r>
      <w:r w:rsidR="0063183B" w:rsidRPr="005D4BD3">
        <w:rPr>
          <w:rFonts w:ascii="Times New Roman" w:eastAsia="仿宋_GB2312" w:hAnsi="Times New Roman"/>
          <w:b/>
          <w:color w:val="000000" w:themeColor="text1"/>
          <w:sz w:val="28"/>
          <w:szCs w:val="28"/>
        </w:rPr>
        <w:t>8</w:t>
      </w:r>
      <w:r w:rsidR="009716EB" w:rsidRPr="005D4BD3">
        <w:rPr>
          <w:rFonts w:ascii="Times New Roman" w:eastAsia="仿宋_GB2312" w:hAnsi="Times New Roman"/>
          <w:b/>
          <w:color w:val="000000" w:themeColor="text1"/>
          <w:sz w:val="28"/>
          <w:szCs w:val="28"/>
        </w:rPr>
        <w:t>月）</w:t>
      </w:r>
    </w:p>
    <w:tbl>
      <w:tblPr>
        <w:tblW w:w="0" w:type="auto"/>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7"/>
        <w:gridCol w:w="1459"/>
        <w:gridCol w:w="1559"/>
        <w:gridCol w:w="1666"/>
      </w:tblGrid>
      <w:tr w:rsidR="009716EB" w:rsidRPr="005D4BD3" w:rsidTr="00D935F1">
        <w:trPr>
          <w:jc w:val="center"/>
        </w:trPr>
        <w:tc>
          <w:tcPr>
            <w:tcW w:w="1487" w:type="dxa"/>
            <w:shd w:val="clear" w:color="auto" w:fill="DDD9C3" w:themeFill="background2" w:themeFillShade="E6"/>
            <w:vAlign w:val="center"/>
          </w:tcPr>
          <w:p w:rsidR="009716EB" w:rsidRPr="00D935F1" w:rsidRDefault="009716EB" w:rsidP="00D0650C">
            <w:pPr>
              <w:adjustRightInd w:val="0"/>
              <w:snapToGrid w:val="0"/>
              <w:spacing w:beforeLines="15" w:afterLines="15" w:line="360" w:lineRule="auto"/>
              <w:jc w:val="center"/>
              <w:rPr>
                <w:rFonts w:ascii="Times New Roman" w:eastAsia="仿宋_GB2312" w:hAnsi="Times New Roman"/>
                <w:b/>
                <w:kern w:val="0"/>
                <w:sz w:val="24"/>
                <w:szCs w:val="24"/>
              </w:rPr>
            </w:pPr>
            <w:r w:rsidRPr="00D935F1">
              <w:rPr>
                <w:rFonts w:ascii="Times New Roman" w:eastAsia="仿宋_GB2312" w:hAnsi="Times New Roman"/>
                <w:b/>
                <w:kern w:val="0"/>
                <w:sz w:val="24"/>
                <w:szCs w:val="24"/>
              </w:rPr>
              <w:t>专业</w:t>
            </w:r>
          </w:p>
        </w:tc>
        <w:tc>
          <w:tcPr>
            <w:tcW w:w="1459" w:type="dxa"/>
            <w:shd w:val="clear" w:color="auto" w:fill="DDD9C3" w:themeFill="background2" w:themeFillShade="E6"/>
            <w:vAlign w:val="center"/>
          </w:tcPr>
          <w:p w:rsidR="009716EB" w:rsidRPr="00D935F1" w:rsidRDefault="009716EB" w:rsidP="00D0650C">
            <w:pPr>
              <w:adjustRightInd w:val="0"/>
              <w:snapToGrid w:val="0"/>
              <w:spacing w:beforeLines="15" w:afterLines="15" w:line="360" w:lineRule="auto"/>
              <w:jc w:val="center"/>
              <w:rPr>
                <w:rFonts w:ascii="Times New Roman" w:eastAsia="仿宋_GB2312" w:hAnsi="Times New Roman"/>
                <w:b/>
                <w:kern w:val="0"/>
                <w:sz w:val="24"/>
                <w:szCs w:val="24"/>
              </w:rPr>
            </w:pPr>
            <w:r w:rsidRPr="00D935F1">
              <w:rPr>
                <w:rFonts w:ascii="Times New Roman" w:eastAsia="仿宋_GB2312" w:hAnsi="Times New Roman"/>
                <w:b/>
                <w:color w:val="000000" w:themeColor="text1"/>
                <w:kern w:val="0"/>
                <w:sz w:val="24"/>
                <w:szCs w:val="24"/>
              </w:rPr>
              <w:t>在校生数</w:t>
            </w:r>
          </w:p>
        </w:tc>
        <w:tc>
          <w:tcPr>
            <w:tcW w:w="1559" w:type="dxa"/>
            <w:shd w:val="clear" w:color="auto" w:fill="DDD9C3" w:themeFill="background2" w:themeFillShade="E6"/>
            <w:vAlign w:val="center"/>
          </w:tcPr>
          <w:p w:rsidR="009716EB" w:rsidRPr="00D935F1" w:rsidRDefault="009716EB" w:rsidP="00D0650C">
            <w:pPr>
              <w:adjustRightInd w:val="0"/>
              <w:snapToGrid w:val="0"/>
              <w:spacing w:beforeLines="15" w:afterLines="15" w:line="360" w:lineRule="auto"/>
              <w:jc w:val="center"/>
              <w:rPr>
                <w:rFonts w:ascii="Times New Roman" w:eastAsia="仿宋_GB2312" w:hAnsi="Times New Roman"/>
                <w:b/>
                <w:kern w:val="0"/>
                <w:sz w:val="24"/>
                <w:szCs w:val="24"/>
              </w:rPr>
            </w:pPr>
            <w:r w:rsidRPr="00D935F1">
              <w:rPr>
                <w:rFonts w:ascii="Times New Roman" w:eastAsia="仿宋_GB2312" w:hAnsi="Times New Roman"/>
                <w:b/>
                <w:kern w:val="0"/>
                <w:sz w:val="24"/>
                <w:szCs w:val="24"/>
              </w:rPr>
              <w:t>教师数</w:t>
            </w:r>
          </w:p>
        </w:tc>
        <w:tc>
          <w:tcPr>
            <w:tcW w:w="1666" w:type="dxa"/>
            <w:shd w:val="clear" w:color="auto" w:fill="DDD9C3" w:themeFill="background2" w:themeFillShade="E6"/>
            <w:vAlign w:val="center"/>
          </w:tcPr>
          <w:p w:rsidR="009716EB" w:rsidRPr="00D935F1" w:rsidRDefault="00ED15C2" w:rsidP="00D0650C">
            <w:pPr>
              <w:adjustRightInd w:val="0"/>
              <w:snapToGrid w:val="0"/>
              <w:spacing w:beforeLines="15" w:afterLines="15" w:line="360" w:lineRule="auto"/>
              <w:jc w:val="center"/>
              <w:rPr>
                <w:rFonts w:ascii="Times New Roman" w:eastAsia="仿宋_GB2312" w:hAnsi="Times New Roman"/>
                <w:b/>
                <w:kern w:val="0"/>
                <w:sz w:val="24"/>
                <w:szCs w:val="24"/>
              </w:rPr>
            </w:pPr>
            <w:r w:rsidRPr="00D935F1">
              <w:rPr>
                <w:rFonts w:ascii="Times New Roman" w:eastAsia="仿宋_GB2312" w:hAnsi="Times New Roman"/>
                <w:b/>
                <w:kern w:val="0"/>
                <w:sz w:val="24"/>
                <w:szCs w:val="24"/>
              </w:rPr>
              <w:t>生师比</w:t>
            </w:r>
          </w:p>
        </w:tc>
      </w:tr>
      <w:tr w:rsidR="009716EB" w:rsidRPr="005D4BD3" w:rsidTr="00D935F1">
        <w:trPr>
          <w:jc w:val="center"/>
        </w:trPr>
        <w:tc>
          <w:tcPr>
            <w:tcW w:w="1487" w:type="dxa"/>
            <w:vAlign w:val="center"/>
          </w:tcPr>
          <w:p w:rsidR="009716EB" w:rsidRPr="00D935F1" w:rsidRDefault="009716EB"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动物科学</w:t>
            </w:r>
          </w:p>
        </w:tc>
        <w:tc>
          <w:tcPr>
            <w:tcW w:w="14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411</w:t>
            </w:r>
          </w:p>
        </w:tc>
        <w:tc>
          <w:tcPr>
            <w:tcW w:w="15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20</w:t>
            </w:r>
          </w:p>
        </w:tc>
        <w:tc>
          <w:tcPr>
            <w:tcW w:w="1666"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20.6</w:t>
            </w:r>
          </w:p>
        </w:tc>
      </w:tr>
      <w:tr w:rsidR="009716EB" w:rsidRPr="005D4BD3" w:rsidTr="00D935F1">
        <w:trPr>
          <w:jc w:val="center"/>
        </w:trPr>
        <w:tc>
          <w:tcPr>
            <w:tcW w:w="1487" w:type="dxa"/>
            <w:vAlign w:val="center"/>
          </w:tcPr>
          <w:p w:rsidR="009716EB" w:rsidRPr="00D935F1" w:rsidRDefault="009716EB"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动物医学</w:t>
            </w:r>
          </w:p>
        </w:tc>
        <w:tc>
          <w:tcPr>
            <w:tcW w:w="14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487</w:t>
            </w:r>
          </w:p>
        </w:tc>
        <w:tc>
          <w:tcPr>
            <w:tcW w:w="15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20</w:t>
            </w:r>
          </w:p>
        </w:tc>
        <w:tc>
          <w:tcPr>
            <w:tcW w:w="1666"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24.4</w:t>
            </w:r>
          </w:p>
        </w:tc>
      </w:tr>
      <w:tr w:rsidR="009716EB" w:rsidRPr="005D4BD3" w:rsidTr="00D935F1">
        <w:trPr>
          <w:jc w:val="center"/>
        </w:trPr>
        <w:tc>
          <w:tcPr>
            <w:tcW w:w="1487" w:type="dxa"/>
            <w:vAlign w:val="center"/>
          </w:tcPr>
          <w:p w:rsidR="009716EB" w:rsidRPr="00D935F1" w:rsidRDefault="009716EB"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林学</w:t>
            </w:r>
          </w:p>
        </w:tc>
        <w:tc>
          <w:tcPr>
            <w:tcW w:w="14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67</w:t>
            </w:r>
          </w:p>
        </w:tc>
        <w:tc>
          <w:tcPr>
            <w:tcW w:w="15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6</w:t>
            </w:r>
          </w:p>
        </w:tc>
        <w:tc>
          <w:tcPr>
            <w:tcW w:w="1666"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11.2</w:t>
            </w:r>
          </w:p>
        </w:tc>
      </w:tr>
      <w:tr w:rsidR="009716EB" w:rsidRPr="005D4BD3" w:rsidTr="00D935F1">
        <w:trPr>
          <w:jc w:val="center"/>
        </w:trPr>
        <w:tc>
          <w:tcPr>
            <w:tcW w:w="1487" w:type="dxa"/>
            <w:vAlign w:val="center"/>
          </w:tcPr>
          <w:p w:rsidR="009716EB" w:rsidRPr="00D935F1" w:rsidRDefault="009716EB"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农学</w:t>
            </w:r>
          </w:p>
        </w:tc>
        <w:tc>
          <w:tcPr>
            <w:tcW w:w="14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281</w:t>
            </w:r>
          </w:p>
        </w:tc>
        <w:tc>
          <w:tcPr>
            <w:tcW w:w="15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11</w:t>
            </w:r>
          </w:p>
        </w:tc>
        <w:tc>
          <w:tcPr>
            <w:tcW w:w="1666"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25.5</w:t>
            </w:r>
          </w:p>
        </w:tc>
      </w:tr>
      <w:tr w:rsidR="009716EB" w:rsidRPr="005D4BD3" w:rsidTr="00D935F1">
        <w:trPr>
          <w:jc w:val="center"/>
        </w:trPr>
        <w:tc>
          <w:tcPr>
            <w:tcW w:w="1487" w:type="dxa"/>
            <w:vAlign w:val="center"/>
          </w:tcPr>
          <w:p w:rsidR="009716EB" w:rsidRPr="00D935F1" w:rsidRDefault="009716EB"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生物技术</w:t>
            </w:r>
          </w:p>
        </w:tc>
        <w:tc>
          <w:tcPr>
            <w:tcW w:w="14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269</w:t>
            </w:r>
          </w:p>
        </w:tc>
        <w:tc>
          <w:tcPr>
            <w:tcW w:w="15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9</w:t>
            </w:r>
          </w:p>
        </w:tc>
        <w:tc>
          <w:tcPr>
            <w:tcW w:w="1666"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29.9</w:t>
            </w:r>
          </w:p>
        </w:tc>
      </w:tr>
      <w:tr w:rsidR="009716EB" w:rsidRPr="005D4BD3" w:rsidTr="00D935F1">
        <w:trPr>
          <w:jc w:val="center"/>
        </w:trPr>
        <w:tc>
          <w:tcPr>
            <w:tcW w:w="1487" w:type="dxa"/>
            <w:vAlign w:val="center"/>
          </w:tcPr>
          <w:p w:rsidR="009716EB" w:rsidRPr="00D935F1" w:rsidRDefault="009716EB"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园林</w:t>
            </w:r>
          </w:p>
        </w:tc>
        <w:tc>
          <w:tcPr>
            <w:tcW w:w="14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439</w:t>
            </w:r>
          </w:p>
        </w:tc>
        <w:tc>
          <w:tcPr>
            <w:tcW w:w="15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12</w:t>
            </w:r>
          </w:p>
        </w:tc>
        <w:tc>
          <w:tcPr>
            <w:tcW w:w="1666"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36.6</w:t>
            </w:r>
          </w:p>
        </w:tc>
      </w:tr>
      <w:tr w:rsidR="009716EB" w:rsidRPr="005D4BD3" w:rsidTr="00D935F1">
        <w:trPr>
          <w:jc w:val="center"/>
        </w:trPr>
        <w:tc>
          <w:tcPr>
            <w:tcW w:w="1487" w:type="dxa"/>
            <w:vAlign w:val="center"/>
          </w:tcPr>
          <w:p w:rsidR="009716EB" w:rsidRPr="00D935F1" w:rsidRDefault="009716EB"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园艺</w:t>
            </w:r>
          </w:p>
        </w:tc>
        <w:tc>
          <w:tcPr>
            <w:tcW w:w="14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237</w:t>
            </w:r>
          </w:p>
        </w:tc>
        <w:tc>
          <w:tcPr>
            <w:tcW w:w="15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9</w:t>
            </w:r>
          </w:p>
        </w:tc>
        <w:tc>
          <w:tcPr>
            <w:tcW w:w="1666"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26.3</w:t>
            </w:r>
          </w:p>
        </w:tc>
      </w:tr>
      <w:tr w:rsidR="009716EB" w:rsidRPr="005D4BD3" w:rsidTr="00D935F1">
        <w:trPr>
          <w:jc w:val="center"/>
        </w:trPr>
        <w:tc>
          <w:tcPr>
            <w:tcW w:w="1487" w:type="dxa"/>
            <w:vAlign w:val="center"/>
          </w:tcPr>
          <w:p w:rsidR="009716EB" w:rsidRPr="00D935F1" w:rsidRDefault="009716EB"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植物保护</w:t>
            </w:r>
          </w:p>
        </w:tc>
        <w:tc>
          <w:tcPr>
            <w:tcW w:w="14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264</w:t>
            </w:r>
          </w:p>
        </w:tc>
        <w:tc>
          <w:tcPr>
            <w:tcW w:w="1559"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9</w:t>
            </w:r>
          </w:p>
        </w:tc>
        <w:tc>
          <w:tcPr>
            <w:tcW w:w="1666" w:type="dxa"/>
            <w:vAlign w:val="center"/>
          </w:tcPr>
          <w:p w:rsidR="009716EB" w:rsidRPr="00D935F1" w:rsidRDefault="004036C1"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29.3</w:t>
            </w:r>
          </w:p>
        </w:tc>
      </w:tr>
      <w:tr w:rsidR="00B72265" w:rsidRPr="005D4BD3" w:rsidTr="00D935F1">
        <w:trPr>
          <w:jc w:val="center"/>
        </w:trPr>
        <w:tc>
          <w:tcPr>
            <w:tcW w:w="1487" w:type="dxa"/>
            <w:shd w:val="clear" w:color="auto" w:fill="DDD9C3" w:themeFill="background2" w:themeFillShade="E6"/>
            <w:vAlign w:val="center"/>
          </w:tcPr>
          <w:p w:rsidR="00B72265" w:rsidRPr="00D935F1" w:rsidRDefault="00B72265"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全院</w:t>
            </w:r>
          </w:p>
        </w:tc>
        <w:tc>
          <w:tcPr>
            <w:tcW w:w="1459" w:type="dxa"/>
            <w:shd w:val="clear" w:color="auto" w:fill="DDD9C3" w:themeFill="background2" w:themeFillShade="E6"/>
            <w:vAlign w:val="center"/>
          </w:tcPr>
          <w:p w:rsidR="00B72265" w:rsidRPr="00D935F1" w:rsidRDefault="00B72265"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2455</w:t>
            </w:r>
          </w:p>
        </w:tc>
        <w:tc>
          <w:tcPr>
            <w:tcW w:w="1559" w:type="dxa"/>
            <w:shd w:val="clear" w:color="auto" w:fill="DDD9C3" w:themeFill="background2" w:themeFillShade="E6"/>
            <w:vAlign w:val="center"/>
          </w:tcPr>
          <w:p w:rsidR="00B72265" w:rsidRPr="00D935F1" w:rsidRDefault="00B72265"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125</w:t>
            </w:r>
          </w:p>
        </w:tc>
        <w:tc>
          <w:tcPr>
            <w:tcW w:w="1666" w:type="dxa"/>
            <w:shd w:val="clear" w:color="auto" w:fill="DDD9C3" w:themeFill="background2" w:themeFillShade="E6"/>
            <w:vAlign w:val="center"/>
          </w:tcPr>
          <w:p w:rsidR="00B72265" w:rsidRPr="00D935F1" w:rsidRDefault="00B72265" w:rsidP="00D0650C">
            <w:pPr>
              <w:adjustRightInd w:val="0"/>
              <w:snapToGrid w:val="0"/>
              <w:spacing w:beforeLines="15" w:afterLines="15" w:line="360" w:lineRule="auto"/>
              <w:jc w:val="center"/>
              <w:rPr>
                <w:rFonts w:ascii="Times New Roman" w:eastAsia="仿宋_GB2312" w:hAnsi="Times New Roman"/>
                <w:kern w:val="0"/>
                <w:sz w:val="24"/>
                <w:szCs w:val="24"/>
              </w:rPr>
            </w:pPr>
            <w:r w:rsidRPr="00D935F1">
              <w:rPr>
                <w:rFonts w:ascii="Times New Roman" w:eastAsia="仿宋_GB2312" w:hAnsi="Times New Roman"/>
                <w:kern w:val="0"/>
                <w:sz w:val="24"/>
                <w:szCs w:val="24"/>
              </w:rPr>
              <w:t>19.6</w:t>
            </w:r>
          </w:p>
        </w:tc>
      </w:tr>
    </w:tbl>
    <w:p w:rsidR="000A5C62" w:rsidRPr="005D4BD3" w:rsidRDefault="000A5C62" w:rsidP="00D0650C">
      <w:pPr>
        <w:adjustRightInd w:val="0"/>
        <w:snapToGrid w:val="0"/>
        <w:spacing w:beforeLines="15" w:afterLines="15" w:line="360" w:lineRule="auto"/>
        <w:jc w:val="center"/>
        <w:rPr>
          <w:rFonts w:ascii="Times New Roman" w:eastAsia="仿宋_GB2312" w:hAnsi="Times New Roman"/>
          <w:sz w:val="28"/>
          <w:szCs w:val="28"/>
        </w:rPr>
      </w:pPr>
    </w:p>
    <w:p w:rsidR="005217FE"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学院十分重视人才的引进和培养工作。</w:t>
      </w:r>
      <w:r w:rsidR="002F630A" w:rsidRPr="005D4BD3">
        <w:rPr>
          <w:rFonts w:ascii="Times New Roman" w:eastAsia="仿宋_GB2312" w:hAnsi="Times New Roman"/>
          <w:sz w:val="28"/>
          <w:szCs w:val="28"/>
        </w:rPr>
        <w:t>每学年度各专业</w:t>
      </w:r>
      <w:r w:rsidR="0007444E">
        <w:rPr>
          <w:rFonts w:ascii="Times New Roman" w:eastAsia="仿宋_GB2312" w:hAnsi="Times New Roman" w:hint="eastAsia"/>
          <w:sz w:val="28"/>
          <w:szCs w:val="28"/>
        </w:rPr>
        <w:t>均</w:t>
      </w:r>
      <w:r w:rsidR="002F630A" w:rsidRPr="005D4BD3">
        <w:rPr>
          <w:rFonts w:ascii="Times New Roman" w:eastAsia="仿宋_GB2312" w:hAnsi="Times New Roman"/>
          <w:sz w:val="28"/>
          <w:szCs w:val="28"/>
        </w:rPr>
        <w:t>根据专业建设与发展规划，经过充分论证后，提出年度师资引进计划；学院党政联席会议对各专业提出的年度师资引进计划给予全力支持，多方争取师资引进名额，促进学院师资队伍建设；学院还鼓励教师通过学术研讨会等多种途径发掘和引进专业急需的高层次拔尖人才，通过配助手、</w:t>
      </w:r>
      <w:r w:rsidR="0007444E">
        <w:rPr>
          <w:rFonts w:ascii="Times New Roman" w:eastAsia="仿宋_GB2312" w:hAnsi="Times New Roman" w:hint="eastAsia"/>
          <w:sz w:val="28"/>
          <w:szCs w:val="28"/>
        </w:rPr>
        <w:t>开辟</w:t>
      </w:r>
      <w:r w:rsidR="002F630A" w:rsidRPr="005D4BD3">
        <w:rPr>
          <w:rFonts w:ascii="Times New Roman" w:eastAsia="仿宋_GB2312" w:hAnsi="Times New Roman"/>
          <w:sz w:val="28"/>
          <w:szCs w:val="28"/>
        </w:rPr>
        <w:t>专门实验室等工作</w:t>
      </w:r>
      <w:r w:rsidR="0007444E">
        <w:rPr>
          <w:rFonts w:ascii="Times New Roman" w:eastAsia="仿宋_GB2312" w:hAnsi="Times New Roman" w:hint="eastAsia"/>
          <w:sz w:val="28"/>
          <w:szCs w:val="28"/>
        </w:rPr>
        <w:t>加强</w:t>
      </w:r>
      <w:r w:rsidR="002F630A" w:rsidRPr="005D4BD3">
        <w:rPr>
          <w:rFonts w:ascii="Times New Roman" w:eastAsia="仿宋_GB2312" w:hAnsi="Times New Roman"/>
          <w:sz w:val="28"/>
          <w:szCs w:val="28"/>
        </w:rPr>
        <w:t>人才引进后实验室建设、科研团队建设等给予全力支持。</w:t>
      </w:r>
      <w:r w:rsidR="00424A8C" w:rsidRPr="005D4BD3">
        <w:rPr>
          <w:rFonts w:ascii="Times New Roman" w:eastAsia="仿宋_GB2312" w:hAnsi="Times New Roman"/>
          <w:sz w:val="28"/>
          <w:szCs w:val="28"/>
        </w:rPr>
        <w:t>但受农学类专业特性及学校所处区域影响</w:t>
      </w:r>
      <w:r w:rsidR="008E3384" w:rsidRPr="005D4BD3">
        <w:rPr>
          <w:rFonts w:ascii="Times New Roman" w:eastAsia="仿宋_GB2312" w:hAnsi="Times New Roman"/>
          <w:sz w:val="28"/>
          <w:szCs w:val="28"/>
        </w:rPr>
        <w:t>，</w:t>
      </w:r>
      <w:r w:rsidR="00424A8C" w:rsidRPr="005D4BD3">
        <w:rPr>
          <w:rFonts w:ascii="Times New Roman" w:eastAsia="仿宋_GB2312" w:hAnsi="Times New Roman"/>
          <w:sz w:val="28"/>
          <w:szCs w:val="28"/>
        </w:rPr>
        <w:t>各个</w:t>
      </w:r>
      <w:r w:rsidR="008E3384" w:rsidRPr="005D4BD3">
        <w:rPr>
          <w:rFonts w:ascii="Times New Roman" w:eastAsia="仿宋_GB2312" w:hAnsi="Times New Roman"/>
          <w:sz w:val="28"/>
          <w:szCs w:val="28"/>
        </w:rPr>
        <w:t>专业的</w:t>
      </w:r>
      <w:r w:rsidR="0007444E">
        <w:rPr>
          <w:rFonts w:ascii="Times New Roman" w:eastAsia="仿宋_GB2312" w:hAnsi="Times New Roman" w:hint="eastAsia"/>
          <w:sz w:val="28"/>
          <w:szCs w:val="28"/>
        </w:rPr>
        <w:t>专任</w:t>
      </w:r>
      <w:r w:rsidR="008E3384" w:rsidRPr="005D4BD3">
        <w:rPr>
          <w:rFonts w:ascii="Times New Roman" w:eastAsia="仿宋_GB2312" w:hAnsi="Times New Roman"/>
          <w:sz w:val="28"/>
          <w:szCs w:val="28"/>
        </w:rPr>
        <w:t>教师</w:t>
      </w:r>
      <w:r w:rsidR="00424A8C" w:rsidRPr="005D4BD3">
        <w:rPr>
          <w:rFonts w:ascii="Times New Roman" w:eastAsia="仿宋_GB2312" w:hAnsi="Times New Roman"/>
          <w:sz w:val="28"/>
          <w:szCs w:val="28"/>
        </w:rPr>
        <w:t>数量存在差异</w:t>
      </w:r>
      <w:r w:rsidR="008E3384" w:rsidRPr="005D4BD3">
        <w:rPr>
          <w:rFonts w:ascii="Times New Roman" w:eastAsia="仿宋_GB2312" w:hAnsi="Times New Roman"/>
          <w:sz w:val="28"/>
          <w:szCs w:val="28"/>
        </w:rPr>
        <w:t>。</w:t>
      </w:r>
    </w:p>
    <w:p w:rsidR="002D27CF" w:rsidRPr="0007444E" w:rsidRDefault="002D27CF" w:rsidP="00D0650C">
      <w:pPr>
        <w:adjustRightInd w:val="0"/>
        <w:snapToGrid w:val="0"/>
        <w:spacing w:beforeLines="15" w:afterLines="15" w:line="360" w:lineRule="auto"/>
        <w:ind w:firstLineChars="200" w:firstLine="562"/>
        <w:rPr>
          <w:rFonts w:ascii="Times New Roman" w:eastAsia="仿宋_GB2312" w:hAnsi="Times New Roman"/>
          <w:b/>
          <w:sz w:val="28"/>
          <w:szCs w:val="28"/>
        </w:rPr>
      </w:pPr>
      <w:r w:rsidRPr="0007444E">
        <w:rPr>
          <w:rFonts w:ascii="Times New Roman" w:eastAsia="仿宋_GB2312" w:hAnsi="Times New Roman"/>
          <w:b/>
          <w:sz w:val="28"/>
          <w:szCs w:val="28"/>
        </w:rPr>
        <w:t>（</w:t>
      </w:r>
      <w:r w:rsidR="0007444E" w:rsidRPr="0007444E">
        <w:rPr>
          <w:rFonts w:ascii="Times New Roman" w:eastAsia="仿宋_GB2312" w:hAnsi="Times New Roman" w:hint="eastAsia"/>
          <w:b/>
          <w:sz w:val="28"/>
          <w:szCs w:val="28"/>
        </w:rPr>
        <w:t>2</w:t>
      </w:r>
      <w:r w:rsidRPr="0007444E">
        <w:rPr>
          <w:rFonts w:ascii="Times New Roman" w:eastAsia="仿宋_GB2312" w:hAnsi="Times New Roman"/>
          <w:b/>
          <w:sz w:val="28"/>
          <w:szCs w:val="28"/>
        </w:rPr>
        <w:t>）科学规划，多种措施保障教师队伍良好发展态势</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学院按照保证规模、优化结构、提升层次的指导思想，采取引进和培养结合的方式，多种措施构建青年教师、优秀骨干、学术带头人和学科带头人的四位一体的分层次培养体制，全面提高教师队伍整体水平。</w:t>
      </w:r>
    </w:p>
    <w:p w:rsidR="00D30065" w:rsidRPr="005D4BD3" w:rsidRDefault="00D30065"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在学院十三五事业发展规划和各专业十三五建设与发展规划中，都对师资队伍建设作了详细规划。在学院十三五事业发展规划中，明确建设一支结构合理、水平较高的师资队伍，至十三五末，全院师资队伍中，具有博士学位教师比例</w:t>
      </w:r>
      <w:r w:rsidRPr="005D4BD3">
        <w:rPr>
          <w:rFonts w:ascii="Times New Roman" w:eastAsia="仿宋_GB2312" w:hAnsi="Times New Roman"/>
          <w:sz w:val="28"/>
          <w:szCs w:val="28"/>
        </w:rPr>
        <w:t>65%</w:t>
      </w:r>
      <w:r w:rsidRPr="005D4BD3">
        <w:rPr>
          <w:rFonts w:ascii="Times New Roman" w:eastAsia="仿宋_GB2312" w:hAnsi="Times New Roman"/>
          <w:sz w:val="28"/>
          <w:szCs w:val="28"/>
        </w:rPr>
        <w:t>左右，硕士研究生导师</w:t>
      </w:r>
      <w:r w:rsidRPr="005D4BD3">
        <w:rPr>
          <w:rFonts w:ascii="Times New Roman" w:eastAsia="仿宋_GB2312" w:hAnsi="Times New Roman"/>
          <w:sz w:val="28"/>
          <w:szCs w:val="28"/>
        </w:rPr>
        <w:t>50%</w:t>
      </w:r>
      <w:r w:rsidRPr="005D4BD3">
        <w:rPr>
          <w:rFonts w:ascii="Times New Roman" w:eastAsia="仿宋_GB2312" w:hAnsi="Times New Roman"/>
          <w:sz w:val="28"/>
          <w:szCs w:val="28"/>
        </w:rPr>
        <w:t>左右；培育省级以上教学团队和创新科研团队</w:t>
      </w:r>
      <w:r w:rsidRPr="005D4BD3">
        <w:rPr>
          <w:rFonts w:ascii="Times New Roman" w:eastAsia="仿宋_GB2312" w:hAnsi="Times New Roman"/>
          <w:sz w:val="28"/>
          <w:szCs w:val="28"/>
        </w:rPr>
        <w:t>2</w:t>
      </w:r>
      <w:r w:rsidR="0007444E">
        <w:rPr>
          <w:rFonts w:ascii="Times New Roman" w:eastAsia="仿宋_GB2312" w:hAnsi="Times New Roman" w:hint="eastAsia"/>
          <w:sz w:val="28"/>
          <w:szCs w:val="28"/>
        </w:rPr>
        <w:t>~4</w:t>
      </w:r>
      <w:r w:rsidRPr="005D4BD3">
        <w:rPr>
          <w:rFonts w:ascii="Times New Roman" w:eastAsia="仿宋_GB2312" w:hAnsi="Times New Roman"/>
          <w:sz w:val="28"/>
          <w:szCs w:val="28"/>
        </w:rPr>
        <w:t>个；引进在国内外具有较高知名度的学科带头人</w:t>
      </w:r>
      <w:r w:rsidR="0007444E">
        <w:rPr>
          <w:rFonts w:ascii="Times New Roman" w:eastAsia="仿宋_GB2312" w:hAnsi="Times New Roman" w:hint="eastAsia"/>
          <w:sz w:val="28"/>
          <w:szCs w:val="28"/>
        </w:rPr>
        <w:t>2~4</w:t>
      </w:r>
      <w:r w:rsidRPr="005D4BD3">
        <w:rPr>
          <w:rFonts w:ascii="Times New Roman" w:eastAsia="仿宋_GB2312" w:hAnsi="Times New Roman"/>
          <w:sz w:val="28"/>
          <w:szCs w:val="28"/>
        </w:rPr>
        <w:t>人；外派至境内外知名院校培养提高</w:t>
      </w:r>
      <w:r w:rsidRPr="005D4BD3">
        <w:rPr>
          <w:rFonts w:ascii="Times New Roman" w:eastAsia="仿宋_GB2312" w:hAnsi="Times New Roman"/>
          <w:sz w:val="28"/>
          <w:szCs w:val="28"/>
        </w:rPr>
        <w:t>10</w:t>
      </w:r>
      <w:r w:rsidRPr="005D4BD3">
        <w:rPr>
          <w:rFonts w:ascii="Times New Roman" w:eastAsia="仿宋_GB2312" w:hAnsi="Times New Roman"/>
          <w:sz w:val="28"/>
          <w:szCs w:val="28"/>
        </w:rPr>
        <w:t>人以上；新增省级现代农业产业技术体系岗位专家</w:t>
      </w:r>
      <w:r w:rsidRPr="005D4BD3">
        <w:rPr>
          <w:rFonts w:ascii="Times New Roman" w:eastAsia="仿宋_GB2312" w:hAnsi="Times New Roman"/>
          <w:sz w:val="28"/>
          <w:szCs w:val="28"/>
        </w:rPr>
        <w:t>1</w:t>
      </w:r>
      <w:r w:rsidR="0007444E">
        <w:rPr>
          <w:rFonts w:ascii="Times New Roman" w:eastAsia="仿宋_GB2312" w:hAnsi="Times New Roman" w:hint="eastAsia"/>
          <w:sz w:val="28"/>
          <w:szCs w:val="28"/>
        </w:rPr>
        <w:t>~</w:t>
      </w:r>
      <w:r w:rsidRPr="005D4BD3">
        <w:rPr>
          <w:rFonts w:ascii="Times New Roman" w:eastAsia="仿宋_GB2312" w:hAnsi="Times New Roman"/>
          <w:sz w:val="28"/>
          <w:szCs w:val="28"/>
        </w:rPr>
        <w:t>3</w:t>
      </w:r>
      <w:r w:rsidRPr="005D4BD3">
        <w:rPr>
          <w:rFonts w:ascii="Times New Roman" w:eastAsia="仿宋_GB2312" w:hAnsi="Times New Roman"/>
          <w:sz w:val="28"/>
          <w:szCs w:val="28"/>
        </w:rPr>
        <w:t>人。</w:t>
      </w:r>
    </w:p>
    <w:p w:rsidR="00FD3F53" w:rsidRPr="005D4BD3" w:rsidRDefault="00FD3F53"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2016</w:t>
      </w:r>
      <w:r w:rsidRPr="005D4BD3">
        <w:rPr>
          <w:rFonts w:ascii="Times New Roman" w:eastAsia="仿宋_GB2312" w:hAnsi="Times New Roman"/>
          <w:sz w:val="28"/>
          <w:szCs w:val="28"/>
        </w:rPr>
        <w:t>学年，全院开课总</w:t>
      </w:r>
      <w:r w:rsidRPr="005D4BD3">
        <w:rPr>
          <w:rFonts w:ascii="Times New Roman" w:eastAsia="仿宋_GB2312" w:hAnsi="Times New Roman"/>
          <w:sz w:val="28"/>
          <w:szCs w:val="28"/>
        </w:rPr>
        <w:t>910</w:t>
      </w:r>
      <w:r w:rsidRPr="005D4BD3">
        <w:rPr>
          <w:rFonts w:ascii="Times New Roman" w:eastAsia="仿宋_GB2312" w:hAnsi="Times New Roman"/>
          <w:sz w:val="28"/>
          <w:szCs w:val="28"/>
        </w:rPr>
        <w:t>班次，其中第一学期开课</w:t>
      </w:r>
      <w:r w:rsidRPr="005D4BD3">
        <w:rPr>
          <w:rFonts w:ascii="Times New Roman" w:eastAsia="仿宋_GB2312" w:hAnsi="Times New Roman"/>
          <w:sz w:val="28"/>
          <w:szCs w:val="28"/>
        </w:rPr>
        <w:t>576</w:t>
      </w:r>
      <w:r w:rsidRPr="005D4BD3">
        <w:rPr>
          <w:rFonts w:ascii="Times New Roman" w:eastAsia="仿宋_GB2312" w:hAnsi="Times New Roman"/>
          <w:sz w:val="28"/>
          <w:szCs w:val="28"/>
        </w:rPr>
        <w:t>班次，第二学期开课</w:t>
      </w:r>
      <w:r w:rsidRPr="005D4BD3">
        <w:rPr>
          <w:rFonts w:ascii="Times New Roman" w:eastAsia="仿宋_GB2312" w:hAnsi="Times New Roman"/>
          <w:sz w:val="28"/>
          <w:szCs w:val="28"/>
        </w:rPr>
        <w:t>334</w:t>
      </w:r>
      <w:r w:rsidRPr="005D4BD3">
        <w:rPr>
          <w:rFonts w:ascii="Times New Roman" w:eastAsia="仿宋_GB2312" w:hAnsi="Times New Roman"/>
          <w:sz w:val="28"/>
          <w:szCs w:val="28"/>
        </w:rPr>
        <w:t>班次。各专业培养方案所涉及课程全部保质按量开出；各专业骨干课程保障由教学经验丰富的老教师或知识结构较为前沿的年轻博士承担，部分课程实现</w:t>
      </w:r>
      <w:r w:rsidR="0007444E">
        <w:rPr>
          <w:rFonts w:ascii="Times New Roman" w:eastAsia="仿宋_GB2312" w:hAnsi="Times New Roman" w:hint="eastAsia"/>
          <w:sz w:val="28"/>
          <w:szCs w:val="28"/>
        </w:rPr>
        <w:t>新老传帮带</w:t>
      </w:r>
      <w:r w:rsidRPr="005D4BD3">
        <w:rPr>
          <w:rFonts w:ascii="Times New Roman" w:eastAsia="仿宋_GB2312" w:hAnsi="Times New Roman"/>
          <w:sz w:val="28"/>
          <w:szCs w:val="28"/>
        </w:rPr>
        <w:t>，</w:t>
      </w:r>
      <w:r w:rsidR="00BD7093">
        <w:rPr>
          <w:rFonts w:ascii="Times New Roman" w:eastAsia="仿宋_GB2312" w:hAnsi="Times New Roman" w:hint="eastAsia"/>
          <w:sz w:val="28"/>
          <w:szCs w:val="28"/>
        </w:rPr>
        <w:t>部分核心专业</w:t>
      </w:r>
      <w:r w:rsidRPr="005D4BD3">
        <w:rPr>
          <w:rFonts w:ascii="Times New Roman" w:eastAsia="仿宋_GB2312" w:hAnsi="Times New Roman"/>
          <w:sz w:val="28"/>
          <w:szCs w:val="28"/>
        </w:rPr>
        <w:t>课程由</w:t>
      </w:r>
      <w:r w:rsidR="00BD7093">
        <w:rPr>
          <w:rFonts w:ascii="Times New Roman" w:eastAsia="仿宋_GB2312" w:hAnsi="Times New Roman" w:hint="eastAsia"/>
          <w:sz w:val="28"/>
          <w:szCs w:val="28"/>
        </w:rPr>
        <w:t>多名</w:t>
      </w:r>
      <w:r w:rsidRPr="005D4BD3">
        <w:rPr>
          <w:rFonts w:ascii="Times New Roman" w:eastAsia="仿宋_GB2312" w:hAnsi="Times New Roman"/>
          <w:sz w:val="28"/>
          <w:szCs w:val="28"/>
        </w:rPr>
        <w:t>教师同时承担，丰富了学生的课堂体验。</w:t>
      </w:r>
    </w:p>
    <w:p w:rsidR="0091481F" w:rsidRPr="005D4BD3" w:rsidRDefault="006C4DA3"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各专业在师资队伍建设</w:t>
      </w:r>
      <w:r w:rsidR="00A616AA">
        <w:rPr>
          <w:rFonts w:ascii="Times New Roman" w:eastAsia="仿宋_GB2312" w:hAnsi="Times New Roman" w:hint="eastAsia"/>
          <w:sz w:val="28"/>
          <w:szCs w:val="28"/>
        </w:rPr>
        <w:t>中</w:t>
      </w:r>
      <w:r w:rsidRPr="005D4BD3">
        <w:rPr>
          <w:rFonts w:ascii="Times New Roman" w:eastAsia="仿宋_GB2312" w:hAnsi="Times New Roman"/>
          <w:sz w:val="28"/>
          <w:szCs w:val="28"/>
        </w:rPr>
        <w:t>按照教育部要求的人才培养质量标准规划师资队伍建设规模，在充分研讨、预测招生规模的前提下，确保生师</w:t>
      </w:r>
      <w:proofErr w:type="gramStart"/>
      <w:r w:rsidRPr="005D4BD3">
        <w:rPr>
          <w:rFonts w:ascii="Times New Roman" w:eastAsia="仿宋_GB2312" w:hAnsi="Times New Roman"/>
          <w:sz w:val="28"/>
          <w:szCs w:val="28"/>
        </w:rPr>
        <w:t>比</w:t>
      </w:r>
      <w:r w:rsidR="00A616AA">
        <w:rPr>
          <w:rFonts w:ascii="Times New Roman" w:eastAsia="仿宋_GB2312" w:hAnsi="Times New Roman" w:hint="eastAsia"/>
          <w:sz w:val="28"/>
          <w:szCs w:val="28"/>
        </w:rPr>
        <w:t>逐步</w:t>
      </w:r>
      <w:proofErr w:type="gramEnd"/>
      <w:r w:rsidRPr="005D4BD3">
        <w:rPr>
          <w:rFonts w:ascii="Times New Roman" w:eastAsia="仿宋_GB2312" w:hAnsi="Times New Roman"/>
          <w:sz w:val="28"/>
          <w:szCs w:val="28"/>
        </w:rPr>
        <w:t>达到</w:t>
      </w:r>
      <w:r w:rsidRPr="005D4BD3">
        <w:rPr>
          <w:rFonts w:ascii="Times New Roman" w:eastAsia="仿宋_GB2312" w:hAnsi="Times New Roman"/>
          <w:sz w:val="28"/>
          <w:szCs w:val="28"/>
        </w:rPr>
        <w:t>18</w:t>
      </w:r>
      <w:r w:rsidRPr="005D4BD3">
        <w:rPr>
          <w:rFonts w:ascii="Times New Roman" w:eastAsia="仿宋_GB2312" w:hAnsi="Times New Roman"/>
          <w:sz w:val="28"/>
          <w:szCs w:val="28"/>
        </w:rPr>
        <w:t>：</w:t>
      </w:r>
      <w:r w:rsidRPr="005D4BD3">
        <w:rPr>
          <w:rFonts w:ascii="Times New Roman" w:eastAsia="仿宋_GB2312" w:hAnsi="Times New Roman"/>
          <w:sz w:val="28"/>
          <w:szCs w:val="28"/>
        </w:rPr>
        <w:t>1</w:t>
      </w:r>
      <w:r w:rsidRPr="005D4BD3">
        <w:rPr>
          <w:rFonts w:ascii="Times New Roman" w:eastAsia="仿宋_GB2312" w:hAnsi="Times New Roman"/>
          <w:sz w:val="28"/>
          <w:szCs w:val="28"/>
        </w:rPr>
        <w:t>的国家教育部标准</w:t>
      </w:r>
      <w:r w:rsidR="00A616AA" w:rsidRPr="005D4BD3">
        <w:rPr>
          <w:rFonts w:ascii="Times New Roman" w:eastAsia="仿宋_GB2312" w:hAnsi="Times New Roman"/>
          <w:sz w:val="28"/>
          <w:szCs w:val="28"/>
        </w:rPr>
        <w:t>要求</w:t>
      </w:r>
      <w:r w:rsidRPr="005D4BD3">
        <w:rPr>
          <w:rFonts w:ascii="Times New Roman" w:eastAsia="仿宋_GB2312" w:hAnsi="Times New Roman"/>
          <w:sz w:val="28"/>
          <w:szCs w:val="28"/>
        </w:rPr>
        <w:t>。</w:t>
      </w:r>
    </w:p>
    <w:p w:rsidR="004046E1" w:rsidRPr="005D4BD3" w:rsidRDefault="00043614"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在努力实施师资队伍建设规划的同时，学院充分利用学校人才引进的政策措施，紧抓机遇，创新人才引进模式，积极引进一批高层次人才。</w:t>
      </w:r>
      <w:r w:rsidRPr="005D4BD3">
        <w:rPr>
          <w:rFonts w:ascii="Times New Roman" w:eastAsia="仿宋_GB2312" w:hAnsi="Times New Roman"/>
          <w:sz w:val="28"/>
          <w:szCs w:val="28"/>
        </w:rPr>
        <w:t>2011</w:t>
      </w:r>
      <w:r w:rsidRPr="005D4BD3">
        <w:rPr>
          <w:rFonts w:ascii="Times New Roman" w:eastAsia="仿宋_GB2312" w:hAnsi="Times New Roman"/>
          <w:sz w:val="28"/>
          <w:szCs w:val="28"/>
        </w:rPr>
        <w:t>年以来，学院先后引进</w:t>
      </w:r>
      <w:r w:rsidRPr="005D4BD3">
        <w:rPr>
          <w:rFonts w:ascii="Times New Roman" w:eastAsia="仿宋_GB2312" w:hAnsi="Times New Roman"/>
          <w:sz w:val="28"/>
          <w:szCs w:val="28"/>
        </w:rPr>
        <w:t>16</w:t>
      </w:r>
      <w:r w:rsidRPr="005D4BD3">
        <w:rPr>
          <w:rFonts w:ascii="Times New Roman" w:eastAsia="仿宋_GB2312" w:hAnsi="Times New Roman"/>
          <w:sz w:val="28"/>
          <w:szCs w:val="28"/>
        </w:rPr>
        <w:t>名高层次人才，除园林等紧缺专业外，引进人才中的</w:t>
      </w:r>
      <w:r w:rsidRPr="005D4BD3">
        <w:rPr>
          <w:rFonts w:ascii="Times New Roman" w:eastAsia="仿宋_GB2312" w:hAnsi="Times New Roman"/>
          <w:sz w:val="28"/>
          <w:szCs w:val="28"/>
        </w:rPr>
        <w:t>14</w:t>
      </w:r>
      <w:r w:rsidRPr="005D4BD3">
        <w:rPr>
          <w:rFonts w:ascii="Times New Roman" w:eastAsia="仿宋_GB2312" w:hAnsi="Times New Roman"/>
          <w:sz w:val="28"/>
          <w:szCs w:val="28"/>
        </w:rPr>
        <w:t>人均具博士学位；</w:t>
      </w:r>
      <w:r w:rsidRPr="005D4BD3">
        <w:rPr>
          <w:rFonts w:ascii="Times New Roman" w:eastAsia="仿宋_GB2312" w:hAnsi="Times New Roman"/>
          <w:sz w:val="28"/>
          <w:szCs w:val="28"/>
        </w:rPr>
        <w:t>2017</w:t>
      </w:r>
      <w:r w:rsidRPr="005D4BD3">
        <w:rPr>
          <w:rFonts w:ascii="Times New Roman" w:eastAsia="仿宋_GB2312" w:hAnsi="Times New Roman"/>
          <w:sz w:val="28"/>
          <w:szCs w:val="28"/>
        </w:rPr>
        <w:t>年引进人才</w:t>
      </w:r>
      <w:r w:rsidRPr="005D4BD3">
        <w:rPr>
          <w:rFonts w:ascii="Times New Roman" w:eastAsia="仿宋_GB2312" w:hAnsi="Times New Roman"/>
          <w:sz w:val="28"/>
          <w:szCs w:val="28"/>
        </w:rPr>
        <w:t>8</w:t>
      </w:r>
      <w:r w:rsidRPr="005D4BD3">
        <w:rPr>
          <w:rFonts w:ascii="Times New Roman" w:eastAsia="仿宋_GB2312" w:hAnsi="Times New Roman"/>
          <w:sz w:val="28"/>
          <w:szCs w:val="28"/>
        </w:rPr>
        <w:t>名，其中</w:t>
      </w:r>
      <w:r w:rsidRPr="005D4BD3">
        <w:rPr>
          <w:rFonts w:ascii="Times New Roman" w:eastAsia="仿宋_GB2312" w:hAnsi="Times New Roman"/>
          <w:sz w:val="28"/>
          <w:szCs w:val="28"/>
        </w:rPr>
        <w:t>2</w:t>
      </w:r>
      <w:r w:rsidRPr="005D4BD3">
        <w:rPr>
          <w:rFonts w:ascii="Times New Roman" w:eastAsia="仿宋_GB2312" w:hAnsi="Times New Roman"/>
          <w:sz w:val="28"/>
          <w:szCs w:val="28"/>
        </w:rPr>
        <w:t>名为拔尖人才，</w:t>
      </w:r>
      <w:r w:rsidRPr="005D4BD3">
        <w:rPr>
          <w:rFonts w:ascii="Times New Roman" w:eastAsia="仿宋_GB2312" w:hAnsi="Times New Roman"/>
          <w:sz w:val="28"/>
          <w:szCs w:val="28"/>
        </w:rPr>
        <w:t>6</w:t>
      </w:r>
      <w:r w:rsidRPr="005D4BD3">
        <w:rPr>
          <w:rFonts w:ascii="Times New Roman" w:eastAsia="仿宋_GB2312" w:hAnsi="Times New Roman"/>
          <w:sz w:val="28"/>
          <w:szCs w:val="28"/>
        </w:rPr>
        <w:t>名为博士研究生。</w:t>
      </w:r>
    </w:p>
    <w:p w:rsidR="00945321" w:rsidRPr="005D4BD3" w:rsidRDefault="00945321" w:rsidP="00D0650C">
      <w:pPr>
        <w:adjustRightInd w:val="0"/>
        <w:snapToGrid w:val="0"/>
        <w:spacing w:beforeLines="15" w:afterLines="15" w:line="360" w:lineRule="auto"/>
        <w:jc w:val="center"/>
        <w:rPr>
          <w:rFonts w:ascii="Times New Roman" w:eastAsia="仿宋_GB2312" w:hAnsi="Times New Roman"/>
          <w:b/>
          <w:color w:val="000000" w:themeColor="text1"/>
          <w:sz w:val="28"/>
          <w:szCs w:val="28"/>
        </w:rPr>
      </w:pPr>
      <w:r w:rsidRPr="005D4BD3">
        <w:rPr>
          <w:rFonts w:ascii="Times New Roman" w:eastAsia="仿宋_GB2312" w:hAnsi="Times New Roman"/>
          <w:b/>
          <w:sz w:val="28"/>
          <w:szCs w:val="28"/>
        </w:rPr>
        <w:t>表</w:t>
      </w:r>
      <w:r w:rsidRPr="005D4BD3">
        <w:rPr>
          <w:rFonts w:ascii="Times New Roman" w:eastAsia="仿宋_GB2312" w:hAnsi="Times New Roman"/>
          <w:b/>
          <w:sz w:val="28"/>
          <w:szCs w:val="28"/>
        </w:rPr>
        <w:t xml:space="preserve">2-1-3 </w:t>
      </w:r>
      <w:r w:rsidRPr="005D4BD3">
        <w:rPr>
          <w:rFonts w:ascii="Times New Roman" w:eastAsia="仿宋_GB2312" w:hAnsi="Times New Roman"/>
          <w:b/>
          <w:sz w:val="28"/>
          <w:szCs w:val="28"/>
        </w:rPr>
        <w:t>规划</w:t>
      </w:r>
      <w:r w:rsidR="004A267D" w:rsidRPr="005D4BD3">
        <w:rPr>
          <w:rFonts w:ascii="Times New Roman" w:eastAsia="仿宋_GB2312" w:hAnsi="Times New Roman"/>
          <w:b/>
          <w:sz w:val="28"/>
          <w:szCs w:val="28"/>
        </w:rPr>
        <w:t>建设的</w:t>
      </w:r>
      <w:r w:rsidRPr="005D4BD3">
        <w:rPr>
          <w:rFonts w:ascii="Times New Roman" w:eastAsia="仿宋_GB2312" w:hAnsi="Times New Roman"/>
          <w:b/>
          <w:sz w:val="28"/>
          <w:szCs w:val="28"/>
        </w:rPr>
        <w:t>农学院师资队伍规模（</w:t>
      </w:r>
      <w:r w:rsidR="00A85787" w:rsidRPr="005D4BD3">
        <w:rPr>
          <w:rFonts w:ascii="Times New Roman" w:eastAsia="仿宋_GB2312" w:hAnsi="Times New Roman"/>
          <w:b/>
          <w:sz w:val="28"/>
          <w:szCs w:val="28"/>
        </w:rPr>
        <w:t>至</w:t>
      </w:r>
      <w:r w:rsidRPr="005D4BD3">
        <w:rPr>
          <w:rFonts w:ascii="Times New Roman" w:eastAsia="仿宋_GB2312" w:hAnsi="Times New Roman"/>
          <w:b/>
          <w:sz w:val="28"/>
          <w:szCs w:val="28"/>
        </w:rPr>
        <w:t>2020</w:t>
      </w:r>
      <w:r w:rsidRPr="005D4BD3">
        <w:rPr>
          <w:rFonts w:ascii="Times New Roman" w:eastAsia="仿宋_GB2312" w:hAnsi="Times New Roman"/>
          <w:b/>
          <w:sz w:val="28"/>
          <w:szCs w:val="28"/>
        </w:rPr>
        <w:t>年）</w:t>
      </w:r>
    </w:p>
    <w:tbl>
      <w:tblPr>
        <w:tblW w:w="0" w:type="auto"/>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8"/>
        <w:gridCol w:w="1214"/>
        <w:gridCol w:w="1181"/>
        <w:gridCol w:w="1028"/>
        <w:gridCol w:w="1161"/>
        <w:gridCol w:w="1161"/>
        <w:gridCol w:w="1161"/>
      </w:tblGrid>
      <w:tr w:rsidR="006A079D" w:rsidRPr="005D4BD3" w:rsidTr="00043614">
        <w:trPr>
          <w:jc w:val="center"/>
        </w:trPr>
        <w:tc>
          <w:tcPr>
            <w:tcW w:w="1318" w:type="dxa"/>
            <w:shd w:val="clear" w:color="auto" w:fill="DDD9C3" w:themeFill="background2" w:themeFillShade="E6"/>
            <w:vAlign w:val="center"/>
          </w:tcPr>
          <w:p w:rsidR="006A079D" w:rsidRPr="00043614" w:rsidRDefault="006A079D" w:rsidP="00D0650C">
            <w:pPr>
              <w:adjustRightInd w:val="0"/>
              <w:snapToGrid w:val="0"/>
              <w:spacing w:beforeLines="15" w:afterLines="15" w:line="360" w:lineRule="auto"/>
              <w:jc w:val="center"/>
              <w:rPr>
                <w:rFonts w:ascii="Times New Roman" w:eastAsia="仿宋_GB2312" w:hAnsi="Times New Roman"/>
                <w:b/>
                <w:kern w:val="0"/>
                <w:sz w:val="24"/>
                <w:szCs w:val="24"/>
              </w:rPr>
            </w:pPr>
            <w:r w:rsidRPr="00043614">
              <w:rPr>
                <w:rFonts w:ascii="Times New Roman" w:eastAsia="仿宋_GB2312" w:hAnsi="Times New Roman"/>
                <w:b/>
                <w:kern w:val="0"/>
                <w:sz w:val="24"/>
                <w:szCs w:val="24"/>
              </w:rPr>
              <w:t>专业</w:t>
            </w:r>
          </w:p>
        </w:tc>
        <w:tc>
          <w:tcPr>
            <w:tcW w:w="1214" w:type="dxa"/>
            <w:shd w:val="clear" w:color="auto" w:fill="DDD9C3" w:themeFill="background2" w:themeFillShade="E6"/>
          </w:tcPr>
          <w:p w:rsidR="006A079D" w:rsidRPr="00043614" w:rsidRDefault="006A079D" w:rsidP="00D0650C">
            <w:pPr>
              <w:adjustRightInd w:val="0"/>
              <w:snapToGrid w:val="0"/>
              <w:spacing w:beforeLines="15" w:afterLines="15" w:line="276" w:lineRule="auto"/>
              <w:jc w:val="center"/>
              <w:rPr>
                <w:rFonts w:ascii="Times New Roman" w:eastAsia="仿宋_GB2312" w:hAnsi="Times New Roman"/>
                <w:b/>
                <w:color w:val="000000" w:themeColor="text1"/>
                <w:kern w:val="0"/>
                <w:sz w:val="24"/>
                <w:szCs w:val="24"/>
              </w:rPr>
            </w:pPr>
            <w:r w:rsidRPr="00043614">
              <w:rPr>
                <w:rFonts w:ascii="Times New Roman" w:eastAsia="仿宋_GB2312" w:hAnsi="Times New Roman"/>
                <w:b/>
                <w:color w:val="000000" w:themeColor="text1"/>
                <w:kern w:val="0"/>
                <w:sz w:val="24"/>
                <w:szCs w:val="24"/>
              </w:rPr>
              <w:t>现有在校生数</w:t>
            </w:r>
          </w:p>
        </w:tc>
        <w:tc>
          <w:tcPr>
            <w:tcW w:w="1181" w:type="dxa"/>
            <w:shd w:val="clear" w:color="auto" w:fill="DDD9C3" w:themeFill="background2" w:themeFillShade="E6"/>
            <w:vAlign w:val="center"/>
          </w:tcPr>
          <w:p w:rsidR="006A079D" w:rsidRPr="00043614" w:rsidRDefault="00A85787" w:rsidP="00D0650C">
            <w:pPr>
              <w:adjustRightInd w:val="0"/>
              <w:snapToGrid w:val="0"/>
              <w:spacing w:beforeLines="15" w:afterLines="15" w:line="276" w:lineRule="auto"/>
              <w:ind w:leftChars="-5" w:left="-10" w:firstLineChars="4" w:firstLine="10"/>
              <w:jc w:val="center"/>
              <w:rPr>
                <w:rFonts w:ascii="Times New Roman" w:eastAsia="仿宋_GB2312" w:hAnsi="Times New Roman"/>
                <w:b/>
                <w:kern w:val="0"/>
                <w:sz w:val="24"/>
                <w:szCs w:val="24"/>
              </w:rPr>
            </w:pPr>
            <w:r w:rsidRPr="00043614">
              <w:rPr>
                <w:rFonts w:ascii="Times New Roman" w:eastAsia="仿宋_GB2312" w:hAnsi="Times New Roman"/>
                <w:b/>
                <w:color w:val="000000" w:themeColor="text1"/>
                <w:kern w:val="0"/>
                <w:sz w:val="24"/>
                <w:szCs w:val="24"/>
              </w:rPr>
              <w:t>计划</w:t>
            </w:r>
            <w:r w:rsidR="006A079D" w:rsidRPr="00043614">
              <w:rPr>
                <w:rFonts w:ascii="Times New Roman" w:eastAsia="仿宋_GB2312" w:hAnsi="Times New Roman"/>
                <w:b/>
                <w:color w:val="000000" w:themeColor="text1"/>
                <w:kern w:val="0"/>
                <w:sz w:val="24"/>
                <w:szCs w:val="24"/>
              </w:rPr>
              <w:t>在校生数</w:t>
            </w:r>
          </w:p>
        </w:tc>
        <w:tc>
          <w:tcPr>
            <w:tcW w:w="1028" w:type="dxa"/>
            <w:shd w:val="clear" w:color="auto" w:fill="DDD9C3" w:themeFill="background2" w:themeFillShade="E6"/>
            <w:vAlign w:val="center"/>
          </w:tcPr>
          <w:p w:rsidR="006A079D" w:rsidRPr="00043614" w:rsidRDefault="006A079D" w:rsidP="00D0650C">
            <w:pPr>
              <w:adjustRightInd w:val="0"/>
              <w:snapToGrid w:val="0"/>
              <w:spacing w:beforeLines="15" w:afterLines="15" w:line="276" w:lineRule="auto"/>
              <w:jc w:val="center"/>
              <w:rPr>
                <w:rFonts w:ascii="Times New Roman" w:eastAsia="仿宋_GB2312" w:hAnsi="Times New Roman"/>
                <w:b/>
                <w:kern w:val="0"/>
                <w:sz w:val="24"/>
                <w:szCs w:val="24"/>
              </w:rPr>
            </w:pPr>
            <w:r w:rsidRPr="00043614">
              <w:rPr>
                <w:rFonts w:ascii="Times New Roman" w:eastAsia="仿宋_GB2312" w:hAnsi="Times New Roman"/>
                <w:b/>
                <w:kern w:val="0"/>
                <w:sz w:val="24"/>
                <w:szCs w:val="24"/>
              </w:rPr>
              <w:t>现有教师数</w:t>
            </w:r>
          </w:p>
        </w:tc>
        <w:tc>
          <w:tcPr>
            <w:tcW w:w="1161" w:type="dxa"/>
            <w:shd w:val="clear" w:color="auto" w:fill="DDD9C3" w:themeFill="background2" w:themeFillShade="E6"/>
          </w:tcPr>
          <w:p w:rsidR="006A079D" w:rsidRPr="00043614" w:rsidRDefault="006A079D" w:rsidP="00D0650C">
            <w:pPr>
              <w:adjustRightInd w:val="0"/>
              <w:snapToGrid w:val="0"/>
              <w:spacing w:beforeLines="15" w:afterLines="15" w:line="276" w:lineRule="auto"/>
              <w:jc w:val="center"/>
              <w:rPr>
                <w:rFonts w:ascii="Times New Roman" w:eastAsia="仿宋_GB2312" w:hAnsi="Times New Roman"/>
                <w:b/>
                <w:kern w:val="0"/>
                <w:sz w:val="24"/>
                <w:szCs w:val="24"/>
              </w:rPr>
            </w:pPr>
            <w:r w:rsidRPr="00043614">
              <w:rPr>
                <w:rFonts w:ascii="Times New Roman" w:eastAsia="仿宋_GB2312" w:hAnsi="Times New Roman"/>
                <w:b/>
                <w:kern w:val="0"/>
                <w:sz w:val="24"/>
                <w:szCs w:val="24"/>
              </w:rPr>
              <w:t>规划师资数</w:t>
            </w:r>
          </w:p>
        </w:tc>
        <w:tc>
          <w:tcPr>
            <w:tcW w:w="1161" w:type="dxa"/>
            <w:shd w:val="clear" w:color="auto" w:fill="DDD9C3" w:themeFill="background2" w:themeFillShade="E6"/>
          </w:tcPr>
          <w:p w:rsidR="006A079D" w:rsidRPr="00043614" w:rsidRDefault="006A079D" w:rsidP="00D0650C">
            <w:pPr>
              <w:adjustRightInd w:val="0"/>
              <w:snapToGrid w:val="0"/>
              <w:spacing w:beforeLines="15" w:afterLines="15" w:line="276" w:lineRule="auto"/>
              <w:jc w:val="center"/>
              <w:rPr>
                <w:rFonts w:ascii="Times New Roman" w:eastAsia="仿宋_GB2312" w:hAnsi="Times New Roman"/>
                <w:b/>
                <w:kern w:val="0"/>
                <w:sz w:val="24"/>
                <w:szCs w:val="24"/>
              </w:rPr>
            </w:pPr>
            <w:r w:rsidRPr="00043614">
              <w:rPr>
                <w:rFonts w:ascii="Times New Roman" w:eastAsia="仿宋_GB2312" w:hAnsi="Times New Roman"/>
                <w:b/>
                <w:kern w:val="0"/>
                <w:sz w:val="24"/>
                <w:szCs w:val="24"/>
              </w:rPr>
              <w:t>现有生师比</w:t>
            </w:r>
          </w:p>
        </w:tc>
        <w:tc>
          <w:tcPr>
            <w:tcW w:w="1161" w:type="dxa"/>
            <w:shd w:val="clear" w:color="auto" w:fill="DDD9C3" w:themeFill="background2" w:themeFillShade="E6"/>
          </w:tcPr>
          <w:p w:rsidR="006A079D" w:rsidRPr="00043614" w:rsidRDefault="006A079D" w:rsidP="00D0650C">
            <w:pPr>
              <w:adjustRightInd w:val="0"/>
              <w:snapToGrid w:val="0"/>
              <w:spacing w:beforeLines="15" w:afterLines="15" w:line="276" w:lineRule="auto"/>
              <w:jc w:val="center"/>
              <w:rPr>
                <w:rFonts w:ascii="Times New Roman" w:eastAsia="仿宋_GB2312" w:hAnsi="Times New Roman"/>
                <w:b/>
                <w:kern w:val="0"/>
                <w:sz w:val="24"/>
                <w:szCs w:val="24"/>
              </w:rPr>
            </w:pPr>
            <w:r w:rsidRPr="00043614">
              <w:rPr>
                <w:rFonts w:ascii="Times New Roman" w:eastAsia="仿宋_GB2312" w:hAnsi="Times New Roman"/>
                <w:b/>
                <w:kern w:val="0"/>
                <w:sz w:val="24"/>
                <w:szCs w:val="24"/>
              </w:rPr>
              <w:t>规划生师比</w:t>
            </w:r>
          </w:p>
        </w:tc>
      </w:tr>
      <w:tr w:rsidR="00AC1D00" w:rsidRPr="005D4BD3" w:rsidTr="00844A45">
        <w:trPr>
          <w:jc w:val="center"/>
        </w:trPr>
        <w:tc>
          <w:tcPr>
            <w:tcW w:w="131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动物科学</w:t>
            </w:r>
          </w:p>
        </w:tc>
        <w:tc>
          <w:tcPr>
            <w:tcW w:w="1214"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411</w:t>
            </w:r>
          </w:p>
        </w:tc>
        <w:tc>
          <w:tcPr>
            <w:tcW w:w="1181" w:type="dxa"/>
            <w:vAlign w:val="center"/>
          </w:tcPr>
          <w:p w:rsidR="00AC1D00" w:rsidRPr="00043614" w:rsidRDefault="00886981"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560</w:t>
            </w:r>
          </w:p>
        </w:tc>
        <w:tc>
          <w:tcPr>
            <w:tcW w:w="102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20</w:t>
            </w:r>
          </w:p>
        </w:tc>
        <w:tc>
          <w:tcPr>
            <w:tcW w:w="1161" w:type="dxa"/>
          </w:tcPr>
          <w:p w:rsidR="00AC1D00" w:rsidRPr="00043614" w:rsidRDefault="00844A45"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32</w:t>
            </w:r>
          </w:p>
        </w:tc>
        <w:tc>
          <w:tcPr>
            <w:tcW w:w="1161" w:type="dxa"/>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20.6</w:t>
            </w:r>
          </w:p>
        </w:tc>
        <w:tc>
          <w:tcPr>
            <w:tcW w:w="1161" w:type="dxa"/>
          </w:tcPr>
          <w:p w:rsidR="00AC1D00" w:rsidRPr="00043614" w:rsidRDefault="0015504A"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17.5</w:t>
            </w:r>
          </w:p>
        </w:tc>
      </w:tr>
      <w:tr w:rsidR="00AC1D00" w:rsidRPr="005D4BD3" w:rsidTr="00844A45">
        <w:trPr>
          <w:jc w:val="center"/>
        </w:trPr>
        <w:tc>
          <w:tcPr>
            <w:tcW w:w="131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动物医学</w:t>
            </w:r>
          </w:p>
        </w:tc>
        <w:tc>
          <w:tcPr>
            <w:tcW w:w="1214"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487</w:t>
            </w:r>
          </w:p>
        </w:tc>
        <w:tc>
          <w:tcPr>
            <w:tcW w:w="1181" w:type="dxa"/>
            <w:vAlign w:val="center"/>
          </w:tcPr>
          <w:p w:rsidR="00AC1D00" w:rsidRPr="00043614" w:rsidRDefault="00886981"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560</w:t>
            </w:r>
          </w:p>
        </w:tc>
        <w:tc>
          <w:tcPr>
            <w:tcW w:w="102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20</w:t>
            </w:r>
          </w:p>
        </w:tc>
        <w:tc>
          <w:tcPr>
            <w:tcW w:w="1161" w:type="dxa"/>
          </w:tcPr>
          <w:p w:rsidR="00AC1D00" w:rsidRPr="00043614" w:rsidRDefault="00844A45"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40</w:t>
            </w:r>
          </w:p>
        </w:tc>
        <w:tc>
          <w:tcPr>
            <w:tcW w:w="1161" w:type="dxa"/>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24.4</w:t>
            </w:r>
          </w:p>
        </w:tc>
        <w:tc>
          <w:tcPr>
            <w:tcW w:w="1161" w:type="dxa"/>
          </w:tcPr>
          <w:p w:rsidR="00AC1D00" w:rsidRPr="00043614" w:rsidRDefault="0015504A"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14</w:t>
            </w:r>
          </w:p>
        </w:tc>
      </w:tr>
      <w:tr w:rsidR="00AC1D00" w:rsidRPr="005D4BD3" w:rsidTr="00844A45">
        <w:trPr>
          <w:jc w:val="center"/>
        </w:trPr>
        <w:tc>
          <w:tcPr>
            <w:tcW w:w="131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林学</w:t>
            </w:r>
          </w:p>
        </w:tc>
        <w:tc>
          <w:tcPr>
            <w:tcW w:w="1214"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67</w:t>
            </w:r>
          </w:p>
        </w:tc>
        <w:tc>
          <w:tcPr>
            <w:tcW w:w="1181" w:type="dxa"/>
            <w:vAlign w:val="center"/>
          </w:tcPr>
          <w:p w:rsidR="00AC1D00" w:rsidRPr="00043614" w:rsidRDefault="00886981"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280</w:t>
            </w:r>
          </w:p>
        </w:tc>
        <w:tc>
          <w:tcPr>
            <w:tcW w:w="102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6</w:t>
            </w:r>
          </w:p>
        </w:tc>
        <w:tc>
          <w:tcPr>
            <w:tcW w:w="1161" w:type="dxa"/>
          </w:tcPr>
          <w:p w:rsidR="00AC1D00" w:rsidRPr="00043614" w:rsidRDefault="00844A45"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16</w:t>
            </w:r>
          </w:p>
        </w:tc>
        <w:tc>
          <w:tcPr>
            <w:tcW w:w="1161" w:type="dxa"/>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11.2</w:t>
            </w:r>
          </w:p>
        </w:tc>
        <w:tc>
          <w:tcPr>
            <w:tcW w:w="1161" w:type="dxa"/>
          </w:tcPr>
          <w:p w:rsidR="00AC1D00" w:rsidRPr="00043614" w:rsidRDefault="0015504A"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17.5</w:t>
            </w:r>
          </w:p>
        </w:tc>
      </w:tr>
      <w:tr w:rsidR="00AC1D00" w:rsidRPr="005D4BD3" w:rsidTr="00844A45">
        <w:trPr>
          <w:jc w:val="center"/>
        </w:trPr>
        <w:tc>
          <w:tcPr>
            <w:tcW w:w="131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农学</w:t>
            </w:r>
          </w:p>
        </w:tc>
        <w:tc>
          <w:tcPr>
            <w:tcW w:w="1214"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281</w:t>
            </w:r>
          </w:p>
        </w:tc>
        <w:tc>
          <w:tcPr>
            <w:tcW w:w="1181" w:type="dxa"/>
            <w:vAlign w:val="center"/>
          </w:tcPr>
          <w:p w:rsidR="00AC1D00" w:rsidRPr="00043614" w:rsidRDefault="00886981"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280</w:t>
            </w:r>
          </w:p>
        </w:tc>
        <w:tc>
          <w:tcPr>
            <w:tcW w:w="102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11</w:t>
            </w:r>
          </w:p>
        </w:tc>
        <w:tc>
          <w:tcPr>
            <w:tcW w:w="1161" w:type="dxa"/>
          </w:tcPr>
          <w:p w:rsidR="00AC1D00" w:rsidRPr="00043614" w:rsidRDefault="00844A45"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16</w:t>
            </w:r>
          </w:p>
        </w:tc>
        <w:tc>
          <w:tcPr>
            <w:tcW w:w="1161" w:type="dxa"/>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25.5</w:t>
            </w:r>
          </w:p>
        </w:tc>
        <w:tc>
          <w:tcPr>
            <w:tcW w:w="1161" w:type="dxa"/>
          </w:tcPr>
          <w:p w:rsidR="00AC1D00" w:rsidRPr="00043614" w:rsidRDefault="0015504A"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17.5</w:t>
            </w:r>
          </w:p>
        </w:tc>
      </w:tr>
      <w:tr w:rsidR="00AC1D00" w:rsidRPr="005D4BD3" w:rsidTr="00844A45">
        <w:trPr>
          <w:jc w:val="center"/>
        </w:trPr>
        <w:tc>
          <w:tcPr>
            <w:tcW w:w="131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生物技术</w:t>
            </w:r>
          </w:p>
        </w:tc>
        <w:tc>
          <w:tcPr>
            <w:tcW w:w="1214"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269</w:t>
            </w:r>
          </w:p>
        </w:tc>
        <w:tc>
          <w:tcPr>
            <w:tcW w:w="1181" w:type="dxa"/>
            <w:vAlign w:val="center"/>
          </w:tcPr>
          <w:p w:rsidR="00AC1D00" w:rsidRPr="00043614" w:rsidRDefault="00886981"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280</w:t>
            </w:r>
          </w:p>
        </w:tc>
        <w:tc>
          <w:tcPr>
            <w:tcW w:w="102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9</w:t>
            </w:r>
          </w:p>
        </w:tc>
        <w:tc>
          <w:tcPr>
            <w:tcW w:w="1161" w:type="dxa"/>
          </w:tcPr>
          <w:p w:rsidR="00AC1D00" w:rsidRPr="00043614" w:rsidRDefault="00844A45"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16</w:t>
            </w:r>
          </w:p>
        </w:tc>
        <w:tc>
          <w:tcPr>
            <w:tcW w:w="1161" w:type="dxa"/>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29.9</w:t>
            </w:r>
          </w:p>
        </w:tc>
        <w:tc>
          <w:tcPr>
            <w:tcW w:w="1161" w:type="dxa"/>
          </w:tcPr>
          <w:p w:rsidR="00AC1D00" w:rsidRPr="00043614" w:rsidRDefault="0015504A"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17.5</w:t>
            </w:r>
          </w:p>
        </w:tc>
      </w:tr>
      <w:tr w:rsidR="00AC1D00" w:rsidRPr="005D4BD3" w:rsidTr="00844A45">
        <w:trPr>
          <w:jc w:val="center"/>
        </w:trPr>
        <w:tc>
          <w:tcPr>
            <w:tcW w:w="131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园林</w:t>
            </w:r>
          </w:p>
        </w:tc>
        <w:tc>
          <w:tcPr>
            <w:tcW w:w="1214"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439</w:t>
            </w:r>
          </w:p>
        </w:tc>
        <w:tc>
          <w:tcPr>
            <w:tcW w:w="1181" w:type="dxa"/>
            <w:vAlign w:val="center"/>
          </w:tcPr>
          <w:p w:rsidR="00AC1D00" w:rsidRPr="00043614" w:rsidRDefault="00886981"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560</w:t>
            </w:r>
          </w:p>
        </w:tc>
        <w:tc>
          <w:tcPr>
            <w:tcW w:w="102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12</w:t>
            </w:r>
          </w:p>
        </w:tc>
        <w:tc>
          <w:tcPr>
            <w:tcW w:w="1161" w:type="dxa"/>
          </w:tcPr>
          <w:p w:rsidR="00AC1D00" w:rsidRPr="00043614" w:rsidRDefault="00844A45"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32</w:t>
            </w:r>
          </w:p>
        </w:tc>
        <w:tc>
          <w:tcPr>
            <w:tcW w:w="1161" w:type="dxa"/>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36.6</w:t>
            </w:r>
          </w:p>
        </w:tc>
        <w:tc>
          <w:tcPr>
            <w:tcW w:w="1161" w:type="dxa"/>
          </w:tcPr>
          <w:p w:rsidR="00AC1D00" w:rsidRPr="00043614" w:rsidRDefault="0015504A"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17.5</w:t>
            </w:r>
          </w:p>
        </w:tc>
      </w:tr>
      <w:tr w:rsidR="00AC1D00" w:rsidRPr="005D4BD3" w:rsidTr="00844A45">
        <w:trPr>
          <w:jc w:val="center"/>
        </w:trPr>
        <w:tc>
          <w:tcPr>
            <w:tcW w:w="131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园艺</w:t>
            </w:r>
          </w:p>
        </w:tc>
        <w:tc>
          <w:tcPr>
            <w:tcW w:w="1214"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237</w:t>
            </w:r>
          </w:p>
        </w:tc>
        <w:tc>
          <w:tcPr>
            <w:tcW w:w="1181" w:type="dxa"/>
            <w:vAlign w:val="center"/>
          </w:tcPr>
          <w:p w:rsidR="00AC1D00" w:rsidRPr="00043614" w:rsidRDefault="00886981"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280</w:t>
            </w:r>
          </w:p>
        </w:tc>
        <w:tc>
          <w:tcPr>
            <w:tcW w:w="102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9</w:t>
            </w:r>
          </w:p>
        </w:tc>
        <w:tc>
          <w:tcPr>
            <w:tcW w:w="1161" w:type="dxa"/>
          </w:tcPr>
          <w:p w:rsidR="00AC1D00" w:rsidRPr="00043614" w:rsidRDefault="00844A45"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16</w:t>
            </w:r>
          </w:p>
        </w:tc>
        <w:tc>
          <w:tcPr>
            <w:tcW w:w="1161" w:type="dxa"/>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26.3</w:t>
            </w:r>
          </w:p>
        </w:tc>
        <w:tc>
          <w:tcPr>
            <w:tcW w:w="1161" w:type="dxa"/>
          </w:tcPr>
          <w:p w:rsidR="00AC1D00" w:rsidRPr="00043614" w:rsidRDefault="0015504A"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17.5</w:t>
            </w:r>
          </w:p>
        </w:tc>
      </w:tr>
      <w:tr w:rsidR="00AC1D00" w:rsidRPr="005D4BD3" w:rsidTr="00844A45">
        <w:trPr>
          <w:jc w:val="center"/>
        </w:trPr>
        <w:tc>
          <w:tcPr>
            <w:tcW w:w="131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植物保护</w:t>
            </w:r>
          </w:p>
        </w:tc>
        <w:tc>
          <w:tcPr>
            <w:tcW w:w="1214"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264</w:t>
            </w:r>
          </w:p>
        </w:tc>
        <w:tc>
          <w:tcPr>
            <w:tcW w:w="1181" w:type="dxa"/>
            <w:vAlign w:val="center"/>
          </w:tcPr>
          <w:p w:rsidR="00AC1D00" w:rsidRPr="00043614" w:rsidRDefault="00886981"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280</w:t>
            </w:r>
          </w:p>
        </w:tc>
        <w:tc>
          <w:tcPr>
            <w:tcW w:w="1028" w:type="dxa"/>
            <w:vAlign w:val="center"/>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9</w:t>
            </w:r>
          </w:p>
        </w:tc>
        <w:tc>
          <w:tcPr>
            <w:tcW w:w="1161" w:type="dxa"/>
          </w:tcPr>
          <w:p w:rsidR="00AC1D00" w:rsidRPr="00043614" w:rsidRDefault="00844A45"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16</w:t>
            </w:r>
          </w:p>
        </w:tc>
        <w:tc>
          <w:tcPr>
            <w:tcW w:w="1161" w:type="dxa"/>
          </w:tcPr>
          <w:p w:rsidR="00AC1D00" w:rsidRPr="00043614"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29.3</w:t>
            </w:r>
          </w:p>
        </w:tc>
        <w:tc>
          <w:tcPr>
            <w:tcW w:w="1161" w:type="dxa"/>
          </w:tcPr>
          <w:p w:rsidR="00AC1D00" w:rsidRPr="00043614" w:rsidRDefault="0015504A" w:rsidP="00D0650C">
            <w:pPr>
              <w:adjustRightInd w:val="0"/>
              <w:snapToGrid w:val="0"/>
              <w:spacing w:beforeLines="15" w:afterLines="15" w:line="360" w:lineRule="auto"/>
              <w:jc w:val="center"/>
              <w:rPr>
                <w:rFonts w:ascii="Times New Roman" w:eastAsia="仿宋_GB2312" w:hAnsi="Times New Roman"/>
                <w:kern w:val="0"/>
                <w:sz w:val="24"/>
                <w:szCs w:val="24"/>
              </w:rPr>
            </w:pPr>
            <w:r w:rsidRPr="00043614">
              <w:rPr>
                <w:rFonts w:ascii="Times New Roman" w:eastAsia="仿宋_GB2312" w:hAnsi="Times New Roman"/>
                <w:kern w:val="0"/>
                <w:sz w:val="24"/>
                <w:szCs w:val="24"/>
              </w:rPr>
              <w:t>17.5</w:t>
            </w:r>
          </w:p>
        </w:tc>
      </w:tr>
      <w:tr w:rsidR="00AC1D00" w:rsidRPr="005D4BD3" w:rsidTr="00043614">
        <w:trPr>
          <w:jc w:val="center"/>
        </w:trPr>
        <w:tc>
          <w:tcPr>
            <w:tcW w:w="1318" w:type="dxa"/>
            <w:shd w:val="clear" w:color="auto" w:fill="DDD9C3" w:themeFill="background2" w:themeFillShade="E6"/>
            <w:vAlign w:val="center"/>
          </w:tcPr>
          <w:p w:rsidR="00AC1D00" w:rsidRPr="005A0FDA"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5A0FDA">
              <w:rPr>
                <w:rFonts w:ascii="Times New Roman" w:eastAsia="仿宋_GB2312" w:hAnsi="Times New Roman"/>
                <w:kern w:val="0"/>
                <w:sz w:val="24"/>
                <w:szCs w:val="24"/>
              </w:rPr>
              <w:t>全院</w:t>
            </w:r>
          </w:p>
        </w:tc>
        <w:tc>
          <w:tcPr>
            <w:tcW w:w="1214" w:type="dxa"/>
            <w:shd w:val="clear" w:color="auto" w:fill="DDD9C3" w:themeFill="background2" w:themeFillShade="E6"/>
            <w:vAlign w:val="center"/>
          </w:tcPr>
          <w:p w:rsidR="00AC1D00" w:rsidRPr="005A0FDA"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5A0FDA">
              <w:rPr>
                <w:rFonts w:ascii="Times New Roman" w:eastAsia="仿宋_GB2312" w:hAnsi="Times New Roman"/>
                <w:kern w:val="0"/>
                <w:sz w:val="24"/>
                <w:szCs w:val="24"/>
              </w:rPr>
              <w:t>2455</w:t>
            </w:r>
          </w:p>
        </w:tc>
        <w:tc>
          <w:tcPr>
            <w:tcW w:w="1181" w:type="dxa"/>
            <w:shd w:val="clear" w:color="auto" w:fill="DDD9C3" w:themeFill="background2" w:themeFillShade="E6"/>
            <w:vAlign w:val="center"/>
          </w:tcPr>
          <w:p w:rsidR="00AC1D00" w:rsidRPr="005A0FDA" w:rsidRDefault="00EA5184" w:rsidP="00D0650C">
            <w:pPr>
              <w:adjustRightInd w:val="0"/>
              <w:snapToGrid w:val="0"/>
              <w:spacing w:beforeLines="15" w:afterLines="15" w:line="360" w:lineRule="auto"/>
              <w:jc w:val="center"/>
              <w:rPr>
                <w:rFonts w:ascii="Times New Roman" w:eastAsia="仿宋_GB2312" w:hAnsi="Times New Roman"/>
                <w:kern w:val="0"/>
                <w:sz w:val="24"/>
                <w:szCs w:val="24"/>
              </w:rPr>
            </w:pPr>
            <w:r w:rsidRPr="005A0FDA">
              <w:rPr>
                <w:rFonts w:ascii="Times New Roman" w:eastAsia="仿宋_GB2312" w:hAnsi="Times New Roman"/>
                <w:kern w:val="0"/>
                <w:sz w:val="24"/>
                <w:szCs w:val="24"/>
              </w:rPr>
              <w:t>3080</w:t>
            </w:r>
          </w:p>
        </w:tc>
        <w:tc>
          <w:tcPr>
            <w:tcW w:w="1028" w:type="dxa"/>
            <w:shd w:val="clear" w:color="auto" w:fill="DDD9C3" w:themeFill="background2" w:themeFillShade="E6"/>
            <w:vAlign w:val="center"/>
          </w:tcPr>
          <w:p w:rsidR="00AC1D00" w:rsidRPr="005A0FDA"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5A0FDA">
              <w:rPr>
                <w:rFonts w:ascii="Times New Roman" w:eastAsia="仿宋_GB2312" w:hAnsi="Times New Roman"/>
                <w:kern w:val="0"/>
                <w:sz w:val="24"/>
                <w:szCs w:val="24"/>
              </w:rPr>
              <w:t>125</w:t>
            </w:r>
          </w:p>
        </w:tc>
        <w:tc>
          <w:tcPr>
            <w:tcW w:w="1161" w:type="dxa"/>
            <w:shd w:val="clear" w:color="auto" w:fill="DDD9C3" w:themeFill="background2" w:themeFillShade="E6"/>
          </w:tcPr>
          <w:p w:rsidR="00AC1D00" w:rsidRPr="005A0FDA" w:rsidRDefault="00EA5184" w:rsidP="00D0650C">
            <w:pPr>
              <w:adjustRightInd w:val="0"/>
              <w:snapToGrid w:val="0"/>
              <w:spacing w:beforeLines="15" w:afterLines="15" w:line="360" w:lineRule="auto"/>
              <w:jc w:val="center"/>
              <w:rPr>
                <w:rFonts w:ascii="Times New Roman" w:eastAsia="仿宋_GB2312" w:hAnsi="Times New Roman"/>
                <w:kern w:val="0"/>
                <w:sz w:val="24"/>
                <w:szCs w:val="24"/>
              </w:rPr>
            </w:pPr>
            <w:r w:rsidRPr="005A0FDA">
              <w:rPr>
                <w:rFonts w:ascii="Times New Roman" w:eastAsia="仿宋_GB2312" w:hAnsi="Times New Roman"/>
                <w:kern w:val="0"/>
                <w:sz w:val="24"/>
                <w:szCs w:val="24"/>
              </w:rPr>
              <w:t>1</w:t>
            </w:r>
            <w:r w:rsidR="00844A45" w:rsidRPr="005A0FDA">
              <w:rPr>
                <w:rFonts w:ascii="Times New Roman" w:eastAsia="仿宋_GB2312" w:hAnsi="Times New Roman"/>
                <w:kern w:val="0"/>
                <w:sz w:val="24"/>
                <w:szCs w:val="24"/>
              </w:rPr>
              <w:t>84</w:t>
            </w:r>
          </w:p>
        </w:tc>
        <w:tc>
          <w:tcPr>
            <w:tcW w:w="1161" w:type="dxa"/>
            <w:shd w:val="clear" w:color="auto" w:fill="DDD9C3" w:themeFill="background2" w:themeFillShade="E6"/>
          </w:tcPr>
          <w:p w:rsidR="00AC1D00" w:rsidRPr="005A0FDA" w:rsidRDefault="00AC1D00" w:rsidP="00D0650C">
            <w:pPr>
              <w:adjustRightInd w:val="0"/>
              <w:snapToGrid w:val="0"/>
              <w:spacing w:beforeLines="15" w:afterLines="15" w:line="360" w:lineRule="auto"/>
              <w:jc w:val="center"/>
              <w:rPr>
                <w:rFonts w:ascii="Times New Roman" w:eastAsia="仿宋_GB2312" w:hAnsi="Times New Roman"/>
                <w:kern w:val="0"/>
                <w:sz w:val="24"/>
                <w:szCs w:val="24"/>
              </w:rPr>
            </w:pPr>
            <w:r w:rsidRPr="005A0FDA">
              <w:rPr>
                <w:rFonts w:ascii="Times New Roman" w:eastAsia="仿宋_GB2312" w:hAnsi="Times New Roman"/>
                <w:kern w:val="0"/>
                <w:sz w:val="24"/>
                <w:szCs w:val="24"/>
              </w:rPr>
              <w:t>19.6</w:t>
            </w:r>
          </w:p>
        </w:tc>
        <w:tc>
          <w:tcPr>
            <w:tcW w:w="1161" w:type="dxa"/>
            <w:shd w:val="clear" w:color="auto" w:fill="DDD9C3" w:themeFill="background2" w:themeFillShade="E6"/>
          </w:tcPr>
          <w:p w:rsidR="00AC1D00" w:rsidRPr="005A0FDA" w:rsidRDefault="00321643" w:rsidP="00D0650C">
            <w:pPr>
              <w:adjustRightInd w:val="0"/>
              <w:snapToGrid w:val="0"/>
              <w:spacing w:beforeLines="15" w:afterLines="15" w:line="360" w:lineRule="auto"/>
              <w:jc w:val="center"/>
              <w:rPr>
                <w:rFonts w:ascii="Times New Roman" w:eastAsia="仿宋_GB2312" w:hAnsi="Times New Roman"/>
                <w:kern w:val="0"/>
                <w:sz w:val="24"/>
                <w:szCs w:val="24"/>
              </w:rPr>
            </w:pPr>
            <w:r w:rsidRPr="005A0FDA">
              <w:rPr>
                <w:rFonts w:ascii="Times New Roman" w:eastAsia="仿宋_GB2312" w:hAnsi="Times New Roman"/>
                <w:kern w:val="0"/>
                <w:sz w:val="24"/>
                <w:szCs w:val="24"/>
              </w:rPr>
              <w:t>16.7</w:t>
            </w:r>
          </w:p>
        </w:tc>
      </w:tr>
    </w:tbl>
    <w:p w:rsidR="00945321" w:rsidRPr="005D4BD3" w:rsidRDefault="00945321" w:rsidP="00D0650C">
      <w:pPr>
        <w:adjustRightInd w:val="0"/>
        <w:snapToGrid w:val="0"/>
        <w:spacing w:beforeLines="15" w:afterLines="15" w:line="360" w:lineRule="auto"/>
        <w:jc w:val="center"/>
        <w:rPr>
          <w:rFonts w:ascii="Times New Roman" w:eastAsia="仿宋_GB2312" w:hAnsi="Times New Roman"/>
          <w:sz w:val="28"/>
          <w:szCs w:val="28"/>
        </w:rPr>
      </w:pP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发挥青年教师导师制的作用，优化学风软环境，支持青年教师成长和发展。为促进青年教师健康快速成长，学院实施了青年教师教学能力培养提升计划、公开课制度、青年教师授课比赛计划、骨干教师境内外教学能力培训计划等一系列措施，有力地</w:t>
      </w:r>
      <w:r w:rsidR="002B41E5" w:rsidRPr="005D4BD3">
        <w:rPr>
          <w:rFonts w:ascii="Times New Roman" w:eastAsia="仿宋_GB2312" w:hAnsi="Times New Roman"/>
          <w:sz w:val="28"/>
          <w:szCs w:val="28"/>
        </w:rPr>
        <w:t>提</w:t>
      </w:r>
      <w:r w:rsidRPr="005D4BD3">
        <w:rPr>
          <w:rFonts w:ascii="Times New Roman" w:eastAsia="仿宋_GB2312" w:hAnsi="Times New Roman"/>
          <w:sz w:val="28"/>
          <w:szCs w:val="28"/>
        </w:rPr>
        <w:t>高了青年教师的教学能力。</w:t>
      </w:r>
      <w:r w:rsidR="00CB29DC">
        <w:rPr>
          <w:rFonts w:ascii="Times New Roman" w:eastAsia="仿宋_GB2312" w:hAnsi="Times New Roman" w:hint="eastAsia"/>
          <w:sz w:val="28"/>
          <w:szCs w:val="28"/>
        </w:rPr>
        <w:t>仅</w:t>
      </w:r>
      <w:r w:rsidRPr="005D4BD3">
        <w:rPr>
          <w:rFonts w:ascii="Times New Roman" w:eastAsia="仿宋_GB2312" w:hAnsi="Times New Roman"/>
          <w:sz w:val="28"/>
          <w:szCs w:val="28"/>
        </w:rPr>
        <w:t>2016</w:t>
      </w:r>
      <w:r w:rsidRPr="005D4BD3">
        <w:rPr>
          <w:rFonts w:ascii="Times New Roman" w:eastAsia="仿宋_GB2312" w:hAnsi="Times New Roman"/>
          <w:sz w:val="28"/>
          <w:szCs w:val="28"/>
        </w:rPr>
        <w:t>年度，学院共有</w:t>
      </w:r>
      <w:r w:rsidRPr="005D4BD3">
        <w:rPr>
          <w:rFonts w:ascii="Times New Roman" w:eastAsia="仿宋_GB2312" w:hAnsi="Times New Roman"/>
          <w:sz w:val="28"/>
          <w:szCs w:val="28"/>
        </w:rPr>
        <w:t>9</w:t>
      </w:r>
      <w:r w:rsidRPr="005D4BD3">
        <w:rPr>
          <w:rFonts w:ascii="Times New Roman" w:eastAsia="仿宋_GB2312" w:hAnsi="Times New Roman"/>
          <w:sz w:val="28"/>
          <w:szCs w:val="28"/>
        </w:rPr>
        <w:t>名教师进入青年教师教学能力培养提升计划项目，</w:t>
      </w:r>
      <w:r w:rsidRPr="005D4BD3">
        <w:rPr>
          <w:rFonts w:ascii="Times New Roman" w:eastAsia="仿宋_GB2312" w:hAnsi="Times New Roman"/>
          <w:sz w:val="28"/>
          <w:szCs w:val="28"/>
        </w:rPr>
        <w:t>2</w:t>
      </w:r>
      <w:r w:rsidRPr="005D4BD3">
        <w:rPr>
          <w:rFonts w:ascii="Times New Roman" w:eastAsia="仿宋_GB2312" w:hAnsi="Times New Roman"/>
          <w:sz w:val="28"/>
          <w:szCs w:val="28"/>
        </w:rPr>
        <w:t>名教师赴</w:t>
      </w:r>
      <w:r w:rsidR="005C5C22">
        <w:rPr>
          <w:rFonts w:ascii="Times New Roman" w:eastAsia="仿宋_GB2312" w:hAnsi="Times New Roman" w:hint="eastAsia"/>
          <w:sz w:val="28"/>
          <w:szCs w:val="28"/>
        </w:rPr>
        <w:t>境外</w:t>
      </w:r>
      <w:r w:rsidRPr="005D4BD3">
        <w:rPr>
          <w:rFonts w:ascii="Times New Roman" w:eastAsia="仿宋_GB2312" w:hAnsi="Times New Roman"/>
          <w:sz w:val="28"/>
          <w:szCs w:val="28"/>
        </w:rPr>
        <w:t>开展教学能力培训，</w:t>
      </w:r>
      <w:r w:rsidRPr="005D4BD3">
        <w:rPr>
          <w:rFonts w:ascii="Times New Roman" w:eastAsia="仿宋_GB2312" w:hAnsi="Times New Roman"/>
          <w:sz w:val="28"/>
          <w:szCs w:val="28"/>
        </w:rPr>
        <w:t>2</w:t>
      </w:r>
      <w:r w:rsidRPr="005D4BD3">
        <w:rPr>
          <w:rFonts w:ascii="Times New Roman" w:eastAsia="仿宋_GB2312" w:hAnsi="Times New Roman"/>
          <w:sz w:val="28"/>
          <w:szCs w:val="28"/>
        </w:rPr>
        <w:t>名教师</w:t>
      </w:r>
      <w:proofErr w:type="gramStart"/>
      <w:r w:rsidRPr="005D4BD3">
        <w:rPr>
          <w:rFonts w:ascii="Times New Roman" w:eastAsia="仿宋_GB2312" w:hAnsi="Times New Roman"/>
          <w:sz w:val="28"/>
          <w:szCs w:val="28"/>
        </w:rPr>
        <w:t>获批赴国外</w:t>
      </w:r>
      <w:proofErr w:type="gramEnd"/>
      <w:r w:rsidRPr="005D4BD3">
        <w:rPr>
          <w:rFonts w:ascii="Times New Roman" w:eastAsia="仿宋_GB2312" w:hAnsi="Times New Roman"/>
          <w:sz w:val="28"/>
          <w:szCs w:val="28"/>
        </w:rPr>
        <w:t>开展为期</w:t>
      </w:r>
      <w:r w:rsidRPr="005D4BD3">
        <w:rPr>
          <w:rFonts w:ascii="Times New Roman" w:eastAsia="仿宋_GB2312" w:hAnsi="Times New Roman"/>
          <w:sz w:val="28"/>
          <w:szCs w:val="28"/>
        </w:rPr>
        <w:t>6</w:t>
      </w:r>
      <w:r w:rsidR="005C5C22">
        <w:rPr>
          <w:rFonts w:ascii="Times New Roman" w:eastAsia="仿宋_GB2312" w:hAnsi="Times New Roman" w:hint="eastAsia"/>
          <w:sz w:val="28"/>
          <w:szCs w:val="28"/>
        </w:rPr>
        <w:t>~</w:t>
      </w:r>
      <w:r w:rsidRPr="005D4BD3">
        <w:rPr>
          <w:rFonts w:ascii="Times New Roman" w:eastAsia="仿宋_GB2312" w:hAnsi="Times New Roman"/>
          <w:sz w:val="28"/>
          <w:szCs w:val="28"/>
        </w:rPr>
        <w:t>12</w:t>
      </w:r>
      <w:r w:rsidRPr="005D4BD3">
        <w:rPr>
          <w:rFonts w:ascii="Times New Roman" w:eastAsia="仿宋_GB2312" w:hAnsi="Times New Roman"/>
          <w:sz w:val="28"/>
          <w:szCs w:val="28"/>
        </w:rPr>
        <w:t>个月的教学科研交流</w:t>
      </w:r>
      <w:r w:rsidR="005C5C22">
        <w:rPr>
          <w:rFonts w:ascii="Times New Roman" w:eastAsia="仿宋_GB2312" w:hAnsi="Times New Roman" w:hint="eastAsia"/>
          <w:sz w:val="28"/>
          <w:szCs w:val="28"/>
        </w:rPr>
        <w:t>；</w:t>
      </w:r>
      <w:r w:rsidRPr="005D4BD3">
        <w:rPr>
          <w:rFonts w:ascii="Times New Roman" w:eastAsia="仿宋_GB2312" w:hAnsi="Times New Roman"/>
          <w:sz w:val="28"/>
          <w:szCs w:val="28"/>
        </w:rPr>
        <w:t>举行公开课</w:t>
      </w:r>
      <w:r w:rsidRPr="005D4BD3">
        <w:rPr>
          <w:rFonts w:ascii="Times New Roman" w:eastAsia="仿宋_GB2312" w:hAnsi="Times New Roman"/>
          <w:sz w:val="28"/>
          <w:szCs w:val="28"/>
        </w:rPr>
        <w:t>12</w:t>
      </w:r>
      <w:r w:rsidRPr="005D4BD3">
        <w:rPr>
          <w:rFonts w:ascii="Times New Roman" w:eastAsia="仿宋_GB2312" w:hAnsi="Times New Roman"/>
          <w:sz w:val="28"/>
          <w:szCs w:val="28"/>
        </w:rPr>
        <w:t>场次；有</w:t>
      </w:r>
      <w:r w:rsidRPr="005D4BD3">
        <w:rPr>
          <w:rFonts w:ascii="Times New Roman" w:eastAsia="仿宋_GB2312" w:hAnsi="Times New Roman"/>
          <w:sz w:val="28"/>
          <w:szCs w:val="28"/>
        </w:rPr>
        <w:t>1</w:t>
      </w:r>
      <w:r w:rsidRPr="005D4BD3">
        <w:rPr>
          <w:rFonts w:ascii="Times New Roman" w:eastAsia="仿宋_GB2312" w:hAnsi="Times New Roman"/>
          <w:sz w:val="28"/>
          <w:szCs w:val="28"/>
        </w:rPr>
        <w:t>名教师获得青年教师授课技能比赛一等奖。</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多种举措下，农学院教师队伍呈现良好发展态势。教师队伍中的博士学位比例、教授比例等较</w:t>
      </w:r>
      <w:r w:rsidRPr="005D4BD3">
        <w:rPr>
          <w:rFonts w:ascii="Times New Roman" w:eastAsia="仿宋_GB2312" w:hAnsi="Times New Roman"/>
          <w:sz w:val="28"/>
          <w:szCs w:val="28"/>
        </w:rPr>
        <w:t>200</w:t>
      </w:r>
      <w:r w:rsidR="005C5C22">
        <w:rPr>
          <w:rFonts w:ascii="Times New Roman" w:eastAsia="仿宋_GB2312" w:hAnsi="Times New Roman" w:hint="eastAsia"/>
          <w:sz w:val="28"/>
          <w:szCs w:val="28"/>
        </w:rPr>
        <w:t>7</w:t>
      </w:r>
      <w:r w:rsidRPr="005D4BD3">
        <w:rPr>
          <w:rFonts w:ascii="Times New Roman" w:eastAsia="仿宋_GB2312" w:hAnsi="Times New Roman"/>
          <w:sz w:val="28"/>
          <w:szCs w:val="28"/>
        </w:rPr>
        <w:t>年本科教学水平评估以来有了质的提升。</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7" w:name="_Toc493859298"/>
      <w:r w:rsidRPr="005D4BD3">
        <w:rPr>
          <w:rFonts w:ascii="Times New Roman" w:eastAsia="仿宋_GB2312" w:hAnsi="Times New Roman"/>
          <w:b/>
          <w:sz w:val="28"/>
          <w:szCs w:val="28"/>
        </w:rPr>
        <w:t>2.2</w:t>
      </w:r>
      <w:r w:rsidRPr="005D4BD3">
        <w:rPr>
          <w:rFonts w:ascii="Times New Roman" w:eastAsia="仿宋_GB2312" w:hAnsi="Times New Roman"/>
          <w:b/>
          <w:sz w:val="28"/>
          <w:szCs w:val="28"/>
        </w:rPr>
        <w:t>教育教学水平</w:t>
      </w:r>
      <w:bookmarkEnd w:id="7"/>
    </w:p>
    <w:p w:rsidR="002D27CF" w:rsidRPr="00A35685" w:rsidRDefault="002D27CF" w:rsidP="00D0650C">
      <w:pPr>
        <w:adjustRightInd w:val="0"/>
        <w:snapToGrid w:val="0"/>
        <w:spacing w:beforeLines="15" w:afterLines="15" w:line="360" w:lineRule="auto"/>
        <w:ind w:firstLineChars="200" w:firstLine="562"/>
        <w:rPr>
          <w:rFonts w:ascii="Times New Roman" w:eastAsia="仿宋_GB2312" w:hAnsi="Times New Roman"/>
          <w:b/>
          <w:color w:val="000000"/>
          <w:sz w:val="28"/>
          <w:szCs w:val="28"/>
        </w:rPr>
      </w:pPr>
      <w:r w:rsidRPr="00A35685">
        <w:rPr>
          <w:rFonts w:ascii="Times New Roman" w:eastAsia="仿宋_GB2312" w:hAnsi="Times New Roman"/>
          <w:b/>
          <w:color w:val="000000"/>
          <w:sz w:val="28"/>
          <w:szCs w:val="28"/>
        </w:rPr>
        <w:t>（</w:t>
      </w:r>
      <w:r w:rsidR="00A35685" w:rsidRPr="00A35685">
        <w:rPr>
          <w:rFonts w:ascii="Times New Roman" w:eastAsia="仿宋_GB2312" w:hAnsi="Times New Roman" w:hint="eastAsia"/>
          <w:b/>
          <w:color w:val="000000"/>
          <w:sz w:val="28"/>
          <w:szCs w:val="28"/>
        </w:rPr>
        <w:t>1</w:t>
      </w:r>
      <w:r w:rsidRPr="00A35685">
        <w:rPr>
          <w:rFonts w:ascii="Times New Roman" w:eastAsia="仿宋_GB2312" w:hAnsi="Times New Roman"/>
          <w:b/>
          <w:color w:val="000000"/>
          <w:sz w:val="28"/>
          <w:szCs w:val="28"/>
        </w:rPr>
        <w:t>）加强师德教育，推进师风建设，促进教师教书育人</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学院十分重视师德师风建设，始终把师德师风建设作为教师队伍建设的重要组成部分，在实践工作中，不断探索师德师风建设的途径和方式，完善师德师风建设的工作机制，努力提高教师的师德师风素质。</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建立了年度师德评测制度，通过学生、同行、督导等多个途径对教师师德进行评测，评测结果与教师年度考核、评优和职称评定挂钩，并在教师发展项目中实行一票否决制。学院每年推荐优秀教师参加学校的师德先进个人和师德标兵评选，</w:t>
      </w:r>
      <w:r w:rsidRPr="005D4BD3">
        <w:rPr>
          <w:rFonts w:ascii="Times New Roman" w:eastAsia="仿宋_GB2312" w:hAnsi="Times New Roman"/>
          <w:color w:val="000000"/>
          <w:sz w:val="28"/>
          <w:szCs w:val="28"/>
        </w:rPr>
        <w:t>2016</w:t>
      </w:r>
      <w:r w:rsidRPr="005D4BD3">
        <w:rPr>
          <w:rFonts w:ascii="Times New Roman" w:eastAsia="仿宋_GB2312" w:hAnsi="Times New Roman"/>
          <w:color w:val="000000"/>
          <w:sz w:val="28"/>
          <w:szCs w:val="28"/>
        </w:rPr>
        <w:t>年度有</w:t>
      </w:r>
      <w:r w:rsidRPr="005D4BD3">
        <w:rPr>
          <w:rFonts w:ascii="Times New Roman" w:eastAsia="仿宋_GB2312" w:hAnsi="Times New Roman"/>
          <w:color w:val="000000"/>
          <w:sz w:val="28"/>
          <w:szCs w:val="28"/>
        </w:rPr>
        <w:t>1</w:t>
      </w:r>
      <w:r w:rsidRPr="005D4BD3">
        <w:rPr>
          <w:rFonts w:ascii="Times New Roman" w:eastAsia="仿宋_GB2312" w:hAnsi="Times New Roman"/>
          <w:color w:val="000000"/>
          <w:sz w:val="28"/>
          <w:szCs w:val="28"/>
        </w:rPr>
        <w:t>名教师被评为师德先进个人</w:t>
      </w:r>
      <w:r w:rsidR="00C9699B" w:rsidRPr="005D4BD3">
        <w:rPr>
          <w:rFonts w:ascii="Times New Roman" w:eastAsia="仿宋_GB2312" w:hAnsi="Times New Roman"/>
          <w:color w:val="000000"/>
          <w:sz w:val="28"/>
          <w:szCs w:val="28"/>
        </w:rPr>
        <w:t>，</w:t>
      </w:r>
      <w:r w:rsidR="00C9699B" w:rsidRPr="005D4BD3">
        <w:rPr>
          <w:rFonts w:ascii="Times New Roman" w:eastAsia="仿宋_GB2312" w:hAnsi="Times New Roman"/>
          <w:color w:val="000000"/>
          <w:sz w:val="28"/>
          <w:szCs w:val="28"/>
        </w:rPr>
        <w:t>1</w:t>
      </w:r>
      <w:r w:rsidR="00C9699B" w:rsidRPr="005D4BD3">
        <w:rPr>
          <w:rFonts w:ascii="Times New Roman" w:eastAsia="仿宋_GB2312" w:hAnsi="Times New Roman"/>
          <w:color w:val="000000"/>
          <w:sz w:val="28"/>
          <w:szCs w:val="28"/>
        </w:rPr>
        <w:t>名教师获得广东海洋大学第八届教学质量优秀奖</w:t>
      </w:r>
      <w:r w:rsidRPr="005D4BD3">
        <w:rPr>
          <w:rFonts w:ascii="Times New Roman" w:eastAsia="仿宋_GB2312" w:hAnsi="Times New Roman"/>
          <w:color w:val="000000"/>
          <w:sz w:val="28"/>
          <w:szCs w:val="28"/>
        </w:rPr>
        <w:t>。</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还通过多种途径开展师德师风建设。广泛宣传师德先进个人、师德先进标兵的先进事迹，利用示范效应引导教师提高师德师风；对优秀教师、师德先进个人和师德先进标兵进行奖励、慰问，鼓励积极向上的师德师风。</w:t>
      </w:r>
      <w:r w:rsidRPr="005D4BD3">
        <w:rPr>
          <w:rFonts w:ascii="Times New Roman" w:eastAsia="仿宋_GB2312" w:hAnsi="Times New Roman"/>
          <w:color w:val="000000"/>
          <w:sz w:val="28"/>
          <w:szCs w:val="28"/>
        </w:rPr>
        <w:t>2016</w:t>
      </w:r>
      <w:r w:rsidRPr="005D4BD3">
        <w:rPr>
          <w:rFonts w:ascii="Times New Roman" w:eastAsia="仿宋_GB2312" w:hAnsi="Times New Roman"/>
          <w:color w:val="000000"/>
          <w:sz w:val="28"/>
          <w:szCs w:val="28"/>
        </w:rPr>
        <w:t>年度，我院</w:t>
      </w:r>
      <w:r w:rsidRPr="005D4BD3">
        <w:rPr>
          <w:rFonts w:ascii="Times New Roman" w:eastAsia="仿宋_GB2312" w:hAnsi="Times New Roman"/>
          <w:color w:val="000000"/>
          <w:sz w:val="28"/>
          <w:szCs w:val="28"/>
        </w:rPr>
        <w:t>1</w:t>
      </w:r>
      <w:r w:rsidRPr="005D4BD3">
        <w:rPr>
          <w:rFonts w:ascii="Times New Roman" w:eastAsia="仿宋_GB2312" w:hAnsi="Times New Roman"/>
          <w:color w:val="000000"/>
          <w:sz w:val="28"/>
          <w:szCs w:val="28"/>
        </w:rPr>
        <w:t>名教师获得全国先进工作者称号，有</w:t>
      </w:r>
      <w:r w:rsidR="001F7EFC">
        <w:rPr>
          <w:rFonts w:ascii="Times New Roman" w:eastAsia="仿宋_GB2312" w:hAnsi="Times New Roman" w:hint="eastAsia"/>
          <w:color w:val="000000"/>
          <w:sz w:val="28"/>
          <w:szCs w:val="28"/>
        </w:rPr>
        <w:t>1</w:t>
      </w:r>
      <w:r w:rsidRPr="005A0FDA">
        <w:rPr>
          <w:rFonts w:ascii="Times New Roman" w:eastAsia="仿宋_GB2312" w:hAnsi="Times New Roman"/>
          <w:color w:val="000000"/>
          <w:sz w:val="28"/>
          <w:szCs w:val="28"/>
        </w:rPr>
        <w:t>名教师被评为全国优秀教师。</w:t>
      </w:r>
    </w:p>
    <w:p w:rsidR="00825FBC" w:rsidRDefault="00825FBC"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2016</w:t>
      </w:r>
      <w:r w:rsidRPr="005D4BD3">
        <w:rPr>
          <w:rFonts w:ascii="Times New Roman" w:eastAsia="仿宋_GB2312" w:hAnsi="Times New Roman"/>
          <w:color w:val="000000"/>
          <w:sz w:val="28"/>
          <w:szCs w:val="28"/>
        </w:rPr>
        <w:t>学年</w:t>
      </w:r>
      <w:r w:rsidR="00C243E0" w:rsidRPr="005D4BD3">
        <w:rPr>
          <w:rFonts w:ascii="Times New Roman" w:eastAsia="仿宋_GB2312" w:hAnsi="Times New Roman"/>
          <w:color w:val="000000"/>
          <w:sz w:val="28"/>
          <w:szCs w:val="28"/>
        </w:rPr>
        <w:t>全院各专业承担课程</w:t>
      </w:r>
      <w:r w:rsidR="00C243E0" w:rsidRPr="005D4BD3">
        <w:rPr>
          <w:rFonts w:ascii="Times New Roman" w:eastAsia="仿宋_GB2312" w:hAnsi="Times New Roman"/>
          <w:color w:val="000000"/>
          <w:sz w:val="28"/>
          <w:szCs w:val="28"/>
        </w:rPr>
        <w:t>436</w:t>
      </w:r>
      <w:r w:rsidR="00C243E0" w:rsidRPr="005D4BD3">
        <w:rPr>
          <w:rFonts w:ascii="Times New Roman" w:eastAsia="仿宋_GB2312" w:hAnsi="Times New Roman"/>
          <w:color w:val="000000"/>
          <w:sz w:val="28"/>
          <w:szCs w:val="28"/>
        </w:rPr>
        <w:t>门，其中上半学年承担课程</w:t>
      </w:r>
      <w:r w:rsidR="00C243E0" w:rsidRPr="005D4BD3">
        <w:rPr>
          <w:rFonts w:ascii="Times New Roman" w:eastAsia="仿宋_GB2312" w:hAnsi="Times New Roman"/>
          <w:color w:val="000000"/>
          <w:sz w:val="28"/>
          <w:szCs w:val="28"/>
        </w:rPr>
        <w:t>223</w:t>
      </w:r>
      <w:r w:rsidR="00C243E0" w:rsidRPr="005D4BD3">
        <w:rPr>
          <w:rFonts w:ascii="Times New Roman" w:eastAsia="仿宋_GB2312" w:hAnsi="Times New Roman"/>
          <w:color w:val="000000"/>
          <w:sz w:val="28"/>
          <w:szCs w:val="28"/>
        </w:rPr>
        <w:t>门，下半学年承担课程</w:t>
      </w:r>
      <w:r w:rsidR="00C243E0" w:rsidRPr="005D4BD3">
        <w:rPr>
          <w:rFonts w:ascii="Times New Roman" w:eastAsia="仿宋_GB2312" w:hAnsi="Times New Roman"/>
          <w:color w:val="000000"/>
          <w:sz w:val="28"/>
          <w:szCs w:val="28"/>
        </w:rPr>
        <w:t>213</w:t>
      </w:r>
      <w:r w:rsidR="00C243E0" w:rsidRPr="005D4BD3">
        <w:rPr>
          <w:rFonts w:ascii="Times New Roman" w:eastAsia="仿宋_GB2312" w:hAnsi="Times New Roman"/>
          <w:color w:val="000000"/>
          <w:sz w:val="28"/>
          <w:szCs w:val="28"/>
        </w:rPr>
        <w:t>门。从学生评教结果来看，</w:t>
      </w:r>
      <w:r w:rsidR="00C243E0" w:rsidRPr="005D4BD3">
        <w:rPr>
          <w:rFonts w:ascii="Times New Roman" w:eastAsia="仿宋_GB2312" w:hAnsi="Times New Roman"/>
          <w:color w:val="000000"/>
          <w:sz w:val="28"/>
          <w:szCs w:val="28"/>
        </w:rPr>
        <w:t>2016</w:t>
      </w:r>
      <w:r w:rsidR="00C243E0" w:rsidRPr="005D4BD3">
        <w:rPr>
          <w:rFonts w:ascii="Times New Roman" w:eastAsia="仿宋_GB2312" w:hAnsi="Times New Roman"/>
          <w:color w:val="000000"/>
          <w:sz w:val="28"/>
          <w:szCs w:val="28"/>
        </w:rPr>
        <w:t>学年上半年承担的</w:t>
      </w:r>
      <w:r w:rsidR="00C243E0" w:rsidRPr="005D4BD3">
        <w:rPr>
          <w:rFonts w:ascii="Times New Roman" w:eastAsia="仿宋_GB2312" w:hAnsi="Times New Roman"/>
          <w:color w:val="000000"/>
          <w:sz w:val="28"/>
          <w:szCs w:val="28"/>
        </w:rPr>
        <w:t>223</w:t>
      </w:r>
      <w:r w:rsidR="00C243E0" w:rsidRPr="005D4BD3">
        <w:rPr>
          <w:rFonts w:ascii="Times New Roman" w:eastAsia="仿宋_GB2312" w:hAnsi="Times New Roman"/>
          <w:color w:val="000000"/>
          <w:sz w:val="28"/>
          <w:szCs w:val="28"/>
        </w:rPr>
        <w:t>门课程全院平均评教分数为</w:t>
      </w:r>
      <w:r w:rsidR="00C243E0" w:rsidRPr="005D4BD3">
        <w:rPr>
          <w:rFonts w:ascii="Times New Roman" w:eastAsia="仿宋_GB2312" w:hAnsi="Times New Roman"/>
          <w:color w:val="000000"/>
          <w:sz w:val="28"/>
          <w:szCs w:val="28"/>
        </w:rPr>
        <w:t>92.7</w:t>
      </w:r>
      <w:r w:rsidR="00C243E0" w:rsidRPr="005D4BD3">
        <w:rPr>
          <w:rFonts w:ascii="Times New Roman" w:eastAsia="仿宋_GB2312" w:hAnsi="Times New Roman"/>
          <w:color w:val="000000"/>
          <w:sz w:val="28"/>
          <w:szCs w:val="28"/>
        </w:rPr>
        <w:t>分，各专业平均分数在</w:t>
      </w:r>
      <w:r w:rsidR="00C243E0" w:rsidRPr="005D4BD3">
        <w:rPr>
          <w:rFonts w:ascii="Times New Roman" w:eastAsia="仿宋_GB2312" w:hAnsi="Times New Roman"/>
          <w:color w:val="000000"/>
          <w:sz w:val="28"/>
          <w:szCs w:val="28"/>
        </w:rPr>
        <w:t>92.</w:t>
      </w:r>
      <w:r w:rsidR="0041190B">
        <w:rPr>
          <w:rFonts w:ascii="Times New Roman" w:eastAsia="仿宋_GB2312" w:hAnsi="Times New Roman" w:hint="eastAsia"/>
          <w:color w:val="000000"/>
          <w:sz w:val="28"/>
          <w:szCs w:val="28"/>
        </w:rPr>
        <w:t>3~</w:t>
      </w:r>
      <w:r w:rsidR="00C243E0" w:rsidRPr="005D4BD3">
        <w:rPr>
          <w:rFonts w:ascii="Times New Roman" w:eastAsia="仿宋_GB2312" w:hAnsi="Times New Roman"/>
          <w:color w:val="000000"/>
          <w:sz w:val="28"/>
          <w:szCs w:val="28"/>
        </w:rPr>
        <w:t>93.</w:t>
      </w:r>
      <w:r w:rsidR="0041190B">
        <w:rPr>
          <w:rFonts w:ascii="Times New Roman" w:eastAsia="仿宋_GB2312" w:hAnsi="Times New Roman" w:hint="eastAsia"/>
          <w:color w:val="000000"/>
          <w:sz w:val="28"/>
          <w:szCs w:val="28"/>
        </w:rPr>
        <w:t>1</w:t>
      </w:r>
      <w:r w:rsidR="00C243E0" w:rsidRPr="005D4BD3">
        <w:rPr>
          <w:rFonts w:ascii="Times New Roman" w:eastAsia="仿宋_GB2312" w:hAnsi="Times New Roman"/>
          <w:color w:val="000000"/>
          <w:sz w:val="28"/>
          <w:szCs w:val="28"/>
        </w:rPr>
        <w:t>；</w:t>
      </w:r>
      <w:r w:rsidR="00C243E0" w:rsidRPr="005D4BD3">
        <w:rPr>
          <w:rFonts w:ascii="Times New Roman" w:eastAsia="仿宋_GB2312" w:hAnsi="Times New Roman"/>
          <w:color w:val="000000"/>
          <w:sz w:val="28"/>
          <w:szCs w:val="28"/>
        </w:rPr>
        <w:t>2016</w:t>
      </w:r>
      <w:r w:rsidR="00C243E0" w:rsidRPr="005D4BD3">
        <w:rPr>
          <w:rFonts w:ascii="Times New Roman" w:eastAsia="仿宋_GB2312" w:hAnsi="Times New Roman"/>
          <w:color w:val="000000"/>
          <w:sz w:val="28"/>
          <w:szCs w:val="28"/>
        </w:rPr>
        <w:t>年下半</w:t>
      </w:r>
      <w:proofErr w:type="gramStart"/>
      <w:r w:rsidR="00C243E0" w:rsidRPr="005D4BD3">
        <w:rPr>
          <w:rFonts w:ascii="Times New Roman" w:eastAsia="仿宋_GB2312" w:hAnsi="Times New Roman"/>
          <w:color w:val="000000"/>
          <w:sz w:val="28"/>
          <w:szCs w:val="28"/>
        </w:rPr>
        <w:t>年承担</w:t>
      </w:r>
      <w:proofErr w:type="gramEnd"/>
      <w:r w:rsidR="00C243E0" w:rsidRPr="005D4BD3">
        <w:rPr>
          <w:rFonts w:ascii="Times New Roman" w:eastAsia="仿宋_GB2312" w:hAnsi="Times New Roman"/>
          <w:color w:val="000000"/>
          <w:sz w:val="28"/>
          <w:szCs w:val="28"/>
        </w:rPr>
        <w:t>的</w:t>
      </w:r>
      <w:r w:rsidR="00C243E0" w:rsidRPr="005D4BD3">
        <w:rPr>
          <w:rFonts w:ascii="Times New Roman" w:eastAsia="仿宋_GB2312" w:hAnsi="Times New Roman"/>
          <w:color w:val="000000"/>
          <w:sz w:val="28"/>
          <w:szCs w:val="28"/>
        </w:rPr>
        <w:t>213</w:t>
      </w:r>
      <w:r w:rsidR="00C243E0" w:rsidRPr="005D4BD3">
        <w:rPr>
          <w:rFonts w:ascii="Times New Roman" w:eastAsia="仿宋_GB2312" w:hAnsi="Times New Roman"/>
          <w:color w:val="000000"/>
          <w:sz w:val="28"/>
          <w:szCs w:val="28"/>
        </w:rPr>
        <w:t>门课程的全院平均评教分数为</w:t>
      </w:r>
      <w:r w:rsidR="00C243E0" w:rsidRPr="005D4BD3">
        <w:rPr>
          <w:rFonts w:ascii="Times New Roman" w:eastAsia="仿宋_GB2312" w:hAnsi="Times New Roman"/>
          <w:color w:val="000000"/>
          <w:sz w:val="28"/>
          <w:szCs w:val="28"/>
        </w:rPr>
        <w:t>92.</w:t>
      </w:r>
      <w:r w:rsidR="0041190B">
        <w:rPr>
          <w:rFonts w:ascii="Times New Roman" w:eastAsia="仿宋_GB2312" w:hAnsi="Times New Roman" w:hint="eastAsia"/>
          <w:color w:val="000000"/>
          <w:sz w:val="28"/>
          <w:szCs w:val="28"/>
        </w:rPr>
        <w:t>6</w:t>
      </w:r>
      <w:r w:rsidR="00C243E0" w:rsidRPr="005D4BD3">
        <w:rPr>
          <w:rFonts w:ascii="Times New Roman" w:eastAsia="仿宋_GB2312" w:hAnsi="Times New Roman"/>
          <w:color w:val="000000"/>
          <w:sz w:val="28"/>
          <w:szCs w:val="28"/>
        </w:rPr>
        <w:t>分，各专业平均分数在</w:t>
      </w:r>
      <w:r w:rsidR="00C243E0" w:rsidRPr="005D4BD3">
        <w:rPr>
          <w:rFonts w:ascii="Times New Roman" w:eastAsia="仿宋_GB2312" w:hAnsi="Times New Roman"/>
          <w:color w:val="000000"/>
          <w:sz w:val="28"/>
          <w:szCs w:val="28"/>
        </w:rPr>
        <w:t>92.</w:t>
      </w:r>
      <w:r w:rsidR="0041190B">
        <w:rPr>
          <w:rFonts w:ascii="Times New Roman" w:eastAsia="仿宋_GB2312" w:hAnsi="Times New Roman" w:hint="eastAsia"/>
          <w:color w:val="000000"/>
          <w:sz w:val="28"/>
          <w:szCs w:val="28"/>
        </w:rPr>
        <w:t>2~</w:t>
      </w:r>
      <w:r w:rsidR="00C243E0" w:rsidRPr="005D4BD3">
        <w:rPr>
          <w:rFonts w:ascii="Times New Roman" w:eastAsia="仿宋_GB2312" w:hAnsi="Times New Roman"/>
          <w:color w:val="000000"/>
          <w:sz w:val="28"/>
          <w:szCs w:val="28"/>
        </w:rPr>
        <w:t>92.8</w:t>
      </w:r>
      <w:r w:rsidR="00C243E0" w:rsidRPr="005D4BD3">
        <w:rPr>
          <w:rFonts w:ascii="Times New Roman" w:eastAsia="仿宋_GB2312" w:hAnsi="Times New Roman"/>
          <w:color w:val="000000"/>
          <w:sz w:val="28"/>
          <w:szCs w:val="28"/>
        </w:rPr>
        <w:t>。整体来看，全院评教分数均在优秀以上。</w:t>
      </w:r>
    </w:p>
    <w:p w:rsidR="005A0FDA" w:rsidRDefault="005A0FDA" w:rsidP="00D0650C">
      <w:pPr>
        <w:adjustRightInd w:val="0"/>
        <w:snapToGrid w:val="0"/>
        <w:spacing w:beforeLines="15" w:afterLines="15" w:line="360" w:lineRule="auto"/>
        <w:ind w:firstLineChars="200" w:firstLine="560"/>
        <w:rPr>
          <w:rFonts w:ascii="Times New Roman" w:eastAsia="仿宋_GB2312" w:hAnsi="Times New Roman" w:hint="eastAsia"/>
          <w:sz w:val="28"/>
          <w:szCs w:val="28"/>
        </w:rPr>
      </w:pPr>
      <w:r w:rsidRPr="005D4BD3">
        <w:rPr>
          <w:rFonts w:ascii="Times New Roman" w:eastAsia="仿宋_GB2312" w:hAnsi="Times New Roman"/>
          <w:sz w:val="28"/>
          <w:szCs w:val="28"/>
        </w:rPr>
        <w:t>在</w:t>
      </w:r>
      <w:r w:rsidRPr="005D4BD3">
        <w:rPr>
          <w:rFonts w:ascii="Times New Roman" w:eastAsia="仿宋_GB2312" w:hAnsi="Times New Roman"/>
          <w:sz w:val="28"/>
          <w:szCs w:val="28"/>
        </w:rPr>
        <w:t>2017</w:t>
      </w:r>
      <w:r w:rsidRPr="005D4BD3">
        <w:rPr>
          <w:rFonts w:ascii="Times New Roman" w:eastAsia="仿宋_GB2312" w:hAnsi="Times New Roman"/>
          <w:sz w:val="28"/>
          <w:szCs w:val="28"/>
        </w:rPr>
        <w:t>年度的师德满意度调查中，学院各专业对教师师德有关的</w:t>
      </w:r>
      <w:r w:rsidRPr="005D4BD3">
        <w:rPr>
          <w:rFonts w:ascii="Times New Roman" w:eastAsia="仿宋_GB2312" w:hAnsi="Times New Roman"/>
          <w:sz w:val="28"/>
          <w:szCs w:val="28"/>
        </w:rPr>
        <w:t>18</w:t>
      </w:r>
      <w:r w:rsidRPr="005D4BD3">
        <w:rPr>
          <w:rFonts w:ascii="Times New Roman" w:eastAsia="仿宋_GB2312" w:hAnsi="Times New Roman"/>
          <w:sz w:val="28"/>
          <w:szCs w:val="28"/>
        </w:rPr>
        <w:t>个问题进行了学生调查。动物医学专业有效答题学生</w:t>
      </w:r>
      <w:r w:rsidRPr="005D4BD3">
        <w:rPr>
          <w:rFonts w:ascii="Times New Roman" w:eastAsia="仿宋_GB2312" w:hAnsi="Times New Roman"/>
          <w:sz w:val="28"/>
          <w:szCs w:val="28"/>
        </w:rPr>
        <w:t>170</w:t>
      </w:r>
      <w:r w:rsidRPr="005D4BD3">
        <w:rPr>
          <w:rFonts w:ascii="Times New Roman" w:eastAsia="仿宋_GB2312" w:hAnsi="Times New Roman"/>
          <w:sz w:val="28"/>
          <w:szCs w:val="28"/>
        </w:rPr>
        <w:t>人，调查结果显示，对师德满意</w:t>
      </w:r>
      <w:r>
        <w:rPr>
          <w:rFonts w:ascii="Times New Roman" w:eastAsia="仿宋_GB2312" w:hAnsi="Times New Roman" w:hint="eastAsia"/>
          <w:sz w:val="28"/>
          <w:szCs w:val="28"/>
        </w:rPr>
        <w:t>或</w:t>
      </w:r>
      <w:r w:rsidRPr="005D4BD3">
        <w:rPr>
          <w:rFonts w:ascii="Times New Roman" w:eastAsia="仿宋_GB2312" w:hAnsi="Times New Roman"/>
          <w:sz w:val="28"/>
          <w:szCs w:val="28"/>
        </w:rPr>
        <w:t>比较满意的占</w:t>
      </w:r>
      <w:r w:rsidRPr="005D4BD3">
        <w:rPr>
          <w:rFonts w:ascii="Times New Roman" w:eastAsia="仿宋_GB2312" w:hAnsi="Times New Roman"/>
          <w:sz w:val="28"/>
          <w:szCs w:val="28"/>
        </w:rPr>
        <w:t>50%</w:t>
      </w:r>
      <w:r w:rsidR="00CB29DC">
        <w:rPr>
          <w:rFonts w:ascii="Times New Roman" w:eastAsia="仿宋_GB2312" w:hAnsi="Times New Roman" w:hint="eastAsia"/>
          <w:sz w:val="28"/>
          <w:szCs w:val="28"/>
        </w:rPr>
        <w:t>以上</w:t>
      </w:r>
      <w:r w:rsidRPr="005D4BD3">
        <w:rPr>
          <w:rFonts w:ascii="Times New Roman" w:eastAsia="仿宋_GB2312" w:hAnsi="Times New Roman"/>
          <w:sz w:val="28"/>
          <w:szCs w:val="28"/>
        </w:rPr>
        <w:t>，主要问题是老师很少利用课余时间对学习困难学生给予辅导（占</w:t>
      </w:r>
      <w:r w:rsidRPr="005D4BD3">
        <w:rPr>
          <w:rFonts w:ascii="Times New Roman" w:eastAsia="仿宋_GB2312" w:hAnsi="Times New Roman"/>
          <w:sz w:val="28"/>
          <w:szCs w:val="28"/>
        </w:rPr>
        <w:t>42.3%</w:t>
      </w:r>
      <w:r w:rsidRPr="005D4BD3">
        <w:rPr>
          <w:rFonts w:ascii="Times New Roman" w:eastAsia="仿宋_GB2312" w:hAnsi="Times New Roman"/>
          <w:sz w:val="28"/>
          <w:szCs w:val="28"/>
        </w:rPr>
        <w:t>）、极个别老师有随意调课行为（</w:t>
      </w:r>
      <w:r w:rsidRPr="005D4BD3">
        <w:rPr>
          <w:rFonts w:ascii="Times New Roman" w:eastAsia="仿宋_GB2312" w:hAnsi="Times New Roman"/>
          <w:sz w:val="28"/>
          <w:szCs w:val="28"/>
        </w:rPr>
        <w:t>38.8%</w:t>
      </w:r>
      <w:r w:rsidRPr="005D4BD3">
        <w:rPr>
          <w:rFonts w:ascii="Times New Roman" w:eastAsia="仿宋_GB2312" w:hAnsi="Times New Roman"/>
          <w:sz w:val="28"/>
          <w:szCs w:val="28"/>
        </w:rPr>
        <w:t>），需要改进的是关爱学生（</w:t>
      </w:r>
      <w:r w:rsidRPr="005D4BD3">
        <w:rPr>
          <w:rFonts w:ascii="Times New Roman" w:eastAsia="仿宋_GB2312" w:hAnsi="Times New Roman"/>
          <w:sz w:val="28"/>
          <w:szCs w:val="28"/>
        </w:rPr>
        <w:t>51.</w:t>
      </w:r>
      <w:r>
        <w:rPr>
          <w:rFonts w:ascii="Times New Roman" w:eastAsia="仿宋_GB2312" w:hAnsi="Times New Roman" w:hint="eastAsia"/>
          <w:sz w:val="28"/>
          <w:szCs w:val="28"/>
        </w:rPr>
        <w:t>8</w:t>
      </w:r>
      <w:r w:rsidRPr="005D4BD3">
        <w:rPr>
          <w:rFonts w:ascii="Times New Roman" w:eastAsia="仿宋_GB2312" w:hAnsi="Times New Roman"/>
          <w:sz w:val="28"/>
          <w:szCs w:val="28"/>
        </w:rPr>
        <w:t>%</w:t>
      </w:r>
      <w:r w:rsidRPr="005D4BD3">
        <w:rPr>
          <w:rFonts w:ascii="Times New Roman" w:eastAsia="仿宋_GB2312" w:hAnsi="Times New Roman"/>
          <w:sz w:val="28"/>
          <w:szCs w:val="28"/>
        </w:rPr>
        <w:t>）</w:t>
      </w:r>
      <w:r>
        <w:rPr>
          <w:rFonts w:ascii="Times New Roman" w:eastAsia="仿宋_GB2312" w:hAnsi="Times New Roman" w:hint="eastAsia"/>
          <w:sz w:val="28"/>
          <w:szCs w:val="28"/>
        </w:rPr>
        <w:t>。</w:t>
      </w:r>
      <w:r w:rsidRPr="005D4BD3">
        <w:rPr>
          <w:rFonts w:ascii="Times New Roman" w:eastAsia="仿宋_GB2312" w:hAnsi="Times New Roman"/>
          <w:sz w:val="28"/>
          <w:szCs w:val="28"/>
        </w:rPr>
        <w:t>园艺专业有效答题学生</w:t>
      </w:r>
      <w:r w:rsidRPr="005D4BD3">
        <w:rPr>
          <w:rFonts w:ascii="Times New Roman" w:eastAsia="仿宋_GB2312" w:hAnsi="Times New Roman"/>
          <w:sz w:val="28"/>
          <w:szCs w:val="28"/>
        </w:rPr>
        <w:t>61</w:t>
      </w:r>
      <w:r w:rsidRPr="005D4BD3">
        <w:rPr>
          <w:rFonts w:ascii="Times New Roman" w:eastAsia="仿宋_GB2312" w:hAnsi="Times New Roman"/>
          <w:sz w:val="28"/>
          <w:szCs w:val="28"/>
        </w:rPr>
        <w:t>人，调查结果显示，对师德满意</w:t>
      </w:r>
      <w:r>
        <w:rPr>
          <w:rFonts w:ascii="Times New Roman" w:eastAsia="仿宋_GB2312" w:hAnsi="Times New Roman" w:hint="eastAsia"/>
          <w:sz w:val="28"/>
          <w:szCs w:val="28"/>
        </w:rPr>
        <w:t>或</w:t>
      </w:r>
      <w:r w:rsidRPr="005D4BD3">
        <w:rPr>
          <w:rFonts w:ascii="Times New Roman" w:eastAsia="仿宋_GB2312" w:hAnsi="Times New Roman"/>
          <w:sz w:val="28"/>
          <w:szCs w:val="28"/>
        </w:rPr>
        <w:t>较满意的占</w:t>
      </w:r>
      <w:r>
        <w:rPr>
          <w:rFonts w:ascii="Times New Roman" w:eastAsia="仿宋_GB2312" w:hAnsi="Times New Roman" w:hint="eastAsia"/>
          <w:sz w:val="28"/>
          <w:szCs w:val="28"/>
        </w:rPr>
        <w:t>90</w:t>
      </w:r>
      <w:r w:rsidRPr="005D4BD3">
        <w:rPr>
          <w:rFonts w:ascii="Times New Roman" w:eastAsia="仿宋_GB2312" w:hAnsi="Times New Roman"/>
          <w:sz w:val="28"/>
          <w:szCs w:val="28"/>
        </w:rPr>
        <w:t>.</w:t>
      </w:r>
      <w:r>
        <w:rPr>
          <w:rFonts w:ascii="Times New Roman" w:eastAsia="仿宋_GB2312" w:hAnsi="Times New Roman" w:hint="eastAsia"/>
          <w:sz w:val="28"/>
          <w:szCs w:val="28"/>
        </w:rPr>
        <w:t>1</w:t>
      </w:r>
      <w:r w:rsidRPr="005D4BD3">
        <w:rPr>
          <w:rFonts w:ascii="Times New Roman" w:eastAsia="仿宋_GB2312" w:hAnsi="Times New Roman"/>
          <w:sz w:val="28"/>
          <w:szCs w:val="28"/>
        </w:rPr>
        <w:t>%</w:t>
      </w:r>
      <w:r w:rsidRPr="005D4BD3">
        <w:rPr>
          <w:rFonts w:ascii="Times New Roman" w:eastAsia="仿宋_GB2312" w:hAnsi="Times New Roman"/>
          <w:sz w:val="28"/>
          <w:szCs w:val="28"/>
        </w:rPr>
        <w:t>，主要问题是老师很少利用课余时间对学习困难学生给予辅导（占</w:t>
      </w:r>
      <w:r w:rsidRPr="005D4BD3">
        <w:rPr>
          <w:rFonts w:ascii="Times New Roman" w:eastAsia="仿宋_GB2312" w:hAnsi="Times New Roman"/>
          <w:sz w:val="28"/>
          <w:szCs w:val="28"/>
        </w:rPr>
        <w:t>36.1%</w:t>
      </w:r>
      <w:r w:rsidRPr="005D4BD3">
        <w:rPr>
          <w:rFonts w:ascii="Times New Roman" w:eastAsia="仿宋_GB2312" w:hAnsi="Times New Roman"/>
          <w:sz w:val="28"/>
          <w:szCs w:val="28"/>
        </w:rPr>
        <w:t>），需要改进的是关爱学生（</w:t>
      </w:r>
      <w:r w:rsidRPr="005D4BD3">
        <w:rPr>
          <w:rFonts w:ascii="Times New Roman" w:eastAsia="仿宋_GB2312" w:hAnsi="Times New Roman"/>
          <w:sz w:val="28"/>
          <w:szCs w:val="28"/>
        </w:rPr>
        <w:t>59.0%</w:t>
      </w:r>
      <w:r w:rsidRPr="005D4BD3">
        <w:rPr>
          <w:rFonts w:ascii="Times New Roman" w:eastAsia="仿宋_GB2312" w:hAnsi="Times New Roman"/>
          <w:sz w:val="28"/>
          <w:szCs w:val="28"/>
        </w:rPr>
        <w:t>）。</w:t>
      </w:r>
    </w:p>
    <w:p w:rsidR="00CB29DC" w:rsidRPr="005D4BD3" w:rsidRDefault="00CB29DC" w:rsidP="00D0650C">
      <w:pPr>
        <w:adjustRightInd w:val="0"/>
        <w:snapToGrid w:val="0"/>
        <w:spacing w:beforeLines="15" w:afterLines="15" w:line="360" w:lineRule="auto"/>
        <w:ind w:firstLineChars="200" w:firstLine="560"/>
        <w:rPr>
          <w:rFonts w:ascii="Times New Roman" w:eastAsia="仿宋_GB2312" w:hAnsi="Times New Roman"/>
          <w:sz w:val="28"/>
          <w:szCs w:val="28"/>
        </w:rPr>
      </w:pPr>
    </w:p>
    <w:p w:rsidR="00825FBC" w:rsidRPr="005D4BD3" w:rsidRDefault="00825FBC" w:rsidP="00D0650C">
      <w:pPr>
        <w:adjustRightInd w:val="0"/>
        <w:snapToGrid w:val="0"/>
        <w:spacing w:beforeLines="15" w:afterLines="15" w:line="360" w:lineRule="auto"/>
        <w:jc w:val="center"/>
        <w:rPr>
          <w:rFonts w:ascii="Times New Roman" w:eastAsia="仿宋_GB2312" w:hAnsi="Times New Roman"/>
          <w:b/>
          <w:color w:val="000000" w:themeColor="text1"/>
          <w:sz w:val="28"/>
          <w:szCs w:val="28"/>
        </w:rPr>
      </w:pPr>
      <w:r w:rsidRPr="005D4BD3">
        <w:rPr>
          <w:rFonts w:ascii="Times New Roman" w:eastAsia="仿宋_GB2312" w:hAnsi="Times New Roman"/>
          <w:b/>
          <w:sz w:val="28"/>
          <w:szCs w:val="28"/>
        </w:rPr>
        <w:t>表</w:t>
      </w:r>
      <w:r w:rsidRPr="005D4BD3">
        <w:rPr>
          <w:rFonts w:ascii="Times New Roman" w:eastAsia="仿宋_GB2312" w:hAnsi="Times New Roman"/>
          <w:b/>
          <w:sz w:val="28"/>
          <w:szCs w:val="28"/>
        </w:rPr>
        <w:t>2-2-1 2016</w:t>
      </w:r>
      <w:r w:rsidRPr="005D4BD3">
        <w:rPr>
          <w:rFonts w:ascii="Times New Roman" w:eastAsia="仿宋_GB2312" w:hAnsi="Times New Roman"/>
          <w:b/>
          <w:sz w:val="28"/>
          <w:szCs w:val="28"/>
        </w:rPr>
        <w:t>学年农学院各专业学生评教情况</w:t>
      </w:r>
    </w:p>
    <w:tbl>
      <w:tblPr>
        <w:tblW w:w="0" w:type="auto"/>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8"/>
        <w:gridCol w:w="1493"/>
        <w:gridCol w:w="1816"/>
        <w:gridCol w:w="1476"/>
        <w:gridCol w:w="1740"/>
      </w:tblGrid>
      <w:tr w:rsidR="009810C9" w:rsidRPr="005D4BD3" w:rsidTr="0041190B">
        <w:trPr>
          <w:jc w:val="center"/>
        </w:trPr>
        <w:tc>
          <w:tcPr>
            <w:tcW w:w="1318" w:type="dxa"/>
            <w:vMerge w:val="restart"/>
            <w:shd w:val="clear" w:color="auto" w:fill="DDD9C3" w:themeFill="background2" w:themeFillShade="E6"/>
            <w:vAlign w:val="center"/>
          </w:tcPr>
          <w:p w:rsidR="009810C9" w:rsidRPr="0041190B" w:rsidRDefault="009810C9" w:rsidP="00D0650C">
            <w:pPr>
              <w:adjustRightInd w:val="0"/>
              <w:snapToGrid w:val="0"/>
              <w:spacing w:beforeLines="15" w:afterLines="15" w:line="360" w:lineRule="auto"/>
              <w:jc w:val="center"/>
              <w:rPr>
                <w:rFonts w:ascii="Times New Roman" w:eastAsia="仿宋_GB2312" w:hAnsi="Times New Roman"/>
                <w:b/>
                <w:kern w:val="0"/>
                <w:sz w:val="24"/>
                <w:szCs w:val="24"/>
              </w:rPr>
            </w:pPr>
            <w:r w:rsidRPr="0041190B">
              <w:rPr>
                <w:rFonts w:ascii="Times New Roman" w:eastAsia="仿宋_GB2312" w:hAnsi="Times New Roman"/>
                <w:b/>
                <w:kern w:val="0"/>
                <w:sz w:val="24"/>
                <w:szCs w:val="24"/>
              </w:rPr>
              <w:t>专业</w:t>
            </w:r>
          </w:p>
        </w:tc>
        <w:tc>
          <w:tcPr>
            <w:tcW w:w="3309" w:type="dxa"/>
            <w:gridSpan w:val="2"/>
            <w:shd w:val="clear" w:color="auto" w:fill="DDD9C3" w:themeFill="background2" w:themeFillShade="E6"/>
            <w:vAlign w:val="center"/>
          </w:tcPr>
          <w:p w:rsidR="009810C9" w:rsidRPr="0041190B" w:rsidRDefault="009810C9" w:rsidP="00D0650C">
            <w:pPr>
              <w:adjustRightInd w:val="0"/>
              <w:snapToGrid w:val="0"/>
              <w:spacing w:beforeLines="15" w:afterLines="15" w:line="360" w:lineRule="auto"/>
              <w:ind w:leftChars="-5" w:left="-10" w:firstLineChars="4" w:firstLine="10"/>
              <w:jc w:val="center"/>
              <w:rPr>
                <w:rFonts w:ascii="Times New Roman" w:eastAsia="仿宋_GB2312" w:hAnsi="Times New Roman"/>
                <w:b/>
                <w:color w:val="000000" w:themeColor="text1"/>
                <w:kern w:val="0"/>
                <w:sz w:val="24"/>
                <w:szCs w:val="24"/>
              </w:rPr>
            </w:pPr>
            <w:r w:rsidRPr="0041190B">
              <w:rPr>
                <w:rFonts w:ascii="Times New Roman" w:eastAsia="仿宋_GB2312" w:hAnsi="Times New Roman"/>
                <w:b/>
                <w:color w:val="000000" w:themeColor="text1"/>
                <w:kern w:val="0"/>
                <w:sz w:val="24"/>
                <w:szCs w:val="24"/>
              </w:rPr>
              <w:t>上半学年</w:t>
            </w:r>
          </w:p>
        </w:tc>
        <w:tc>
          <w:tcPr>
            <w:tcW w:w="3216" w:type="dxa"/>
            <w:gridSpan w:val="2"/>
            <w:shd w:val="clear" w:color="auto" w:fill="DDD9C3" w:themeFill="background2" w:themeFillShade="E6"/>
            <w:vAlign w:val="center"/>
          </w:tcPr>
          <w:p w:rsidR="009810C9" w:rsidRPr="0041190B" w:rsidRDefault="009810C9" w:rsidP="00D0650C">
            <w:pPr>
              <w:adjustRightInd w:val="0"/>
              <w:snapToGrid w:val="0"/>
              <w:spacing w:beforeLines="15" w:afterLines="15" w:line="360" w:lineRule="auto"/>
              <w:ind w:leftChars="-5" w:left="-10" w:firstLineChars="4" w:firstLine="10"/>
              <w:jc w:val="center"/>
              <w:rPr>
                <w:rFonts w:ascii="Times New Roman" w:eastAsia="仿宋_GB2312" w:hAnsi="Times New Roman"/>
                <w:b/>
                <w:color w:val="000000" w:themeColor="text1"/>
                <w:kern w:val="0"/>
                <w:sz w:val="24"/>
                <w:szCs w:val="24"/>
              </w:rPr>
            </w:pPr>
            <w:r w:rsidRPr="0041190B">
              <w:rPr>
                <w:rFonts w:ascii="Times New Roman" w:eastAsia="仿宋_GB2312" w:hAnsi="Times New Roman"/>
                <w:b/>
                <w:color w:val="000000" w:themeColor="text1"/>
                <w:kern w:val="0"/>
                <w:sz w:val="24"/>
                <w:szCs w:val="24"/>
              </w:rPr>
              <w:t>下半学年</w:t>
            </w:r>
          </w:p>
        </w:tc>
      </w:tr>
      <w:tr w:rsidR="009810C9" w:rsidRPr="005D4BD3" w:rsidTr="0041190B">
        <w:trPr>
          <w:jc w:val="center"/>
        </w:trPr>
        <w:tc>
          <w:tcPr>
            <w:tcW w:w="1318" w:type="dxa"/>
            <w:vMerge/>
            <w:shd w:val="clear" w:color="auto" w:fill="DDD9C3" w:themeFill="background2" w:themeFillShade="E6"/>
            <w:vAlign w:val="center"/>
          </w:tcPr>
          <w:p w:rsidR="009810C9" w:rsidRPr="0041190B" w:rsidRDefault="009810C9" w:rsidP="00D0650C">
            <w:pPr>
              <w:adjustRightInd w:val="0"/>
              <w:snapToGrid w:val="0"/>
              <w:spacing w:beforeLines="15" w:afterLines="15" w:line="360" w:lineRule="auto"/>
              <w:jc w:val="center"/>
              <w:rPr>
                <w:rFonts w:ascii="Times New Roman" w:eastAsia="仿宋_GB2312" w:hAnsi="Times New Roman"/>
                <w:b/>
                <w:kern w:val="0"/>
                <w:sz w:val="24"/>
                <w:szCs w:val="24"/>
              </w:rPr>
            </w:pPr>
          </w:p>
        </w:tc>
        <w:tc>
          <w:tcPr>
            <w:tcW w:w="1493" w:type="dxa"/>
            <w:shd w:val="clear" w:color="auto" w:fill="DDD9C3" w:themeFill="background2" w:themeFillShade="E6"/>
            <w:vAlign w:val="center"/>
          </w:tcPr>
          <w:p w:rsidR="009810C9" w:rsidRPr="0041190B" w:rsidRDefault="009810C9" w:rsidP="00D0650C">
            <w:pPr>
              <w:adjustRightInd w:val="0"/>
              <w:snapToGrid w:val="0"/>
              <w:spacing w:beforeLines="15" w:afterLines="15" w:line="360" w:lineRule="auto"/>
              <w:jc w:val="center"/>
              <w:rPr>
                <w:rFonts w:ascii="Times New Roman" w:eastAsia="仿宋_GB2312" w:hAnsi="Times New Roman"/>
                <w:b/>
                <w:color w:val="000000" w:themeColor="text1"/>
                <w:kern w:val="0"/>
                <w:sz w:val="24"/>
                <w:szCs w:val="24"/>
              </w:rPr>
            </w:pPr>
            <w:r w:rsidRPr="0041190B">
              <w:rPr>
                <w:rFonts w:ascii="Times New Roman" w:eastAsia="仿宋_GB2312" w:hAnsi="Times New Roman"/>
                <w:b/>
                <w:color w:val="000000" w:themeColor="text1"/>
                <w:kern w:val="0"/>
                <w:sz w:val="24"/>
                <w:szCs w:val="24"/>
              </w:rPr>
              <w:t>参评课程数</w:t>
            </w:r>
          </w:p>
        </w:tc>
        <w:tc>
          <w:tcPr>
            <w:tcW w:w="1816" w:type="dxa"/>
            <w:shd w:val="clear" w:color="auto" w:fill="DDD9C3" w:themeFill="background2" w:themeFillShade="E6"/>
            <w:vAlign w:val="center"/>
          </w:tcPr>
          <w:p w:rsidR="009810C9" w:rsidRPr="0041190B" w:rsidRDefault="009810C9" w:rsidP="00D0650C">
            <w:pPr>
              <w:adjustRightInd w:val="0"/>
              <w:snapToGrid w:val="0"/>
              <w:spacing w:beforeLines="15" w:afterLines="15" w:line="360" w:lineRule="auto"/>
              <w:ind w:leftChars="-5" w:left="-10" w:firstLineChars="4" w:firstLine="10"/>
              <w:jc w:val="center"/>
              <w:rPr>
                <w:rFonts w:ascii="Times New Roman" w:eastAsia="仿宋_GB2312" w:hAnsi="Times New Roman"/>
                <w:b/>
                <w:kern w:val="0"/>
                <w:sz w:val="24"/>
                <w:szCs w:val="24"/>
              </w:rPr>
            </w:pPr>
            <w:r w:rsidRPr="0041190B">
              <w:rPr>
                <w:rFonts w:ascii="Times New Roman" w:eastAsia="仿宋_GB2312" w:hAnsi="Times New Roman"/>
                <w:b/>
                <w:color w:val="000000" w:themeColor="text1"/>
                <w:kern w:val="0"/>
                <w:sz w:val="24"/>
                <w:szCs w:val="24"/>
              </w:rPr>
              <w:t>平均评教分数</w:t>
            </w:r>
          </w:p>
        </w:tc>
        <w:tc>
          <w:tcPr>
            <w:tcW w:w="1476" w:type="dxa"/>
            <w:shd w:val="clear" w:color="auto" w:fill="DDD9C3" w:themeFill="background2" w:themeFillShade="E6"/>
            <w:vAlign w:val="center"/>
          </w:tcPr>
          <w:p w:rsidR="009810C9" w:rsidRPr="0041190B" w:rsidRDefault="009810C9" w:rsidP="00D0650C">
            <w:pPr>
              <w:adjustRightInd w:val="0"/>
              <w:snapToGrid w:val="0"/>
              <w:spacing w:beforeLines="15" w:afterLines="15" w:line="360" w:lineRule="auto"/>
              <w:jc w:val="center"/>
              <w:rPr>
                <w:rFonts w:ascii="Times New Roman" w:eastAsia="仿宋_GB2312" w:hAnsi="Times New Roman"/>
                <w:b/>
                <w:color w:val="000000" w:themeColor="text1"/>
                <w:kern w:val="0"/>
                <w:sz w:val="24"/>
                <w:szCs w:val="24"/>
              </w:rPr>
            </w:pPr>
            <w:r w:rsidRPr="0041190B">
              <w:rPr>
                <w:rFonts w:ascii="Times New Roman" w:eastAsia="仿宋_GB2312" w:hAnsi="Times New Roman"/>
                <w:b/>
                <w:color w:val="000000" w:themeColor="text1"/>
                <w:kern w:val="0"/>
                <w:sz w:val="24"/>
                <w:szCs w:val="24"/>
              </w:rPr>
              <w:t>参评课程数</w:t>
            </w:r>
          </w:p>
        </w:tc>
        <w:tc>
          <w:tcPr>
            <w:tcW w:w="1740" w:type="dxa"/>
            <w:shd w:val="clear" w:color="auto" w:fill="DDD9C3" w:themeFill="background2" w:themeFillShade="E6"/>
            <w:vAlign w:val="center"/>
          </w:tcPr>
          <w:p w:rsidR="009810C9" w:rsidRPr="0041190B" w:rsidRDefault="009810C9" w:rsidP="00D0650C">
            <w:pPr>
              <w:adjustRightInd w:val="0"/>
              <w:snapToGrid w:val="0"/>
              <w:spacing w:beforeLines="15" w:afterLines="15" w:line="360" w:lineRule="auto"/>
              <w:ind w:leftChars="-5" w:left="-10" w:firstLineChars="4" w:firstLine="10"/>
              <w:jc w:val="center"/>
              <w:rPr>
                <w:rFonts w:ascii="Times New Roman" w:eastAsia="仿宋_GB2312" w:hAnsi="Times New Roman"/>
                <w:b/>
                <w:kern w:val="0"/>
                <w:sz w:val="24"/>
                <w:szCs w:val="24"/>
              </w:rPr>
            </w:pPr>
            <w:r w:rsidRPr="0041190B">
              <w:rPr>
                <w:rFonts w:ascii="Times New Roman" w:eastAsia="仿宋_GB2312" w:hAnsi="Times New Roman"/>
                <w:b/>
                <w:color w:val="000000" w:themeColor="text1"/>
                <w:kern w:val="0"/>
                <w:sz w:val="24"/>
                <w:szCs w:val="24"/>
              </w:rPr>
              <w:t>平均评教分数</w:t>
            </w:r>
          </w:p>
        </w:tc>
      </w:tr>
      <w:tr w:rsidR="009810C9" w:rsidRPr="005D4BD3" w:rsidTr="0041190B">
        <w:trPr>
          <w:jc w:val="center"/>
        </w:trPr>
        <w:tc>
          <w:tcPr>
            <w:tcW w:w="1318" w:type="dxa"/>
            <w:vAlign w:val="center"/>
          </w:tcPr>
          <w:p w:rsidR="009810C9" w:rsidRPr="0041190B" w:rsidRDefault="009810C9"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动物科学</w:t>
            </w:r>
          </w:p>
        </w:tc>
        <w:tc>
          <w:tcPr>
            <w:tcW w:w="1493"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51</w:t>
            </w:r>
          </w:p>
        </w:tc>
        <w:tc>
          <w:tcPr>
            <w:tcW w:w="1816"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92.899</w:t>
            </w:r>
          </w:p>
        </w:tc>
        <w:tc>
          <w:tcPr>
            <w:tcW w:w="1476"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52</w:t>
            </w:r>
          </w:p>
        </w:tc>
        <w:tc>
          <w:tcPr>
            <w:tcW w:w="1740"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92.841</w:t>
            </w:r>
          </w:p>
        </w:tc>
      </w:tr>
      <w:tr w:rsidR="009810C9" w:rsidRPr="005D4BD3" w:rsidTr="0041190B">
        <w:trPr>
          <w:jc w:val="center"/>
        </w:trPr>
        <w:tc>
          <w:tcPr>
            <w:tcW w:w="1318" w:type="dxa"/>
            <w:vAlign w:val="center"/>
          </w:tcPr>
          <w:p w:rsidR="009810C9" w:rsidRPr="0041190B" w:rsidRDefault="009810C9"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动物医学</w:t>
            </w:r>
          </w:p>
        </w:tc>
        <w:tc>
          <w:tcPr>
            <w:tcW w:w="1493"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27</w:t>
            </w:r>
          </w:p>
        </w:tc>
        <w:tc>
          <w:tcPr>
            <w:tcW w:w="1816"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92.630</w:t>
            </w:r>
          </w:p>
        </w:tc>
        <w:tc>
          <w:tcPr>
            <w:tcW w:w="1476"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28</w:t>
            </w:r>
          </w:p>
        </w:tc>
        <w:tc>
          <w:tcPr>
            <w:tcW w:w="1740"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92.772</w:t>
            </w:r>
          </w:p>
        </w:tc>
      </w:tr>
      <w:tr w:rsidR="009810C9" w:rsidRPr="005D4BD3" w:rsidTr="0041190B">
        <w:trPr>
          <w:jc w:val="center"/>
        </w:trPr>
        <w:tc>
          <w:tcPr>
            <w:tcW w:w="1318" w:type="dxa"/>
            <w:vAlign w:val="center"/>
          </w:tcPr>
          <w:p w:rsidR="009810C9" w:rsidRPr="0041190B" w:rsidRDefault="009810C9"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林学</w:t>
            </w:r>
          </w:p>
        </w:tc>
        <w:tc>
          <w:tcPr>
            <w:tcW w:w="1493"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14</w:t>
            </w:r>
          </w:p>
        </w:tc>
        <w:tc>
          <w:tcPr>
            <w:tcW w:w="1816"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92.260</w:t>
            </w:r>
          </w:p>
        </w:tc>
        <w:tc>
          <w:tcPr>
            <w:tcW w:w="1476"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8</w:t>
            </w:r>
          </w:p>
        </w:tc>
        <w:tc>
          <w:tcPr>
            <w:tcW w:w="1740"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92.406</w:t>
            </w:r>
          </w:p>
        </w:tc>
      </w:tr>
      <w:tr w:rsidR="009810C9" w:rsidRPr="005D4BD3" w:rsidTr="0041190B">
        <w:trPr>
          <w:jc w:val="center"/>
        </w:trPr>
        <w:tc>
          <w:tcPr>
            <w:tcW w:w="1318" w:type="dxa"/>
            <w:vAlign w:val="center"/>
          </w:tcPr>
          <w:p w:rsidR="009810C9" w:rsidRPr="0041190B" w:rsidRDefault="009810C9"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农学</w:t>
            </w:r>
          </w:p>
        </w:tc>
        <w:tc>
          <w:tcPr>
            <w:tcW w:w="1493"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32</w:t>
            </w:r>
          </w:p>
        </w:tc>
        <w:tc>
          <w:tcPr>
            <w:tcW w:w="1816"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92.654</w:t>
            </w:r>
          </w:p>
        </w:tc>
        <w:tc>
          <w:tcPr>
            <w:tcW w:w="1476"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26</w:t>
            </w:r>
          </w:p>
        </w:tc>
        <w:tc>
          <w:tcPr>
            <w:tcW w:w="1740"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92.118</w:t>
            </w:r>
          </w:p>
        </w:tc>
      </w:tr>
      <w:tr w:rsidR="009810C9" w:rsidRPr="005D4BD3" w:rsidTr="0041190B">
        <w:trPr>
          <w:jc w:val="center"/>
        </w:trPr>
        <w:tc>
          <w:tcPr>
            <w:tcW w:w="1318" w:type="dxa"/>
            <w:vAlign w:val="center"/>
          </w:tcPr>
          <w:p w:rsidR="009810C9" w:rsidRPr="0041190B" w:rsidRDefault="009810C9"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生物技术</w:t>
            </w:r>
          </w:p>
        </w:tc>
        <w:tc>
          <w:tcPr>
            <w:tcW w:w="1493"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18</w:t>
            </w:r>
          </w:p>
        </w:tc>
        <w:tc>
          <w:tcPr>
            <w:tcW w:w="1816"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92.938</w:t>
            </w:r>
          </w:p>
        </w:tc>
        <w:tc>
          <w:tcPr>
            <w:tcW w:w="1476"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16</w:t>
            </w:r>
          </w:p>
        </w:tc>
        <w:tc>
          <w:tcPr>
            <w:tcW w:w="1740"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92.639</w:t>
            </w:r>
          </w:p>
        </w:tc>
      </w:tr>
      <w:tr w:rsidR="009810C9" w:rsidRPr="005D4BD3" w:rsidTr="0041190B">
        <w:trPr>
          <w:jc w:val="center"/>
        </w:trPr>
        <w:tc>
          <w:tcPr>
            <w:tcW w:w="1318" w:type="dxa"/>
            <w:vAlign w:val="center"/>
          </w:tcPr>
          <w:p w:rsidR="009810C9" w:rsidRPr="0041190B" w:rsidRDefault="009810C9"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园林</w:t>
            </w:r>
          </w:p>
        </w:tc>
        <w:tc>
          <w:tcPr>
            <w:tcW w:w="1493"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28</w:t>
            </w:r>
          </w:p>
        </w:tc>
        <w:tc>
          <w:tcPr>
            <w:tcW w:w="1816"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93.086</w:t>
            </w:r>
          </w:p>
        </w:tc>
        <w:tc>
          <w:tcPr>
            <w:tcW w:w="1476"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40</w:t>
            </w:r>
          </w:p>
        </w:tc>
        <w:tc>
          <w:tcPr>
            <w:tcW w:w="1740"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92.811</w:t>
            </w:r>
          </w:p>
        </w:tc>
      </w:tr>
      <w:tr w:rsidR="009810C9" w:rsidRPr="005D4BD3" w:rsidTr="0041190B">
        <w:trPr>
          <w:jc w:val="center"/>
        </w:trPr>
        <w:tc>
          <w:tcPr>
            <w:tcW w:w="1318" w:type="dxa"/>
            <w:vAlign w:val="center"/>
          </w:tcPr>
          <w:p w:rsidR="009810C9" w:rsidRPr="0041190B" w:rsidRDefault="009810C9"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园艺</w:t>
            </w:r>
          </w:p>
        </w:tc>
        <w:tc>
          <w:tcPr>
            <w:tcW w:w="1493"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29</w:t>
            </w:r>
          </w:p>
        </w:tc>
        <w:tc>
          <w:tcPr>
            <w:tcW w:w="1816"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92.695</w:t>
            </w:r>
          </w:p>
        </w:tc>
        <w:tc>
          <w:tcPr>
            <w:tcW w:w="1476"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19</w:t>
            </w:r>
          </w:p>
        </w:tc>
        <w:tc>
          <w:tcPr>
            <w:tcW w:w="1740"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92.167</w:t>
            </w:r>
          </w:p>
        </w:tc>
      </w:tr>
      <w:tr w:rsidR="009810C9" w:rsidRPr="005D4BD3" w:rsidTr="0041190B">
        <w:trPr>
          <w:jc w:val="center"/>
        </w:trPr>
        <w:tc>
          <w:tcPr>
            <w:tcW w:w="1318" w:type="dxa"/>
            <w:vAlign w:val="center"/>
          </w:tcPr>
          <w:p w:rsidR="009810C9" w:rsidRPr="0041190B" w:rsidRDefault="009810C9"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植物保护</w:t>
            </w:r>
          </w:p>
        </w:tc>
        <w:tc>
          <w:tcPr>
            <w:tcW w:w="1493"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24</w:t>
            </w:r>
          </w:p>
        </w:tc>
        <w:tc>
          <w:tcPr>
            <w:tcW w:w="1816" w:type="dxa"/>
            <w:vAlign w:val="center"/>
          </w:tcPr>
          <w:p w:rsidR="009810C9" w:rsidRPr="0041190B" w:rsidRDefault="00927FFE"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92.783</w:t>
            </w:r>
          </w:p>
        </w:tc>
        <w:tc>
          <w:tcPr>
            <w:tcW w:w="1476"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24</w:t>
            </w:r>
          </w:p>
        </w:tc>
        <w:tc>
          <w:tcPr>
            <w:tcW w:w="1740" w:type="dxa"/>
            <w:vAlign w:val="center"/>
          </w:tcPr>
          <w:p w:rsidR="009810C9" w:rsidRPr="0041190B" w:rsidRDefault="006B69D4" w:rsidP="00D0650C">
            <w:pPr>
              <w:adjustRightInd w:val="0"/>
              <w:snapToGrid w:val="0"/>
              <w:spacing w:beforeLines="15" w:afterLines="15" w:line="360" w:lineRule="auto"/>
              <w:jc w:val="center"/>
              <w:rPr>
                <w:rFonts w:ascii="Times New Roman" w:eastAsia="仿宋_GB2312" w:hAnsi="Times New Roman"/>
                <w:kern w:val="0"/>
                <w:sz w:val="24"/>
                <w:szCs w:val="24"/>
              </w:rPr>
            </w:pPr>
            <w:r w:rsidRPr="0041190B">
              <w:rPr>
                <w:rFonts w:ascii="Times New Roman" w:eastAsia="仿宋_GB2312" w:hAnsi="Times New Roman"/>
                <w:kern w:val="0"/>
                <w:sz w:val="24"/>
                <w:szCs w:val="24"/>
              </w:rPr>
              <w:t>92.679</w:t>
            </w:r>
          </w:p>
        </w:tc>
      </w:tr>
      <w:tr w:rsidR="009810C9" w:rsidRPr="005D4BD3" w:rsidTr="0041190B">
        <w:trPr>
          <w:jc w:val="center"/>
        </w:trPr>
        <w:tc>
          <w:tcPr>
            <w:tcW w:w="1318" w:type="dxa"/>
            <w:shd w:val="clear" w:color="auto" w:fill="DDD9C3" w:themeFill="background2" w:themeFillShade="E6"/>
            <w:vAlign w:val="center"/>
          </w:tcPr>
          <w:p w:rsidR="009810C9" w:rsidRPr="005A0FDA" w:rsidRDefault="009810C9" w:rsidP="00D0650C">
            <w:pPr>
              <w:adjustRightInd w:val="0"/>
              <w:snapToGrid w:val="0"/>
              <w:spacing w:beforeLines="15" w:afterLines="15" w:line="360" w:lineRule="auto"/>
              <w:jc w:val="center"/>
              <w:rPr>
                <w:rFonts w:ascii="Times New Roman" w:eastAsia="仿宋_GB2312" w:hAnsi="Times New Roman"/>
                <w:kern w:val="0"/>
                <w:sz w:val="24"/>
                <w:szCs w:val="24"/>
              </w:rPr>
            </w:pPr>
            <w:r w:rsidRPr="005A0FDA">
              <w:rPr>
                <w:rFonts w:ascii="Times New Roman" w:eastAsia="仿宋_GB2312" w:hAnsi="Times New Roman"/>
                <w:kern w:val="0"/>
                <w:sz w:val="24"/>
                <w:szCs w:val="24"/>
              </w:rPr>
              <w:t>全院</w:t>
            </w:r>
          </w:p>
        </w:tc>
        <w:tc>
          <w:tcPr>
            <w:tcW w:w="1493" w:type="dxa"/>
            <w:shd w:val="clear" w:color="auto" w:fill="DDD9C3" w:themeFill="background2" w:themeFillShade="E6"/>
            <w:vAlign w:val="center"/>
          </w:tcPr>
          <w:p w:rsidR="009810C9" w:rsidRPr="005A0FDA" w:rsidRDefault="00C243E0" w:rsidP="00D0650C">
            <w:pPr>
              <w:adjustRightInd w:val="0"/>
              <w:snapToGrid w:val="0"/>
              <w:spacing w:beforeLines="15" w:afterLines="15" w:line="360" w:lineRule="auto"/>
              <w:jc w:val="center"/>
              <w:rPr>
                <w:rFonts w:ascii="Times New Roman" w:eastAsia="仿宋_GB2312" w:hAnsi="Times New Roman"/>
                <w:kern w:val="0"/>
                <w:sz w:val="24"/>
                <w:szCs w:val="24"/>
              </w:rPr>
            </w:pPr>
            <w:r w:rsidRPr="005A0FDA">
              <w:rPr>
                <w:rFonts w:ascii="Times New Roman" w:eastAsia="仿宋_GB2312" w:hAnsi="Times New Roman"/>
                <w:kern w:val="0"/>
                <w:sz w:val="24"/>
                <w:szCs w:val="24"/>
              </w:rPr>
              <w:t>223</w:t>
            </w:r>
          </w:p>
        </w:tc>
        <w:tc>
          <w:tcPr>
            <w:tcW w:w="1816" w:type="dxa"/>
            <w:shd w:val="clear" w:color="auto" w:fill="DDD9C3" w:themeFill="background2" w:themeFillShade="E6"/>
            <w:vAlign w:val="center"/>
          </w:tcPr>
          <w:p w:rsidR="009810C9" w:rsidRPr="005A0FDA" w:rsidRDefault="00C243E0" w:rsidP="00D0650C">
            <w:pPr>
              <w:adjustRightInd w:val="0"/>
              <w:snapToGrid w:val="0"/>
              <w:spacing w:beforeLines="15" w:afterLines="15" w:line="360" w:lineRule="auto"/>
              <w:jc w:val="center"/>
              <w:rPr>
                <w:rFonts w:ascii="Times New Roman" w:eastAsia="仿宋_GB2312" w:hAnsi="Times New Roman"/>
                <w:kern w:val="0"/>
                <w:sz w:val="24"/>
                <w:szCs w:val="24"/>
              </w:rPr>
            </w:pPr>
            <w:r w:rsidRPr="005A0FDA">
              <w:rPr>
                <w:rFonts w:ascii="Times New Roman" w:eastAsia="仿宋_GB2312" w:hAnsi="Times New Roman"/>
                <w:kern w:val="0"/>
                <w:sz w:val="24"/>
                <w:szCs w:val="24"/>
              </w:rPr>
              <w:t>92.741</w:t>
            </w:r>
          </w:p>
        </w:tc>
        <w:tc>
          <w:tcPr>
            <w:tcW w:w="1476" w:type="dxa"/>
            <w:shd w:val="clear" w:color="auto" w:fill="DDD9C3" w:themeFill="background2" w:themeFillShade="E6"/>
            <w:vAlign w:val="center"/>
          </w:tcPr>
          <w:p w:rsidR="009810C9" w:rsidRPr="005A0FDA" w:rsidRDefault="00C243E0" w:rsidP="00D0650C">
            <w:pPr>
              <w:adjustRightInd w:val="0"/>
              <w:snapToGrid w:val="0"/>
              <w:spacing w:beforeLines="15" w:afterLines="15" w:line="360" w:lineRule="auto"/>
              <w:jc w:val="center"/>
              <w:rPr>
                <w:rFonts w:ascii="Times New Roman" w:eastAsia="仿宋_GB2312" w:hAnsi="Times New Roman"/>
                <w:kern w:val="0"/>
                <w:sz w:val="24"/>
                <w:szCs w:val="24"/>
              </w:rPr>
            </w:pPr>
            <w:r w:rsidRPr="005A0FDA">
              <w:rPr>
                <w:rFonts w:ascii="Times New Roman" w:eastAsia="仿宋_GB2312" w:hAnsi="Times New Roman"/>
                <w:kern w:val="0"/>
                <w:sz w:val="24"/>
                <w:szCs w:val="24"/>
              </w:rPr>
              <w:t>213</w:t>
            </w:r>
          </w:p>
        </w:tc>
        <w:tc>
          <w:tcPr>
            <w:tcW w:w="1740" w:type="dxa"/>
            <w:shd w:val="clear" w:color="auto" w:fill="DDD9C3" w:themeFill="background2" w:themeFillShade="E6"/>
            <w:vAlign w:val="center"/>
          </w:tcPr>
          <w:p w:rsidR="009810C9" w:rsidRPr="005A0FDA" w:rsidRDefault="00C243E0" w:rsidP="00D0650C">
            <w:pPr>
              <w:adjustRightInd w:val="0"/>
              <w:snapToGrid w:val="0"/>
              <w:spacing w:beforeLines="15" w:afterLines="15" w:line="360" w:lineRule="auto"/>
              <w:jc w:val="center"/>
              <w:rPr>
                <w:rFonts w:ascii="Times New Roman" w:eastAsia="仿宋_GB2312" w:hAnsi="Times New Roman"/>
                <w:kern w:val="0"/>
                <w:sz w:val="24"/>
                <w:szCs w:val="24"/>
              </w:rPr>
            </w:pPr>
            <w:r w:rsidRPr="005A0FDA">
              <w:rPr>
                <w:rFonts w:ascii="Times New Roman" w:eastAsia="仿宋_GB2312" w:hAnsi="Times New Roman"/>
                <w:kern w:val="0"/>
                <w:sz w:val="24"/>
                <w:szCs w:val="24"/>
              </w:rPr>
              <w:t>92.554</w:t>
            </w:r>
          </w:p>
        </w:tc>
      </w:tr>
    </w:tbl>
    <w:p w:rsidR="00825FBC" w:rsidRPr="005D4BD3" w:rsidRDefault="00825FBC" w:rsidP="00D0650C">
      <w:pPr>
        <w:adjustRightInd w:val="0"/>
        <w:snapToGrid w:val="0"/>
        <w:spacing w:beforeLines="15" w:afterLines="15" w:line="360" w:lineRule="auto"/>
        <w:jc w:val="center"/>
        <w:rPr>
          <w:rFonts w:ascii="Times New Roman" w:eastAsia="仿宋_GB2312" w:hAnsi="Times New Roman"/>
          <w:sz w:val="28"/>
          <w:szCs w:val="28"/>
        </w:rPr>
      </w:pPr>
    </w:p>
    <w:p w:rsidR="002D27CF" w:rsidRPr="0041190B" w:rsidRDefault="002D27CF" w:rsidP="00D0650C">
      <w:pPr>
        <w:adjustRightInd w:val="0"/>
        <w:snapToGrid w:val="0"/>
        <w:spacing w:beforeLines="15" w:afterLines="15" w:line="360" w:lineRule="auto"/>
        <w:ind w:firstLineChars="200" w:firstLine="562"/>
        <w:rPr>
          <w:rFonts w:ascii="Times New Roman" w:eastAsia="仿宋_GB2312" w:hAnsi="Times New Roman"/>
          <w:b/>
          <w:color w:val="000000"/>
          <w:sz w:val="28"/>
          <w:szCs w:val="28"/>
        </w:rPr>
      </w:pPr>
      <w:r w:rsidRPr="0041190B">
        <w:rPr>
          <w:rFonts w:ascii="Times New Roman" w:eastAsia="仿宋_GB2312" w:hAnsi="Times New Roman"/>
          <w:b/>
          <w:color w:val="000000"/>
          <w:sz w:val="28"/>
          <w:szCs w:val="28"/>
        </w:rPr>
        <w:t>（</w:t>
      </w:r>
      <w:r w:rsidR="0041190B" w:rsidRPr="0041190B">
        <w:rPr>
          <w:rFonts w:ascii="Times New Roman" w:eastAsia="仿宋_GB2312" w:hAnsi="Times New Roman" w:hint="eastAsia"/>
          <w:b/>
          <w:color w:val="000000"/>
          <w:sz w:val="28"/>
          <w:szCs w:val="28"/>
        </w:rPr>
        <w:t>2</w:t>
      </w:r>
      <w:r w:rsidRPr="0041190B">
        <w:rPr>
          <w:rFonts w:ascii="Times New Roman" w:eastAsia="仿宋_GB2312" w:hAnsi="Times New Roman"/>
          <w:b/>
          <w:color w:val="000000"/>
          <w:sz w:val="28"/>
          <w:szCs w:val="28"/>
        </w:rPr>
        <w:t>）强化政策激励，注重岗位培训，提高教师专业水平和业务能力</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学院积极选派中青年教师到境内</w:t>
      </w:r>
      <w:proofErr w:type="gramStart"/>
      <w:r w:rsidRPr="005D4BD3">
        <w:rPr>
          <w:rFonts w:ascii="Times New Roman" w:eastAsia="仿宋_GB2312" w:hAnsi="Times New Roman"/>
          <w:color w:val="000000"/>
          <w:sz w:val="28"/>
          <w:szCs w:val="28"/>
        </w:rPr>
        <w:t>外开展</w:t>
      </w:r>
      <w:proofErr w:type="gramEnd"/>
      <w:r w:rsidRPr="005D4BD3">
        <w:rPr>
          <w:rFonts w:ascii="Times New Roman" w:eastAsia="仿宋_GB2312" w:hAnsi="Times New Roman"/>
          <w:color w:val="000000"/>
          <w:sz w:val="28"/>
          <w:szCs w:val="28"/>
        </w:rPr>
        <w:t>教学能力培训，鼓励教师到基层生产单位开展科研成果转化和专业实践。截至目前，学院</w:t>
      </w:r>
      <w:r w:rsidR="00D11EEC" w:rsidRPr="005D4BD3">
        <w:rPr>
          <w:rFonts w:ascii="Times New Roman" w:eastAsia="仿宋_GB2312" w:hAnsi="Times New Roman"/>
          <w:color w:val="000000"/>
          <w:sz w:val="28"/>
          <w:szCs w:val="28"/>
        </w:rPr>
        <w:t>专任教师</w:t>
      </w:r>
      <w:r w:rsidRPr="005D4BD3">
        <w:rPr>
          <w:rFonts w:ascii="Times New Roman" w:eastAsia="仿宋_GB2312" w:hAnsi="Times New Roman"/>
          <w:color w:val="000000"/>
          <w:sz w:val="28"/>
          <w:szCs w:val="28"/>
        </w:rPr>
        <w:t>共有</w:t>
      </w:r>
      <w:r w:rsidR="006E4F60">
        <w:rPr>
          <w:rFonts w:ascii="Times New Roman" w:eastAsia="仿宋_GB2312" w:hAnsi="Times New Roman" w:hint="eastAsia"/>
          <w:color w:val="000000"/>
          <w:sz w:val="28"/>
          <w:szCs w:val="28"/>
        </w:rPr>
        <w:t>12</w:t>
      </w:r>
      <w:r w:rsidRPr="005D4BD3">
        <w:rPr>
          <w:rFonts w:ascii="Times New Roman" w:eastAsia="仿宋_GB2312" w:hAnsi="Times New Roman"/>
          <w:color w:val="000000"/>
          <w:sz w:val="28"/>
          <w:szCs w:val="28"/>
        </w:rPr>
        <w:t>人次参加了赴</w:t>
      </w:r>
      <w:r w:rsidR="006E4F60">
        <w:rPr>
          <w:rFonts w:ascii="Times New Roman" w:eastAsia="仿宋_GB2312" w:hAnsi="Times New Roman" w:hint="eastAsia"/>
          <w:color w:val="000000"/>
          <w:sz w:val="28"/>
          <w:szCs w:val="28"/>
        </w:rPr>
        <w:t>境外</w:t>
      </w:r>
      <w:r w:rsidRPr="005D4BD3">
        <w:rPr>
          <w:rFonts w:ascii="Times New Roman" w:eastAsia="仿宋_GB2312" w:hAnsi="Times New Roman"/>
          <w:color w:val="000000"/>
          <w:sz w:val="28"/>
          <w:szCs w:val="28"/>
        </w:rPr>
        <w:t>教学能力培训，</w:t>
      </w:r>
      <w:r w:rsidRPr="005D4BD3">
        <w:rPr>
          <w:rFonts w:ascii="Times New Roman" w:eastAsia="仿宋_GB2312" w:hAnsi="Times New Roman"/>
          <w:color w:val="000000"/>
          <w:sz w:val="28"/>
          <w:szCs w:val="28"/>
        </w:rPr>
        <w:t>15</w:t>
      </w:r>
      <w:r w:rsidRPr="005D4BD3">
        <w:rPr>
          <w:rFonts w:ascii="Times New Roman" w:eastAsia="仿宋_GB2312" w:hAnsi="Times New Roman"/>
          <w:color w:val="000000"/>
          <w:sz w:val="28"/>
          <w:szCs w:val="28"/>
        </w:rPr>
        <w:t>人以访问学者身份到国外进行</w:t>
      </w:r>
      <w:r w:rsidR="006E4F60">
        <w:rPr>
          <w:rFonts w:ascii="Times New Roman" w:eastAsia="仿宋_GB2312" w:hAnsi="Times New Roman" w:hint="eastAsia"/>
          <w:color w:val="000000"/>
          <w:sz w:val="28"/>
          <w:szCs w:val="28"/>
        </w:rPr>
        <w:t>访学</w:t>
      </w:r>
      <w:r w:rsidRPr="005D4BD3">
        <w:rPr>
          <w:rFonts w:ascii="Times New Roman" w:eastAsia="仿宋_GB2312" w:hAnsi="Times New Roman"/>
          <w:color w:val="000000"/>
          <w:sz w:val="28"/>
          <w:szCs w:val="28"/>
        </w:rPr>
        <w:t>交流，多人参加了各种教学</w:t>
      </w:r>
      <w:r w:rsidR="006E4F60">
        <w:rPr>
          <w:rFonts w:ascii="Times New Roman" w:eastAsia="仿宋_GB2312" w:hAnsi="Times New Roman" w:hint="eastAsia"/>
          <w:color w:val="000000"/>
          <w:sz w:val="28"/>
          <w:szCs w:val="28"/>
        </w:rPr>
        <w:t>研究</w:t>
      </w:r>
      <w:r w:rsidRPr="005D4BD3">
        <w:rPr>
          <w:rFonts w:ascii="Times New Roman" w:eastAsia="仿宋_GB2312" w:hAnsi="Times New Roman"/>
          <w:color w:val="000000"/>
          <w:sz w:val="28"/>
          <w:szCs w:val="28"/>
        </w:rPr>
        <w:t>和改革为主题的学术会议。近</w:t>
      </w:r>
      <w:r w:rsidRPr="005D4BD3">
        <w:rPr>
          <w:rFonts w:ascii="Times New Roman" w:eastAsia="仿宋_GB2312" w:hAnsi="Times New Roman"/>
          <w:color w:val="000000"/>
          <w:sz w:val="28"/>
          <w:szCs w:val="28"/>
        </w:rPr>
        <w:t>3</w:t>
      </w:r>
      <w:r w:rsidRPr="005D4BD3">
        <w:rPr>
          <w:rFonts w:ascii="Times New Roman" w:eastAsia="仿宋_GB2312" w:hAnsi="Times New Roman"/>
          <w:color w:val="000000"/>
          <w:sz w:val="28"/>
          <w:szCs w:val="28"/>
        </w:rPr>
        <w:t>年，参加</w:t>
      </w:r>
      <w:r w:rsidR="006E4F60">
        <w:rPr>
          <w:rFonts w:ascii="Times New Roman" w:eastAsia="仿宋_GB2312" w:hAnsi="Times New Roman" w:hint="eastAsia"/>
          <w:color w:val="000000"/>
          <w:sz w:val="28"/>
          <w:szCs w:val="28"/>
        </w:rPr>
        <w:t>校、院</w:t>
      </w:r>
      <w:r w:rsidRPr="005D4BD3">
        <w:rPr>
          <w:rFonts w:ascii="Times New Roman" w:eastAsia="仿宋_GB2312" w:hAnsi="Times New Roman"/>
          <w:color w:val="000000"/>
          <w:sz w:val="28"/>
          <w:szCs w:val="28"/>
        </w:rPr>
        <w:t>组织的专任教师培训</w:t>
      </w:r>
      <w:r w:rsidR="006E4F60">
        <w:rPr>
          <w:rFonts w:ascii="Times New Roman" w:eastAsia="仿宋_GB2312" w:hAnsi="Times New Roman" w:hint="eastAsia"/>
          <w:color w:val="000000"/>
          <w:sz w:val="28"/>
          <w:szCs w:val="28"/>
        </w:rPr>
        <w:t>达</w:t>
      </w:r>
      <w:r w:rsidR="006E4F60">
        <w:rPr>
          <w:rFonts w:ascii="Times New Roman" w:eastAsia="仿宋_GB2312" w:hAnsi="Times New Roman" w:hint="eastAsia"/>
          <w:color w:val="000000"/>
          <w:sz w:val="28"/>
          <w:szCs w:val="28"/>
        </w:rPr>
        <w:t>56</w:t>
      </w:r>
      <w:r w:rsidR="006E4F60" w:rsidRPr="005D4BD3">
        <w:rPr>
          <w:rFonts w:ascii="Times New Roman" w:eastAsia="仿宋_GB2312" w:hAnsi="Times New Roman"/>
          <w:color w:val="000000"/>
          <w:sz w:val="28"/>
          <w:szCs w:val="28"/>
        </w:rPr>
        <w:t>人次</w:t>
      </w:r>
      <w:r w:rsidRPr="005D4BD3">
        <w:rPr>
          <w:rFonts w:ascii="Times New Roman" w:eastAsia="仿宋_GB2312" w:hAnsi="Times New Roman"/>
          <w:color w:val="000000"/>
          <w:sz w:val="28"/>
          <w:szCs w:val="28"/>
        </w:rPr>
        <w:t>。</w:t>
      </w:r>
    </w:p>
    <w:p w:rsidR="007C78CC" w:rsidRPr="005D4BD3" w:rsidRDefault="00121FC4"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农学院通过各种途径鼓励教学人员担任教学类学术兼职，在开拓视野、提高个人教学能力的同时，为其他教师开展培训和指导。广东海洋大学为广东省植物生产类教学指导委员会副理事长所在单位，现有</w:t>
      </w:r>
      <w:r w:rsidR="00261997" w:rsidRPr="005D4BD3">
        <w:rPr>
          <w:rFonts w:ascii="Times New Roman" w:eastAsia="仿宋_GB2312" w:hAnsi="Times New Roman"/>
          <w:color w:val="000000"/>
          <w:sz w:val="28"/>
          <w:szCs w:val="28"/>
        </w:rPr>
        <w:t>教学岗位人员中，</w:t>
      </w:r>
      <w:r w:rsidRPr="005D4BD3">
        <w:rPr>
          <w:rFonts w:ascii="Times New Roman" w:eastAsia="仿宋_GB2312" w:hAnsi="Times New Roman"/>
          <w:color w:val="000000"/>
          <w:sz w:val="28"/>
          <w:szCs w:val="28"/>
        </w:rPr>
        <w:t>有</w:t>
      </w:r>
      <w:r w:rsidRPr="005D4BD3">
        <w:rPr>
          <w:rFonts w:ascii="Times New Roman" w:eastAsia="仿宋_GB2312" w:hAnsi="Times New Roman"/>
          <w:color w:val="000000"/>
          <w:sz w:val="28"/>
          <w:szCs w:val="28"/>
        </w:rPr>
        <w:t>1</w:t>
      </w:r>
      <w:r w:rsidRPr="005D4BD3">
        <w:rPr>
          <w:rFonts w:ascii="Times New Roman" w:eastAsia="仿宋_GB2312" w:hAnsi="Times New Roman"/>
          <w:color w:val="000000"/>
          <w:sz w:val="28"/>
          <w:szCs w:val="28"/>
        </w:rPr>
        <w:t>人担任广东省植物生产类教学指导委员会秘书长；</w:t>
      </w:r>
      <w:r w:rsidR="007C78CC" w:rsidRPr="005D4BD3">
        <w:rPr>
          <w:rFonts w:ascii="Times New Roman" w:eastAsia="仿宋_GB2312" w:hAnsi="Times New Roman"/>
          <w:color w:val="000000"/>
          <w:sz w:val="28"/>
          <w:szCs w:val="28"/>
        </w:rPr>
        <w:t>1</w:t>
      </w:r>
      <w:r w:rsidR="007C78CC" w:rsidRPr="005D4BD3">
        <w:rPr>
          <w:rFonts w:ascii="Times New Roman" w:eastAsia="仿宋_GB2312" w:hAnsi="Times New Roman"/>
          <w:color w:val="000000"/>
          <w:sz w:val="28"/>
          <w:szCs w:val="28"/>
        </w:rPr>
        <w:t>人担任广东省本科高校林学类专业教学指导委员会委员，</w:t>
      </w:r>
      <w:r w:rsidR="007C78CC" w:rsidRPr="005D4BD3">
        <w:rPr>
          <w:rFonts w:ascii="Times New Roman" w:eastAsia="仿宋_GB2312" w:hAnsi="Times New Roman"/>
          <w:color w:val="000000"/>
          <w:sz w:val="28"/>
          <w:szCs w:val="28"/>
        </w:rPr>
        <w:t>1</w:t>
      </w:r>
      <w:r w:rsidR="007C78CC" w:rsidRPr="005D4BD3">
        <w:rPr>
          <w:rFonts w:ascii="Times New Roman" w:eastAsia="仿宋_GB2312" w:hAnsi="Times New Roman"/>
          <w:color w:val="000000"/>
          <w:sz w:val="28"/>
          <w:szCs w:val="28"/>
        </w:rPr>
        <w:t>人任广东省本科高校应用型人才培养指导委员会副主任委员</w:t>
      </w:r>
      <w:r w:rsidR="00E95958" w:rsidRPr="005D4BD3">
        <w:rPr>
          <w:rFonts w:ascii="Times New Roman" w:eastAsia="仿宋_GB2312" w:hAnsi="Times New Roman"/>
          <w:color w:val="000000"/>
          <w:sz w:val="28"/>
          <w:szCs w:val="28"/>
        </w:rPr>
        <w:t>，</w:t>
      </w:r>
      <w:r w:rsidR="00E95958" w:rsidRPr="005D4BD3">
        <w:rPr>
          <w:rFonts w:ascii="Times New Roman" w:eastAsia="仿宋_GB2312" w:hAnsi="Times New Roman"/>
          <w:color w:val="000000"/>
          <w:sz w:val="28"/>
          <w:szCs w:val="28"/>
        </w:rPr>
        <w:t>1</w:t>
      </w:r>
      <w:r w:rsidR="00E95958" w:rsidRPr="005D4BD3">
        <w:rPr>
          <w:rFonts w:ascii="Times New Roman" w:eastAsia="仿宋_GB2312" w:hAnsi="Times New Roman"/>
          <w:color w:val="000000"/>
          <w:sz w:val="28"/>
          <w:szCs w:val="28"/>
        </w:rPr>
        <w:t>人为教育部动物生产类专业教学指导委员会委员</w:t>
      </w:r>
      <w:r w:rsidR="007C78CC" w:rsidRPr="005D4BD3">
        <w:rPr>
          <w:rFonts w:ascii="Times New Roman" w:eastAsia="仿宋_GB2312" w:hAnsi="Times New Roman"/>
          <w:color w:val="000000"/>
          <w:sz w:val="28"/>
          <w:szCs w:val="28"/>
        </w:rPr>
        <w:t>。</w:t>
      </w:r>
    </w:p>
    <w:p w:rsidR="00261997" w:rsidRPr="005D4BD3" w:rsidRDefault="009252C0"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学院鼓励教师个人发展，并通过激励措施和示范效应，带动全院教师教学业务和能力的整体提高。</w:t>
      </w:r>
      <w:proofErr w:type="gramStart"/>
      <w:r w:rsidR="0039426A" w:rsidRPr="005D4BD3">
        <w:rPr>
          <w:rFonts w:ascii="Times New Roman" w:eastAsia="仿宋_GB2312" w:hAnsi="Times New Roman"/>
          <w:color w:val="000000"/>
          <w:sz w:val="28"/>
          <w:szCs w:val="28"/>
        </w:rPr>
        <w:t>十二五</w:t>
      </w:r>
      <w:proofErr w:type="gramEnd"/>
      <w:r w:rsidR="0039426A" w:rsidRPr="005D4BD3">
        <w:rPr>
          <w:rFonts w:ascii="Times New Roman" w:eastAsia="仿宋_GB2312" w:hAnsi="Times New Roman"/>
          <w:color w:val="000000"/>
          <w:sz w:val="28"/>
          <w:szCs w:val="28"/>
        </w:rPr>
        <w:t>期间，学院教研人员共承担各级科研项目</w:t>
      </w:r>
      <w:r w:rsidR="0039426A" w:rsidRPr="005D4BD3">
        <w:rPr>
          <w:rFonts w:ascii="Times New Roman" w:eastAsia="仿宋_GB2312" w:hAnsi="Times New Roman"/>
          <w:color w:val="000000"/>
          <w:sz w:val="28"/>
          <w:szCs w:val="28"/>
        </w:rPr>
        <w:t>300</w:t>
      </w:r>
      <w:r w:rsidR="0039426A" w:rsidRPr="005D4BD3">
        <w:rPr>
          <w:rFonts w:ascii="Times New Roman" w:eastAsia="仿宋_GB2312" w:hAnsi="Times New Roman"/>
          <w:color w:val="000000"/>
          <w:sz w:val="28"/>
          <w:szCs w:val="28"/>
        </w:rPr>
        <w:t>多项，到帐经费合计</w:t>
      </w:r>
      <w:r w:rsidR="0039426A" w:rsidRPr="005D4BD3">
        <w:rPr>
          <w:rFonts w:ascii="Times New Roman" w:eastAsia="仿宋_GB2312" w:hAnsi="Times New Roman"/>
          <w:color w:val="000000"/>
          <w:sz w:val="28"/>
          <w:szCs w:val="28"/>
        </w:rPr>
        <w:t>3500</w:t>
      </w:r>
      <w:r w:rsidR="0039426A" w:rsidRPr="005D4BD3">
        <w:rPr>
          <w:rFonts w:ascii="Times New Roman" w:eastAsia="仿宋_GB2312" w:hAnsi="Times New Roman"/>
          <w:color w:val="000000"/>
          <w:sz w:val="28"/>
          <w:szCs w:val="28"/>
        </w:rPr>
        <w:t>多万元，其中国家自然科学基金、公益性行业</w:t>
      </w:r>
      <w:proofErr w:type="gramStart"/>
      <w:r w:rsidR="0039426A" w:rsidRPr="005D4BD3">
        <w:rPr>
          <w:rFonts w:ascii="Times New Roman" w:eastAsia="仿宋_GB2312" w:hAnsi="Times New Roman"/>
          <w:color w:val="000000"/>
          <w:sz w:val="28"/>
          <w:szCs w:val="28"/>
        </w:rPr>
        <w:t>专项等</w:t>
      </w:r>
      <w:proofErr w:type="gramEnd"/>
      <w:r w:rsidR="0039426A" w:rsidRPr="005D4BD3">
        <w:rPr>
          <w:rFonts w:ascii="Times New Roman" w:eastAsia="仿宋_GB2312" w:hAnsi="Times New Roman"/>
          <w:color w:val="000000"/>
          <w:sz w:val="28"/>
          <w:szCs w:val="28"/>
        </w:rPr>
        <w:t>国家级科研项目</w:t>
      </w:r>
      <w:r w:rsidR="0039426A" w:rsidRPr="005D4BD3">
        <w:rPr>
          <w:rFonts w:ascii="Times New Roman" w:eastAsia="仿宋_GB2312" w:hAnsi="Times New Roman"/>
          <w:color w:val="000000"/>
          <w:sz w:val="28"/>
          <w:szCs w:val="28"/>
        </w:rPr>
        <w:t>13</w:t>
      </w:r>
      <w:r w:rsidR="0039426A" w:rsidRPr="005D4BD3">
        <w:rPr>
          <w:rFonts w:ascii="Times New Roman" w:eastAsia="仿宋_GB2312" w:hAnsi="Times New Roman"/>
          <w:color w:val="000000"/>
          <w:sz w:val="28"/>
          <w:szCs w:val="28"/>
        </w:rPr>
        <w:t>项，</w:t>
      </w:r>
      <w:r w:rsidR="00A20523" w:rsidRPr="005D4BD3">
        <w:rPr>
          <w:rFonts w:ascii="Times New Roman" w:eastAsia="仿宋_GB2312" w:hAnsi="Times New Roman"/>
          <w:color w:val="000000"/>
          <w:sz w:val="28"/>
          <w:szCs w:val="28"/>
        </w:rPr>
        <w:t>广东省自然科学基金项目</w:t>
      </w:r>
      <w:r w:rsidR="00A20523">
        <w:rPr>
          <w:rFonts w:ascii="Times New Roman" w:eastAsia="仿宋_GB2312" w:hAnsi="Times New Roman" w:hint="eastAsia"/>
          <w:color w:val="000000"/>
          <w:sz w:val="28"/>
          <w:szCs w:val="28"/>
        </w:rPr>
        <w:t>、</w:t>
      </w:r>
      <w:r w:rsidR="0039426A" w:rsidRPr="005D4BD3">
        <w:rPr>
          <w:rFonts w:ascii="Times New Roman" w:eastAsia="仿宋_GB2312" w:hAnsi="Times New Roman"/>
          <w:color w:val="000000"/>
          <w:sz w:val="28"/>
          <w:szCs w:val="28"/>
        </w:rPr>
        <w:t>省科技计划项目等各类省（部）级课题</w:t>
      </w:r>
      <w:r w:rsidR="0039426A" w:rsidRPr="005D4BD3">
        <w:rPr>
          <w:rFonts w:ascii="Times New Roman" w:eastAsia="仿宋_GB2312" w:hAnsi="Times New Roman"/>
          <w:color w:val="000000"/>
          <w:sz w:val="28"/>
          <w:szCs w:val="28"/>
        </w:rPr>
        <w:t>45</w:t>
      </w:r>
      <w:r w:rsidR="0039426A" w:rsidRPr="005D4BD3">
        <w:rPr>
          <w:rFonts w:ascii="Times New Roman" w:eastAsia="仿宋_GB2312" w:hAnsi="Times New Roman"/>
          <w:color w:val="000000"/>
          <w:sz w:val="28"/>
          <w:szCs w:val="28"/>
        </w:rPr>
        <w:t>项，广东省农业厅、湛江市科技局等</w:t>
      </w:r>
      <w:proofErr w:type="gramStart"/>
      <w:r w:rsidR="0039426A" w:rsidRPr="005D4BD3">
        <w:rPr>
          <w:rFonts w:ascii="Times New Roman" w:eastAsia="仿宋_GB2312" w:hAnsi="Times New Roman"/>
          <w:color w:val="000000"/>
          <w:sz w:val="28"/>
          <w:szCs w:val="28"/>
        </w:rPr>
        <w:t>各类市厅级</w:t>
      </w:r>
      <w:proofErr w:type="gramEnd"/>
      <w:r w:rsidR="0039426A" w:rsidRPr="005D4BD3">
        <w:rPr>
          <w:rFonts w:ascii="Times New Roman" w:eastAsia="仿宋_GB2312" w:hAnsi="Times New Roman"/>
          <w:color w:val="000000"/>
          <w:sz w:val="28"/>
          <w:szCs w:val="28"/>
        </w:rPr>
        <w:t>科技项目</w:t>
      </w:r>
      <w:r w:rsidR="0039426A" w:rsidRPr="005D4BD3">
        <w:rPr>
          <w:rFonts w:ascii="Times New Roman" w:eastAsia="仿宋_GB2312" w:hAnsi="Times New Roman"/>
          <w:color w:val="000000"/>
          <w:sz w:val="28"/>
          <w:szCs w:val="28"/>
        </w:rPr>
        <w:t>52</w:t>
      </w:r>
      <w:r w:rsidR="0039426A" w:rsidRPr="005D4BD3">
        <w:rPr>
          <w:rFonts w:ascii="Times New Roman" w:eastAsia="仿宋_GB2312" w:hAnsi="Times New Roman"/>
          <w:color w:val="000000"/>
          <w:sz w:val="28"/>
          <w:szCs w:val="28"/>
        </w:rPr>
        <w:t>项，承接各类横向科研项目</w:t>
      </w:r>
      <w:r w:rsidR="0039426A" w:rsidRPr="005D4BD3">
        <w:rPr>
          <w:rFonts w:ascii="Times New Roman" w:eastAsia="仿宋_GB2312" w:hAnsi="Times New Roman"/>
          <w:color w:val="000000"/>
          <w:sz w:val="28"/>
          <w:szCs w:val="28"/>
        </w:rPr>
        <w:t>200</w:t>
      </w:r>
      <w:r w:rsidR="0039426A" w:rsidRPr="005D4BD3">
        <w:rPr>
          <w:rFonts w:ascii="Times New Roman" w:eastAsia="仿宋_GB2312" w:hAnsi="Times New Roman"/>
          <w:color w:val="000000"/>
          <w:sz w:val="28"/>
          <w:szCs w:val="28"/>
        </w:rPr>
        <w:t>多项。获广东省科学技术奖励</w:t>
      </w:r>
      <w:r w:rsidR="0039426A" w:rsidRPr="005D4BD3">
        <w:rPr>
          <w:rFonts w:ascii="Times New Roman" w:eastAsia="仿宋_GB2312" w:hAnsi="Times New Roman"/>
          <w:color w:val="000000"/>
          <w:sz w:val="28"/>
          <w:szCs w:val="28"/>
        </w:rPr>
        <w:t>8</w:t>
      </w:r>
      <w:r w:rsidR="0039426A" w:rsidRPr="005D4BD3">
        <w:rPr>
          <w:rFonts w:ascii="Times New Roman" w:eastAsia="仿宋_GB2312" w:hAnsi="Times New Roman"/>
          <w:color w:val="000000"/>
          <w:sz w:val="28"/>
          <w:szCs w:val="28"/>
        </w:rPr>
        <w:t>项，湛江市等市厅级科学技术奖励</w:t>
      </w:r>
      <w:r w:rsidR="0039426A" w:rsidRPr="005D4BD3">
        <w:rPr>
          <w:rFonts w:ascii="Times New Roman" w:eastAsia="仿宋_GB2312" w:hAnsi="Times New Roman"/>
          <w:color w:val="000000"/>
          <w:sz w:val="28"/>
          <w:szCs w:val="28"/>
        </w:rPr>
        <w:t>11</w:t>
      </w:r>
      <w:r w:rsidR="0039426A" w:rsidRPr="005D4BD3">
        <w:rPr>
          <w:rFonts w:ascii="Times New Roman" w:eastAsia="仿宋_GB2312" w:hAnsi="Times New Roman"/>
          <w:color w:val="000000"/>
          <w:sz w:val="28"/>
          <w:szCs w:val="28"/>
        </w:rPr>
        <w:t>项，广东省农业技术推广一等奖</w:t>
      </w:r>
      <w:r w:rsidR="0039426A" w:rsidRPr="005D4BD3">
        <w:rPr>
          <w:rFonts w:ascii="Times New Roman" w:eastAsia="仿宋_GB2312" w:hAnsi="Times New Roman"/>
          <w:color w:val="000000"/>
          <w:sz w:val="28"/>
          <w:szCs w:val="28"/>
        </w:rPr>
        <w:t>2</w:t>
      </w:r>
      <w:r w:rsidR="0039426A" w:rsidRPr="005D4BD3">
        <w:rPr>
          <w:rFonts w:ascii="Times New Roman" w:eastAsia="仿宋_GB2312" w:hAnsi="Times New Roman"/>
          <w:color w:val="000000"/>
          <w:sz w:val="28"/>
          <w:szCs w:val="28"/>
        </w:rPr>
        <w:t>项，二等奖</w:t>
      </w:r>
      <w:r w:rsidR="0039426A" w:rsidRPr="005D4BD3">
        <w:rPr>
          <w:rFonts w:ascii="Times New Roman" w:eastAsia="仿宋_GB2312" w:hAnsi="Times New Roman"/>
          <w:color w:val="000000"/>
          <w:sz w:val="28"/>
          <w:szCs w:val="28"/>
        </w:rPr>
        <w:t>2</w:t>
      </w:r>
      <w:r w:rsidR="0039426A" w:rsidRPr="005D4BD3">
        <w:rPr>
          <w:rFonts w:ascii="Times New Roman" w:eastAsia="仿宋_GB2312" w:hAnsi="Times New Roman"/>
          <w:color w:val="000000"/>
          <w:sz w:val="28"/>
          <w:szCs w:val="28"/>
        </w:rPr>
        <w:t>项；获得国家发明专利</w:t>
      </w:r>
      <w:r w:rsidR="0039426A" w:rsidRPr="005D4BD3">
        <w:rPr>
          <w:rFonts w:ascii="Times New Roman" w:eastAsia="仿宋_GB2312" w:hAnsi="Times New Roman"/>
          <w:color w:val="000000"/>
          <w:sz w:val="28"/>
          <w:szCs w:val="28"/>
        </w:rPr>
        <w:t>2</w:t>
      </w:r>
      <w:r w:rsidR="0039426A" w:rsidRPr="005D4BD3">
        <w:rPr>
          <w:rFonts w:ascii="Times New Roman" w:eastAsia="仿宋_GB2312" w:hAnsi="Times New Roman"/>
          <w:color w:val="000000"/>
          <w:sz w:val="28"/>
          <w:szCs w:val="28"/>
        </w:rPr>
        <w:t>项，计算机软件著作权</w:t>
      </w:r>
      <w:r w:rsidR="0039426A" w:rsidRPr="005D4BD3">
        <w:rPr>
          <w:rFonts w:ascii="Times New Roman" w:eastAsia="仿宋_GB2312" w:hAnsi="Times New Roman"/>
          <w:color w:val="000000"/>
          <w:sz w:val="28"/>
          <w:szCs w:val="28"/>
        </w:rPr>
        <w:t>2</w:t>
      </w:r>
      <w:r w:rsidR="0039426A" w:rsidRPr="005D4BD3">
        <w:rPr>
          <w:rFonts w:ascii="Times New Roman" w:eastAsia="仿宋_GB2312" w:hAnsi="Times New Roman"/>
          <w:color w:val="000000"/>
          <w:sz w:val="28"/>
          <w:szCs w:val="28"/>
        </w:rPr>
        <w:t>项，实用新型专利</w:t>
      </w:r>
      <w:r w:rsidR="00A20523">
        <w:rPr>
          <w:rFonts w:ascii="Times New Roman" w:eastAsia="仿宋_GB2312" w:hAnsi="Times New Roman" w:hint="eastAsia"/>
          <w:color w:val="000000"/>
          <w:sz w:val="28"/>
          <w:szCs w:val="28"/>
        </w:rPr>
        <w:t>6</w:t>
      </w:r>
      <w:r w:rsidR="0039426A" w:rsidRPr="005D4BD3">
        <w:rPr>
          <w:rFonts w:ascii="Times New Roman" w:eastAsia="仿宋_GB2312" w:hAnsi="Times New Roman"/>
          <w:color w:val="000000"/>
          <w:sz w:val="28"/>
          <w:szCs w:val="28"/>
        </w:rPr>
        <w:t>项，作物品种权</w:t>
      </w:r>
      <w:r w:rsidR="0039426A" w:rsidRPr="005D4BD3">
        <w:rPr>
          <w:rFonts w:ascii="Times New Roman" w:eastAsia="仿宋_GB2312" w:hAnsi="Times New Roman"/>
          <w:color w:val="000000"/>
          <w:sz w:val="28"/>
          <w:szCs w:val="28"/>
        </w:rPr>
        <w:t>1</w:t>
      </w:r>
      <w:r w:rsidR="0039426A" w:rsidRPr="005D4BD3">
        <w:rPr>
          <w:rFonts w:ascii="Times New Roman" w:eastAsia="仿宋_GB2312" w:hAnsi="Times New Roman"/>
          <w:color w:val="000000"/>
          <w:sz w:val="28"/>
          <w:szCs w:val="28"/>
        </w:rPr>
        <w:t>项；发表学术论文</w:t>
      </w:r>
      <w:r w:rsidR="0039426A" w:rsidRPr="005D4BD3">
        <w:rPr>
          <w:rFonts w:ascii="Times New Roman" w:eastAsia="仿宋_GB2312" w:hAnsi="Times New Roman"/>
          <w:color w:val="000000"/>
          <w:sz w:val="28"/>
          <w:szCs w:val="28"/>
        </w:rPr>
        <w:t>462</w:t>
      </w:r>
      <w:r w:rsidR="0039426A" w:rsidRPr="005D4BD3">
        <w:rPr>
          <w:rFonts w:ascii="Times New Roman" w:eastAsia="仿宋_GB2312" w:hAnsi="Times New Roman"/>
          <w:color w:val="000000"/>
          <w:sz w:val="28"/>
          <w:szCs w:val="28"/>
        </w:rPr>
        <w:t>篇，其中</w:t>
      </w:r>
      <w:r w:rsidR="0039426A" w:rsidRPr="005D4BD3">
        <w:rPr>
          <w:rFonts w:ascii="Times New Roman" w:eastAsia="仿宋_GB2312" w:hAnsi="Times New Roman"/>
          <w:color w:val="000000"/>
          <w:sz w:val="28"/>
          <w:szCs w:val="28"/>
        </w:rPr>
        <w:t>SCI</w:t>
      </w:r>
      <w:r w:rsidR="0039426A" w:rsidRPr="005D4BD3">
        <w:rPr>
          <w:rFonts w:ascii="Times New Roman" w:eastAsia="仿宋_GB2312" w:hAnsi="Times New Roman"/>
          <w:color w:val="000000"/>
          <w:sz w:val="28"/>
          <w:szCs w:val="28"/>
        </w:rPr>
        <w:t>收录</w:t>
      </w:r>
      <w:r w:rsidR="0039426A" w:rsidRPr="005D4BD3">
        <w:rPr>
          <w:rFonts w:ascii="Times New Roman" w:eastAsia="仿宋_GB2312" w:hAnsi="Times New Roman"/>
          <w:color w:val="000000"/>
          <w:sz w:val="28"/>
          <w:szCs w:val="28"/>
        </w:rPr>
        <w:t>34</w:t>
      </w:r>
      <w:r w:rsidR="0039426A" w:rsidRPr="005D4BD3">
        <w:rPr>
          <w:rFonts w:ascii="Times New Roman" w:eastAsia="仿宋_GB2312" w:hAnsi="Times New Roman"/>
          <w:color w:val="000000"/>
          <w:sz w:val="28"/>
          <w:szCs w:val="28"/>
        </w:rPr>
        <w:t>篇，</w:t>
      </w:r>
      <w:r w:rsidR="0039426A" w:rsidRPr="005D4BD3">
        <w:rPr>
          <w:rFonts w:ascii="Times New Roman" w:eastAsia="仿宋_GB2312" w:hAnsi="Times New Roman"/>
          <w:color w:val="000000"/>
          <w:sz w:val="28"/>
          <w:szCs w:val="28"/>
        </w:rPr>
        <w:t>EI</w:t>
      </w:r>
      <w:r w:rsidR="0039426A" w:rsidRPr="005D4BD3">
        <w:rPr>
          <w:rFonts w:ascii="Times New Roman" w:eastAsia="仿宋_GB2312" w:hAnsi="Times New Roman"/>
          <w:color w:val="000000"/>
          <w:sz w:val="28"/>
          <w:szCs w:val="28"/>
        </w:rPr>
        <w:t>收录</w:t>
      </w:r>
      <w:r w:rsidR="0039426A" w:rsidRPr="005D4BD3">
        <w:rPr>
          <w:rFonts w:ascii="Times New Roman" w:eastAsia="仿宋_GB2312" w:hAnsi="Times New Roman"/>
          <w:color w:val="000000"/>
          <w:sz w:val="28"/>
          <w:szCs w:val="28"/>
        </w:rPr>
        <w:t>15</w:t>
      </w:r>
      <w:r w:rsidR="0039426A" w:rsidRPr="005D4BD3">
        <w:rPr>
          <w:rFonts w:ascii="Times New Roman" w:eastAsia="仿宋_GB2312" w:hAnsi="Times New Roman"/>
          <w:color w:val="000000"/>
          <w:sz w:val="28"/>
          <w:szCs w:val="28"/>
        </w:rPr>
        <w:t>篇，</w:t>
      </w:r>
      <w:r w:rsidR="0039426A" w:rsidRPr="005D4BD3">
        <w:rPr>
          <w:rFonts w:ascii="Times New Roman" w:eastAsia="仿宋_GB2312" w:hAnsi="Times New Roman"/>
          <w:color w:val="000000"/>
          <w:sz w:val="28"/>
          <w:szCs w:val="28"/>
        </w:rPr>
        <w:t>CSSCI</w:t>
      </w:r>
      <w:r w:rsidR="0039426A" w:rsidRPr="005D4BD3">
        <w:rPr>
          <w:rFonts w:ascii="Times New Roman" w:eastAsia="仿宋_GB2312" w:hAnsi="Times New Roman"/>
          <w:color w:val="000000"/>
          <w:sz w:val="28"/>
          <w:szCs w:val="28"/>
        </w:rPr>
        <w:t>和</w:t>
      </w:r>
      <w:r w:rsidR="0039426A" w:rsidRPr="005D4BD3">
        <w:rPr>
          <w:rFonts w:ascii="Times New Roman" w:eastAsia="仿宋_GB2312" w:hAnsi="Times New Roman"/>
          <w:color w:val="000000"/>
          <w:sz w:val="28"/>
          <w:szCs w:val="28"/>
        </w:rPr>
        <w:t>CSCD</w:t>
      </w:r>
      <w:r w:rsidR="0039426A" w:rsidRPr="005D4BD3">
        <w:rPr>
          <w:rFonts w:ascii="Times New Roman" w:eastAsia="仿宋_GB2312" w:hAnsi="Times New Roman"/>
          <w:color w:val="000000"/>
          <w:sz w:val="28"/>
          <w:szCs w:val="28"/>
        </w:rPr>
        <w:t>等收录</w:t>
      </w:r>
      <w:r w:rsidR="0039426A" w:rsidRPr="005D4BD3">
        <w:rPr>
          <w:rFonts w:ascii="Times New Roman" w:eastAsia="仿宋_GB2312" w:hAnsi="Times New Roman"/>
          <w:color w:val="000000"/>
          <w:sz w:val="28"/>
          <w:szCs w:val="28"/>
        </w:rPr>
        <w:t>307</w:t>
      </w:r>
      <w:r w:rsidR="0039426A" w:rsidRPr="005D4BD3">
        <w:rPr>
          <w:rFonts w:ascii="Times New Roman" w:eastAsia="仿宋_GB2312" w:hAnsi="Times New Roman"/>
          <w:color w:val="000000"/>
          <w:sz w:val="28"/>
          <w:szCs w:val="28"/>
        </w:rPr>
        <w:t>篇；主编高等学校教材</w:t>
      </w:r>
      <w:r w:rsidR="00A20523">
        <w:rPr>
          <w:rFonts w:ascii="Times New Roman" w:eastAsia="仿宋_GB2312" w:hAnsi="Times New Roman" w:hint="eastAsia"/>
          <w:color w:val="000000"/>
          <w:sz w:val="28"/>
          <w:szCs w:val="28"/>
        </w:rPr>
        <w:t>2</w:t>
      </w:r>
      <w:r w:rsidR="0039426A" w:rsidRPr="005D4BD3">
        <w:rPr>
          <w:rFonts w:ascii="Times New Roman" w:eastAsia="仿宋_GB2312" w:hAnsi="Times New Roman"/>
          <w:color w:val="000000"/>
          <w:sz w:val="28"/>
          <w:szCs w:val="28"/>
        </w:rPr>
        <w:t>部，出版学术专著</w:t>
      </w:r>
      <w:r w:rsidR="0039426A" w:rsidRPr="005D4BD3">
        <w:rPr>
          <w:rFonts w:ascii="Times New Roman" w:eastAsia="仿宋_GB2312" w:hAnsi="Times New Roman"/>
          <w:color w:val="000000"/>
          <w:sz w:val="28"/>
          <w:szCs w:val="28"/>
        </w:rPr>
        <w:t>3</w:t>
      </w:r>
      <w:r w:rsidR="0039426A" w:rsidRPr="005D4BD3">
        <w:rPr>
          <w:rFonts w:ascii="Times New Roman" w:eastAsia="仿宋_GB2312" w:hAnsi="Times New Roman"/>
          <w:color w:val="000000"/>
          <w:sz w:val="28"/>
          <w:szCs w:val="28"/>
        </w:rPr>
        <w:t>部，参与编写高等学校教材</w:t>
      </w:r>
      <w:r w:rsidR="0039426A" w:rsidRPr="005D4BD3">
        <w:rPr>
          <w:rFonts w:ascii="Times New Roman" w:eastAsia="仿宋_GB2312" w:hAnsi="Times New Roman"/>
          <w:color w:val="000000"/>
          <w:sz w:val="28"/>
          <w:szCs w:val="28"/>
        </w:rPr>
        <w:t>7</w:t>
      </w:r>
      <w:r w:rsidR="0039426A" w:rsidRPr="005D4BD3">
        <w:rPr>
          <w:rFonts w:ascii="Times New Roman" w:eastAsia="仿宋_GB2312" w:hAnsi="Times New Roman"/>
          <w:color w:val="000000"/>
          <w:sz w:val="28"/>
          <w:szCs w:val="28"/>
        </w:rPr>
        <w:t>部；通过省</w:t>
      </w:r>
      <w:r w:rsidR="00A20523">
        <w:rPr>
          <w:rFonts w:ascii="Times New Roman" w:eastAsia="仿宋_GB2312" w:hAnsi="Times New Roman" w:hint="eastAsia"/>
          <w:color w:val="000000"/>
          <w:sz w:val="28"/>
          <w:szCs w:val="28"/>
        </w:rPr>
        <w:t>级</w:t>
      </w:r>
      <w:r w:rsidR="0039426A" w:rsidRPr="005D4BD3">
        <w:rPr>
          <w:rFonts w:ascii="Times New Roman" w:eastAsia="仿宋_GB2312" w:hAnsi="Times New Roman"/>
          <w:color w:val="000000"/>
          <w:sz w:val="28"/>
          <w:szCs w:val="28"/>
        </w:rPr>
        <w:t>农作物品种审定委员会审定农作物新品种</w:t>
      </w:r>
      <w:r w:rsidR="00A20523">
        <w:rPr>
          <w:rFonts w:ascii="Times New Roman" w:eastAsia="仿宋_GB2312" w:hAnsi="Times New Roman" w:hint="eastAsia"/>
          <w:color w:val="000000"/>
          <w:sz w:val="28"/>
          <w:szCs w:val="28"/>
        </w:rPr>
        <w:t>15</w:t>
      </w:r>
      <w:r w:rsidR="0039426A" w:rsidRPr="005D4BD3">
        <w:rPr>
          <w:rFonts w:ascii="Times New Roman" w:eastAsia="仿宋_GB2312" w:hAnsi="Times New Roman"/>
          <w:color w:val="000000"/>
          <w:sz w:val="28"/>
          <w:szCs w:val="28"/>
        </w:rPr>
        <w:t>个。</w:t>
      </w:r>
      <w:r w:rsidR="00D11EEC" w:rsidRPr="005D4BD3">
        <w:rPr>
          <w:rFonts w:ascii="Times New Roman" w:eastAsia="仿宋_GB2312" w:hAnsi="Times New Roman"/>
          <w:color w:val="000000"/>
          <w:sz w:val="28"/>
          <w:szCs w:val="28"/>
        </w:rPr>
        <w:t>2016</w:t>
      </w:r>
      <w:r w:rsidR="00D11EEC" w:rsidRPr="005D4BD3">
        <w:rPr>
          <w:rFonts w:ascii="Times New Roman" w:eastAsia="仿宋_GB2312" w:hAnsi="Times New Roman"/>
          <w:color w:val="000000"/>
          <w:sz w:val="28"/>
          <w:szCs w:val="28"/>
        </w:rPr>
        <w:t>年度，</w:t>
      </w:r>
      <w:r w:rsidR="00524E1A" w:rsidRPr="005D4BD3">
        <w:rPr>
          <w:rFonts w:ascii="Times New Roman" w:eastAsia="仿宋_GB2312" w:hAnsi="Times New Roman"/>
          <w:color w:val="000000"/>
          <w:sz w:val="28"/>
          <w:szCs w:val="28"/>
        </w:rPr>
        <w:t>全院教师</w:t>
      </w:r>
      <w:r w:rsidR="0043422D">
        <w:rPr>
          <w:rFonts w:ascii="Times New Roman" w:eastAsia="仿宋_GB2312" w:hAnsi="Times New Roman" w:hint="eastAsia"/>
          <w:color w:val="000000"/>
          <w:sz w:val="28"/>
          <w:szCs w:val="28"/>
        </w:rPr>
        <w:t>承担</w:t>
      </w:r>
      <w:r w:rsidR="00524E1A" w:rsidRPr="005D4BD3">
        <w:rPr>
          <w:rFonts w:ascii="Times New Roman" w:eastAsia="仿宋_GB2312" w:hAnsi="Times New Roman"/>
          <w:color w:val="000000"/>
          <w:sz w:val="28"/>
          <w:szCs w:val="28"/>
        </w:rPr>
        <w:t>科研项目</w:t>
      </w:r>
      <w:r w:rsidR="0039426A" w:rsidRPr="005D4BD3">
        <w:rPr>
          <w:rFonts w:ascii="Times New Roman" w:eastAsia="仿宋_GB2312" w:hAnsi="Times New Roman"/>
          <w:color w:val="000000"/>
          <w:sz w:val="28"/>
          <w:szCs w:val="28"/>
        </w:rPr>
        <w:t>21</w:t>
      </w:r>
      <w:r w:rsidR="0039426A" w:rsidRPr="005D4BD3">
        <w:rPr>
          <w:rFonts w:ascii="Times New Roman" w:eastAsia="仿宋_GB2312" w:hAnsi="Times New Roman"/>
          <w:color w:val="000000"/>
          <w:sz w:val="28"/>
          <w:szCs w:val="28"/>
        </w:rPr>
        <w:t>项，</w:t>
      </w:r>
      <w:r w:rsidR="0043422D" w:rsidRPr="005D4BD3">
        <w:rPr>
          <w:rFonts w:ascii="Times New Roman" w:eastAsia="仿宋_GB2312" w:hAnsi="Times New Roman"/>
          <w:color w:val="000000"/>
          <w:sz w:val="28"/>
          <w:szCs w:val="28"/>
        </w:rPr>
        <w:t>到帐</w:t>
      </w:r>
      <w:r w:rsidR="0039426A" w:rsidRPr="005D4BD3">
        <w:rPr>
          <w:rFonts w:ascii="Times New Roman" w:eastAsia="仿宋_GB2312" w:hAnsi="Times New Roman"/>
          <w:color w:val="000000"/>
          <w:sz w:val="28"/>
          <w:szCs w:val="28"/>
        </w:rPr>
        <w:t>总经费</w:t>
      </w:r>
      <w:r w:rsidR="0039426A" w:rsidRPr="005D4BD3">
        <w:rPr>
          <w:rFonts w:ascii="Times New Roman" w:eastAsia="仿宋_GB2312" w:hAnsi="Times New Roman"/>
          <w:color w:val="000000"/>
          <w:sz w:val="28"/>
          <w:szCs w:val="28"/>
        </w:rPr>
        <w:t>516.1</w:t>
      </w:r>
      <w:r w:rsidR="0039426A" w:rsidRPr="005D4BD3">
        <w:rPr>
          <w:rFonts w:ascii="Times New Roman" w:eastAsia="仿宋_GB2312" w:hAnsi="Times New Roman"/>
          <w:color w:val="000000"/>
          <w:sz w:val="28"/>
          <w:szCs w:val="28"/>
        </w:rPr>
        <w:t>万元。其中，国家自然科学基金等国家级项目</w:t>
      </w:r>
      <w:r w:rsidR="0039426A" w:rsidRPr="005D4BD3">
        <w:rPr>
          <w:rFonts w:ascii="Times New Roman" w:eastAsia="仿宋_GB2312" w:hAnsi="Times New Roman"/>
          <w:color w:val="000000"/>
          <w:sz w:val="28"/>
          <w:szCs w:val="28"/>
        </w:rPr>
        <w:t>2</w:t>
      </w:r>
      <w:r w:rsidR="0039426A" w:rsidRPr="005D4BD3">
        <w:rPr>
          <w:rFonts w:ascii="Times New Roman" w:eastAsia="仿宋_GB2312" w:hAnsi="Times New Roman"/>
          <w:color w:val="000000"/>
          <w:sz w:val="28"/>
          <w:szCs w:val="28"/>
        </w:rPr>
        <w:t>项，广东省科技厅、农业部等省部级科研项目</w:t>
      </w:r>
      <w:r w:rsidR="0039426A" w:rsidRPr="005D4BD3">
        <w:rPr>
          <w:rFonts w:ascii="Times New Roman" w:eastAsia="仿宋_GB2312" w:hAnsi="Times New Roman"/>
          <w:color w:val="000000"/>
          <w:sz w:val="28"/>
          <w:szCs w:val="28"/>
        </w:rPr>
        <w:t>7</w:t>
      </w:r>
      <w:r w:rsidR="0039426A" w:rsidRPr="005D4BD3">
        <w:rPr>
          <w:rFonts w:ascii="Times New Roman" w:eastAsia="仿宋_GB2312" w:hAnsi="Times New Roman"/>
          <w:color w:val="000000"/>
          <w:sz w:val="28"/>
          <w:szCs w:val="28"/>
        </w:rPr>
        <w:t>项</w:t>
      </w:r>
      <w:r w:rsidR="00A20523">
        <w:rPr>
          <w:rFonts w:ascii="Times New Roman" w:eastAsia="仿宋_GB2312" w:hAnsi="Times New Roman" w:hint="eastAsia"/>
          <w:color w:val="000000"/>
          <w:sz w:val="28"/>
          <w:szCs w:val="28"/>
        </w:rPr>
        <w:t>；</w:t>
      </w:r>
      <w:r w:rsidR="00D11EEC" w:rsidRPr="005D4BD3">
        <w:rPr>
          <w:rFonts w:ascii="Times New Roman" w:eastAsia="仿宋_GB2312" w:hAnsi="Times New Roman"/>
          <w:color w:val="000000"/>
          <w:sz w:val="28"/>
          <w:szCs w:val="28"/>
        </w:rPr>
        <w:t>教师共发表论文</w:t>
      </w:r>
      <w:r w:rsidR="00D11EEC" w:rsidRPr="005D4BD3">
        <w:rPr>
          <w:rFonts w:ascii="Times New Roman" w:eastAsia="仿宋_GB2312" w:hAnsi="Times New Roman"/>
          <w:color w:val="000000"/>
          <w:sz w:val="28"/>
          <w:szCs w:val="28"/>
        </w:rPr>
        <w:t>92</w:t>
      </w:r>
      <w:r w:rsidR="00D11EEC" w:rsidRPr="005D4BD3">
        <w:rPr>
          <w:rFonts w:ascii="Times New Roman" w:eastAsia="仿宋_GB2312" w:hAnsi="Times New Roman"/>
          <w:color w:val="000000"/>
          <w:sz w:val="28"/>
          <w:szCs w:val="28"/>
        </w:rPr>
        <w:t>篇，其中</w:t>
      </w:r>
      <w:r w:rsidR="00D11EEC" w:rsidRPr="005D4BD3">
        <w:rPr>
          <w:rFonts w:ascii="Times New Roman" w:eastAsia="仿宋_GB2312" w:hAnsi="Times New Roman"/>
          <w:color w:val="000000"/>
          <w:sz w:val="28"/>
          <w:szCs w:val="28"/>
        </w:rPr>
        <w:t>SCI</w:t>
      </w:r>
      <w:r w:rsidR="00D11EEC" w:rsidRPr="005D4BD3">
        <w:rPr>
          <w:rFonts w:ascii="Times New Roman" w:eastAsia="仿宋_GB2312" w:hAnsi="Times New Roman"/>
          <w:color w:val="000000"/>
          <w:sz w:val="28"/>
          <w:szCs w:val="28"/>
        </w:rPr>
        <w:t>收录</w:t>
      </w:r>
      <w:r w:rsidR="00C924E4" w:rsidRPr="005D4BD3">
        <w:rPr>
          <w:rFonts w:ascii="Times New Roman" w:eastAsia="仿宋_GB2312" w:hAnsi="Times New Roman"/>
          <w:color w:val="000000"/>
          <w:sz w:val="28"/>
          <w:szCs w:val="28"/>
        </w:rPr>
        <w:t>11</w:t>
      </w:r>
      <w:r w:rsidR="00D11EEC" w:rsidRPr="005D4BD3">
        <w:rPr>
          <w:rFonts w:ascii="Times New Roman" w:eastAsia="仿宋_GB2312" w:hAnsi="Times New Roman"/>
          <w:color w:val="000000"/>
          <w:sz w:val="28"/>
          <w:szCs w:val="28"/>
        </w:rPr>
        <w:t>篇，</w:t>
      </w:r>
      <w:r w:rsidR="00D11EEC" w:rsidRPr="005D4BD3">
        <w:rPr>
          <w:rFonts w:ascii="Times New Roman" w:eastAsia="仿宋_GB2312" w:hAnsi="Times New Roman"/>
          <w:color w:val="000000"/>
          <w:sz w:val="28"/>
          <w:szCs w:val="28"/>
        </w:rPr>
        <w:t>EI</w:t>
      </w:r>
      <w:r w:rsidR="00D11EEC" w:rsidRPr="005D4BD3">
        <w:rPr>
          <w:rFonts w:ascii="Times New Roman" w:eastAsia="仿宋_GB2312" w:hAnsi="Times New Roman"/>
          <w:color w:val="000000"/>
          <w:sz w:val="28"/>
          <w:szCs w:val="28"/>
        </w:rPr>
        <w:t>收录</w:t>
      </w:r>
      <w:r w:rsidR="00D11EEC" w:rsidRPr="005D4BD3">
        <w:rPr>
          <w:rFonts w:ascii="Times New Roman" w:eastAsia="仿宋_GB2312" w:hAnsi="Times New Roman"/>
          <w:color w:val="000000"/>
          <w:sz w:val="28"/>
          <w:szCs w:val="28"/>
        </w:rPr>
        <w:t>4</w:t>
      </w:r>
      <w:r w:rsidR="00D11EEC" w:rsidRPr="005D4BD3">
        <w:rPr>
          <w:rFonts w:ascii="Times New Roman" w:eastAsia="仿宋_GB2312" w:hAnsi="Times New Roman"/>
          <w:color w:val="000000"/>
          <w:sz w:val="28"/>
          <w:szCs w:val="28"/>
        </w:rPr>
        <w:t>篇，</w:t>
      </w:r>
      <w:r w:rsidR="00D11EEC" w:rsidRPr="005D4BD3">
        <w:rPr>
          <w:rFonts w:ascii="Times New Roman" w:eastAsia="仿宋_GB2312" w:hAnsi="Times New Roman"/>
          <w:color w:val="000000"/>
          <w:sz w:val="28"/>
          <w:szCs w:val="28"/>
        </w:rPr>
        <w:t>CSCD</w:t>
      </w:r>
      <w:r w:rsidR="00D11EEC" w:rsidRPr="005D4BD3">
        <w:rPr>
          <w:rFonts w:ascii="Times New Roman" w:eastAsia="仿宋_GB2312" w:hAnsi="Times New Roman"/>
          <w:color w:val="000000"/>
          <w:sz w:val="28"/>
          <w:szCs w:val="28"/>
        </w:rPr>
        <w:t>收录</w:t>
      </w:r>
      <w:r w:rsidR="002B659F" w:rsidRPr="005D4BD3">
        <w:rPr>
          <w:rFonts w:ascii="Times New Roman" w:eastAsia="仿宋_GB2312" w:hAnsi="Times New Roman"/>
          <w:color w:val="000000"/>
          <w:sz w:val="28"/>
          <w:szCs w:val="28"/>
        </w:rPr>
        <w:t>1</w:t>
      </w:r>
      <w:r w:rsidR="00C924E4" w:rsidRPr="005D4BD3">
        <w:rPr>
          <w:rFonts w:ascii="Times New Roman" w:eastAsia="仿宋_GB2312" w:hAnsi="Times New Roman"/>
          <w:color w:val="000000"/>
          <w:sz w:val="28"/>
          <w:szCs w:val="28"/>
        </w:rPr>
        <w:t>3</w:t>
      </w:r>
      <w:r w:rsidR="00D11EEC" w:rsidRPr="005D4BD3">
        <w:rPr>
          <w:rFonts w:ascii="Times New Roman" w:eastAsia="仿宋_GB2312" w:hAnsi="Times New Roman"/>
          <w:color w:val="000000"/>
          <w:sz w:val="28"/>
          <w:szCs w:val="28"/>
        </w:rPr>
        <w:t>篇。</w:t>
      </w:r>
    </w:p>
    <w:p w:rsidR="00ED1A97" w:rsidRPr="00BE5BC8" w:rsidRDefault="00ED1A97" w:rsidP="00D0650C">
      <w:pPr>
        <w:adjustRightInd w:val="0"/>
        <w:snapToGrid w:val="0"/>
        <w:spacing w:beforeLines="15" w:afterLines="15" w:line="360" w:lineRule="auto"/>
        <w:ind w:firstLineChars="200" w:firstLine="562"/>
        <w:rPr>
          <w:rFonts w:ascii="Times New Roman" w:eastAsia="仿宋_GB2312" w:hAnsi="Times New Roman"/>
          <w:b/>
          <w:color w:val="000000"/>
          <w:sz w:val="28"/>
          <w:szCs w:val="28"/>
        </w:rPr>
      </w:pPr>
      <w:r w:rsidRPr="00BE5BC8">
        <w:rPr>
          <w:rFonts w:ascii="Times New Roman" w:eastAsia="仿宋_GB2312" w:hAnsi="Times New Roman"/>
          <w:b/>
          <w:color w:val="000000"/>
          <w:sz w:val="28"/>
          <w:szCs w:val="28"/>
        </w:rPr>
        <w:t>（</w:t>
      </w:r>
      <w:r w:rsidR="00BE5BC8" w:rsidRPr="00BE5BC8">
        <w:rPr>
          <w:rFonts w:ascii="Times New Roman" w:eastAsia="仿宋_GB2312" w:hAnsi="Times New Roman" w:hint="eastAsia"/>
          <w:b/>
          <w:color w:val="000000"/>
          <w:sz w:val="28"/>
          <w:szCs w:val="28"/>
        </w:rPr>
        <w:t>3</w:t>
      </w:r>
      <w:r w:rsidRPr="00BE5BC8">
        <w:rPr>
          <w:rFonts w:ascii="Times New Roman" w:eastAsia="仿宋_GB2312" w:hAnsi="Times New Roman"/>
          <w:b/>
          <w:color w:val="000000"/>
          <w:sz w:val="28"/>
          <w:szCs w:val="28"/>
        </w:rPr>
        <w:t>）加强教学团队建设，提高教学水平</w:t>
      </w:r>
    </w:p>
    <w:p w:rsidR="00D85A95" w:rsidRPr="005D4BD3" w:rsidRDefault="00D85A95"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农学院鼓励教师开展教学团队建设，通过教学团队引领教学改革与研究，带动全院教学水平提升。学院现有</w:t>
      </w:r>
      <w:r w:rsidR="00BE5BC8" w:rsidRPr="005D4BD3">
        <w:rPr>
          <w:rFonts w:ascii="Times New Roman" w:eastAsia="仿宋_GB2312" w:hAnsi="Times New Roman"/>
          <w:color w:val="000000"/>
          <w:sz w:val="28"/>
          <w:szCs w:val="28"/>
        </w:rPr>
        <w:t xml:space="preserve"> </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动物繁殖原理与生物技术</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省级教学团队和</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动物生物学基础</w:t>
      </w:r>
      <w:r w:rsidRPr="005D4BD3">
        <w:rPr>
          <w:rFonts w:ascii="Times New Roman" w:eastAsia="仿宋_GB2312" w:hAnsi="Times New Roman"/>
          <w:color w:val="000000"/>
          <w:sz w:val="28"/>
          <w:szCs w:val="28"/>
        </w:rPr>
        <w:t>”</w:t>
      </w:r>
      <w:r w:rsidR="00BE5BC8">
        <w:rPr>
          <w:rFonts w:ascii="Times New Roman" w:eastAsia="仿宋_GB2312" w:hAnsi="Times New Roman" w:hint="eastAsia"/>
          <w:color w:val="000000"/>
          <w:sz w:val="28"/>
          <w:szCs w:val="28"/>
        </w:rPr>
        <w:t>2</w:t>
      </w:r>
      <w:r w:rsidR="00BE5BC8" w:rsidRPr="005D4BD3">
        <w:rPr>
          <w:rFonts w:ascii="Times New Roman" w:eastAsia="仿宋_GB2312" w:hAnsi="Times New Roman"/>
          <w:color w:val="000000"/>
          <w:sz w:val="28"/>
          <w:szCs w:val="28"/>
        </w:rPr>
        <w:t>个省级教学团队</w:t>
      </w:r>
      <w:r w:rsidRPr="005D4BD3">
        <w:rPr>
          <w:rFonts w:ascii="Times New Roman" w:eastAsia="仿宋_GB2312" w:hAnsi="Times New Roman"/>
          <w:color w:val="000000"/>
          <w:sz w:val="28"/>
          <w:szCs w:val="28"/>
        </w:rPr>
        <w:t>。</w:t>
      </w:r>
    </w:p>
    <w:p w:rsidR="00A359A5" w:rsidRPr="005D4BD3" w:rsidRDefault="00A359A5" w:rsidP="00D0650C">
      <w:pPr>
        <w:adjustRightInd w:val="0"/>
        <w:snapToGrid w:val="0"/>
        <w:spacing w:beforeLines="15" w:afterLines="15" w:line="360" w:lineRule="auto"/>
        <w:ind w:firstLineChars="200" w:firstLine="562"/>
        <w:rPr>
          <w:rFonts w:ascii="Times New Roman" w:eastAsia="仿宋_GB2312" w:hAnsi="Times New Roman"/>
          <w:b/>
          <w:color w:val="000000"/>
          <w:sz w:val="28"/>
          <w:szCs w:val="28"/>
        </w:rPr>
      </w:pPr>
      <w:r w:rsidRPr="005D4BD3">
        <w:rPr>
          <w:rFonts w:ascii="Times New Roman" w:eastAsia="仿宋_GB2312" w:hAnsi="Times New Roman"/>
          <w:b/>
          <w:color w:val="000000"/>
          <w:sz w:val="28"/>
          <w:szCs w:val="28"/>
        </w:rPr>
        <w:t>动物繁殖原理与生物技术教学团队</w:t>
      </w:r>
    </w:p>
    <w:p w:rsidR="00A359A5" w:rsidRPr="005D4BD3" w:rsidRDefault="00634FF4"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该</w:t>
      </w:r>
      <w:r w:rsidR="00A359A5" w:rsidRPr="005D4BD3">
        <w:rPr>
          <w:rFonts w:ascii="Times New Roman" w:eastAsia="仿宋_GB2312" w:hAnsi="Times New Roman"/>
          <w:color w:val="000000"/>
          <w:sz w:val="28"/>
          <w:szCs w:val="28"/>
        </w:rPr>
        <w:t>团队以动物繁殖原理与生物技术系列课程建设为基础，</w:t>
      </w:r>
      <w:r>
        <w:rPr>
          <w:rFonts w:ascii="Times New Roman" w:eastAsia="仿宋_GB2312" w:hAnsi="Times New Roman" w:hint="eastAsia"/>
          <w:color w:val="000000"/>
          <w:sz w:val="28"/>
          <w:szCs w:val="28"/>
        </w:rPr>
        <w:t>依托</w:t>
      </w:r>
      <w:r w:rsidR="00A359A5" w:rsidRPr="005D4BD3">
        <w:rPr>
          <w:rFonts w:ascii="Times New Roman" w:eastAsia="仿宋_GB2312" w:hAnsi="Times New Roman"/>
          <w:color w:val="000000"/>
          <w:sz w:val="28"/>
          <w:szCs w:val="28"/>
        </w:rPr>
        <w:t>动物科学专业建设，以畜牧学一级学科硕士点建设为支撑，开展多层次、多样化应用型人才培养模式改革，取得了显著的成果。从事动物科学专业应用型本科专业人才培养模式改革的研究，已将动物科学专业建设为国家及省级特色专业建设点和国家级和省级专业综合改革试点专业、教育部和省级首批卓越农林复合应用型人才培养试点专业，动物医学专业为校级应用型示范专业、省级应用型本科人才培养示范专业、省级卓越农林复合应用型人才培养试点专业，专业建设经验已被收录于《广东海洋大学应用型人才培养改革与实践》，在</w:t>
      </w:r>
      <w:r w:rsidR="00A359A5" w:rsidRPr="005D4BD3">
        <w:rPr>
          <w:rFonts w:ascii="Times New Roman" w:eastAsia="仿宋_GB2312" w:hAnsi="Times New Roman"/>
          <w:color w:val="000000"/>
          <w:sz w:val="28"/>
          <w:szCs w:val="28"/>
        </w:rPr>
        <w:t>2015</w:t>
      </w:r>
      <w:r w:rsidR="00A359A5" w:rsidRPr="005D4BD3">
        <w:rPr>
          <w:rFonts w:ascii="Times New Roman" w:eastAsia="仿宋_GB2312" w:hAnsi="Times New Roman"/>
          <w:color w:val="000000"/>
          <w:sz w:val="28"/>
          <w:szCs w:val="28"/>
        </w:rPr>
        <w:t>年</w:t>
      </w:r>
      <w:r w:rsidR="00A359A5" w:rsidRPr="005D4BD3">
        <w:rPr>
          <w:rFonts w:ascii="Times New Roman" w:eastAsia="仿宋_GB2312" w:hAnsi="Times New Roman"/>
          <w:color w:val="000000"/>
          <w:sz w:val="28"/>
          <w:szCs w:val="28"/>
        </w:rPr>
        <w:t>11</w:t>
      </w:r>
      <w:r w:rsidR="00A359A5" w:rsidRPr="005D4BD3">
        <w:rPr>
          <w:rFonts w:ascii="Times New Roman" w:eastAsia="仿宋_GB2312" w:hAnsi="Times New Roman"/>
          <w:color w:val="000000"/>
          <w:sz w:val="28"/>
          <w:szCs w:val="28"/>
        </w:rPr>
        <w:t>月全国农林院校教务处长联席会议暨高等农林教育改革与创新论坛作报告，进行交流推广。</w:t>
      </w:r>
    </w:p>
    <w:p w:rsidR="00A359A5" w:rsidRPr="005D4BD3" w:rsidRDefault="00A359A5"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团队主持制定多科性海洋大学专业首席教师及课程组制度实施方案，以动物繁殖原理与生物技术课程群为试点，探索课程群建设与管理办法，建设了广东省精品课程《动物繁殖学》，广东海洋大学双语教学示范课程《细胞生物学》和广东海洋大学精品课程《兽医临床诊断学》，广东海洋大学精品课程《家畜组织学与胚胎学》。该项研究成果获得广东海洋大学教学成果二等奖，相关论文被收录《海洋高等教育教学改革与创新》（海洋出版社，</w:t>
      </w:r>
      <w:r w:rsidRPr="005D4BD3">
        <w:rPr>
          <w:rFonts w:ascii="Times New Roman" w:eastAsia="仿宋_GB2312" w:hAnsi="Times New Roman"/>
          <w:color w:val="000000"/>
          <w:sz w:val="28"/>
          <w:szCs w:val="28"/>
        </w:rPr>
        <w:t>2012</w:t>
      </w:r>
      <w:r w:rsidRPr="005D4BD3">
        <w:rPr>
          <w:rFonts w:ascii="Times New Roman" w:eastAsia="仿宋_GB2312" w:hAnsi="Times New Roman"/>
          <w:color w:val="000000"/>
          <w:sz w:val="28"/>
          <w:szCs w:val="28"/>
        </w:rPr>
        <w:t>年），在全校交流，精品课程建设经验发表在广东海洋大学学报，通过网络在全国传播。</w:t>
      </w:r>
    </w:p>
    <w:p w:rsidR="00A359A5" w:rsidRPr="005D4BD3" w:rsidRDefault="00A359A5"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团队</w:t>
      </w:r>
      <w:r w:rsidR="00AE1B61">
        <w:rPr>
          <w:rFonts w:ascii="Times New Roman" w:eastAsia="仿宋_GB2312" w:hAnsi="Times New Roman" w:hint="eastAsia"/>
          <w:color w:val="000000"/>
          <w:sz w:val="28"/>
          <w:szCs w:val="28"/>
        </w:rPr>
        <w:t>成员于</w:t>
      </w:r>
      <w:r w:rsidRPr="005D4BD3">
        <w:rPr>
          <w:rFonts w:ascii="Times New Roman" w:eastAsia="仿宋_GB2312" w:hAnsi="Times New Roman"/>
          <w:color w:val="000000"/>
          <w:sz w:val="28"/>
          <w:szCs w:val="28"/>
        </w:rPr>
        <w:t>2012</w:t>
      </w:r>
      <w:r w:rsidRPr="005D4BD3">
        <w:rPr>
          <w:rFonts w:ascii="Times New Roman" w:eastAsia="仿宋_GB2312" w:hAnsi="Times New Roman"/>
          <w:color w:val="000000"/>
          <w:sz w:val="28"/>
          <w:szCs w:val="28"/>
        </w:rPr>
        <w:t>年</w:t>
      </w:r>
      <w:r w:rsidR="00AE1B61">
        <w:rPr>
          <w:rFonts w:ascii="Times New Roman" w:eastAsia="仿宋_GB2312" w:hAnsi="Times New Roman" w:hint="eastAsia"/>
          <w:color w:val="000000"/>
          <w:sz w:val="28"/>
          <w:szCs w:val="28"/>
        </w:rPr>
        <w:t>参与</w:t>
      </w:r>
      <w:r w:rsidRPr="005D4BD3">
        <w:rPr>
          <w:rFonts w:ascii="Times New Roman" w:eastAsia="仿宋_GB2312" w:hAnsi="Times New Roman"/>
          <w:color w:val="000000"/>
          <w:sz w:val="28"/>
          <w:szCs w:val="28"/>
        </w:rPr>
        <w:t>建设校级</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动物健康生产实验教学示范中心</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2015</w:t>
      </w:r>
      <w:r w:rsidRPr="005D4BD3">
        <w:rPr>
          <w:rFonts w:ascii="Times New Roman" w:eastAsia="仿宋_GB2312" w:hAnsi="Times New Roman"/>
          <w:color w:val="000000"/>
          <w:sz w:val="28"/>
          <w:szCs w:val="28"/>
        </w:rPr>
        <w:t>年获</w:t>
      </w:r>
      <w:proofErr w:type="gramStart"/>
      <w:r w:rsidRPr="005D4BD3">
        <w:rPr>
          <w:rFonts w:ascii="Times New Roman" w:eastAsia="仿宋_GB2312" w:hAnsi="Times New Roman"/>
          <w:color w:val="000000"/>
          <w:sz w:val="28"/>
          <w:szCs w:val="28"/>
        </w:rPr>
        <w:t>批建立</w:t>
      </w:r>
      <w:proofErr w:type="gramEnd"/>
      <w:r w:rsidRPr="005D4BD3">
        <w:rPr>
          <w:rFonts w:ascii="Times New Roman" w:eastAsia="仿宋_GB2312" w:hAnsi="Times New Roman"/>
          <w:color w:val="000000"/>
          <w:sz w:val="28"/>
          <w:szCs w:val="28"/>
        </w:rPr>
        <w:t>省级</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动物健康生产实验教学示范中心</w:t>
      </w:r>
      <w:r w:rsidRPr="005D4BD3">
        <w:rPr>
          <w:rFonts w:ascii="Times New Roman" w:eastAsia="仿宋_GB2312" w:hAnsi="Times New Roman"/>
          <w:color w:val="000000"/>
          <w:sz w:val="28"/>
          <w:szCs w:val="28"/>
        </w:rPr>
        <w:t>”</w:t>
      </w:r>
      <w:r w:rsidR="00AE1B61">
        <w:rPr>
          <w:rFonts w:ascii="Times New Roman" w:eastAsia="仿宋_GB2312" w:hAnsi="Times New Roman" w:hint="eastAsia"/>
          <w:color w:val="000000"/>
          <w:sz w:val="28"/>
          <w:szCs w:val="28"/>
        </w:rPr>
        <w:t>，</w:t>
      </w:r>
      <w:r w:rsidRPr="005D4BD3">
        <w:rPr>
          <w:rFonts w:ascii="Times New Roman" w:eastAsia="仿宋_GB2312" w:hAnsi="Times New Roman"/>
          <w:color w:val="000000"/>
          <w:sz w:val="28"/>
          <w:szCs w:val="28"/>
        </w:rPr>
        <w:t>在实验室开放、资源整合和实践教学改革等方面为全校做出了表率，受到了学校领导和专家的称赞。</w:t>
      </w:r>
    </w:p>
    <w:p w:rsidR="00A359A5" w:rsidRPr="005D4BD3" w:rsidRDefault="00A359A5" w:rsidP="00D0650C">
      <w:pPr>
        <w:adjustRightInd w:val="0"/>
        <w:snapToGrid w:val="0"/>
        <w:spacing w:beforeLines="15" w:afterLines="15" w:line="360" w:lineRule="auto"/>
        <w:ind w:firstLineChars="200" w:firstLine="562"/>
        <w:rPr>
          <w:rFonts w:ascii="Times New Roman" w:eastAsia="仿宋_GB2312" w:hAnsi="Times New Roman"/>
          <w:b/>
          <w:color w:val="000000"/>
          <w:sz w:val="28"/>
          <w:szCs w:val="28"/>
        </w:rPr>
      </w:pPr>
      <w:r w:rsidRPr="005D4BD3">
        <w:rPr>
          <w:rFonts w:ascii="Times New Roman" w:eastAsia="仿宋_GB2312" w:hAnsi="Times New Roman"/>
          <w:b/>
          <w:color w:val="000000"/>
          <w:sz w:val="28"/>
          <w:szCs w:val="28"/>
        </w:rPr>
        <w:t>动物生物基础教学团队</w:t>
      </w:r>
    </w:p>
    <w:p w:rsidR="00A359A5" w:rsidRPr="005D4BD3" w:rsidRDefault="00AE1B61"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该</w:t>
      </w:r>
      <w:r w:rsidR="00A359A5" w:rsidRPr="005D4BD3">
        <w:rPr>
          <w:rFonts w:ascii="Times New Roman" w:eastAsia="仿宋_GB2312" w:hAnsi="Times New Roman"/>
          <w:color w:val="000000"/>
          <w:sz w:val="28"/>
          <w:szCs w:val="28"/>
        </w:rPr>
        <w:t>课程教学团队依托广东海洋大学精品课程《组织学与胚胎学》、广东海洋大学双语教学示范课程《细胞生物学》（</w:t>
      </w:r>
      <w:r w:rsidR="00A359A5" w:rsidRPr="005D4BD3">
        <w:rPr>
          <w:rFonts w:ascii="Times New Roman" w:eastAsia="仿宋_GB2312" w:hAnsi="Times New Roman"/>
          <w:color w:val="000000"/>
          <w:sz w:val="28"/>
          <w:szCs w:val="28"/>
        </w:rPr>
        <w:t>CELL BIOLOGY</w:t>
      </w:r>
      <w:r w:rsidR="00A359A5" w:rsidRPr="005D4BD3">
        <w:rPr>
          <w:rFonts w:ascii="Times New Roman" w:eastAsia="仿宋_GB2312" w:hAnsi="Times New Roman"/>
          <w:color w:val="000000"/>
          <w:sz w:val="28"/>
          <w:szCs w:val="28"/>
        </w:rPr>
        <w:t>）、广东省精品课程《动物繁殖学》、国家</w:t>
      </w:r>
      <w:r>
        <w:rPr>
          <w:rFonts w:ascii="Times New Roman" w:eastAsia="仿宋_GB2312" w:hAnsi="Times New Roman" w:hint="eastAsia"/>
          <w:color w:val="000000"/>
          <w:sz w:val="28"/>
          <w:szCs w:val="28"/>
        </w:rPr>
        <w:t>和</w:t>
      </w:r>
      <w:r w:rsidR="00A359A5" w:rsidRPr="005D4BD3">
        <w:rPr>
          <w:rFonts w:ascii="Times New Roman" w:eastAsia="仿宋_GB2312" w:hAnsi="Times New Roman"/>
          <w:color w:val="000000"/>
          <w:sz w:val="28"/>
          <w:szCs w:val="28"/>
        </w:rPr>
        <w:t>广东省特色专业建设点广东海洋大学动物科学而建设，主要任务是承担动物科学、动物医学、生物技术、水产养殖、海洋科学等本科专业及畜牧学、海洋科学等研究生专业</w:t>
      </w:r>
      <w:r w:rsidR="00A359A5" w:rsidRPr="005D4BD3">
        <w:rPr>
          <w:rFonts w:ascii="Times New Roman" w:eastAsia="仿宋_GB2312" w:hAnsi="Times New Roman"/>
          <w:color w:val="000000"/>
          <w:sz w:val="28"/>
          <w:szCs w:val="28"/>
        </w:rPr>
        <w:t>“</w:t>
      </w:r>
      <w:r w:rsidR="00A359A5" w:rsidRPr="005D4BD3">
        <w:rPr>
          <w:rFonts w:ascii="Times New Roman" w:eastAsia="仿宋_GB2312" w:hAnsi="Times New Roman"/>
          <w:color w:val="000000"/>
          <w:sz w:val="28"/>
          <w:szCs w:val="28"/>
        </w:rPr>
        <w:t>动物生物基础</w:t>
      </w:r>
      <w:r w:rsidR="00A359A5" w:rsidRPr="005D4BD3">
        <w:rPr>
          <w:rFonts w:ascii="Times New Roman" w:eastAsia="仿宋_GB2312" w:hAnsi="Times New Roman"/>
          <w:color w:val="000000"/>
          <w:sz w:val="28"/>
          <w:szCs w:val="28"/>
        </w:rPr>
        <w:t>”</w:t>
      </w:r>
      <w:r w:rsidR="00A359A5" w:rsidRPr="005D4BD3">
        <w:rPr>
          <w:rFonts w:ascii="Times New Roman" w:eastAsia="仿宋_GB2312" w:hAnsi="Times New Roman"/>
          <w:color w:val="000000"/>
          <w:sz w:val="28"/>
          <w:szCs w:val="28"/>
        </w:rPr>
        <w:t>相关课程教学、科研及实验室建设任务。</w:t>
      </w:r>
    </w:p>
    <w:p w:rsidR="00A359A5" w:rsidRPr="005D4BD3" w:rsidRDefault="00A359A5"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本课程教学团队从群体</w:t>
      </w:r>
      <w:r w:rsidR="00AE1B61">
        <w:rPr>
          <w:rFonts w:ascii="Times New Roman" w:eastAsia="仿宋_GB2312" w:hAnsi="Times New Roman" w:hint="eastAsia"/>
          <w:color w:val="000000"/>
          <w:sz w:val="28"/>
          <w:szCs w:val="28"/>
        </w:rPr>
        <w:t>—</w:t>
      </w:r>
      <w:r w:rsidRPr="005D4BD3">
        <w:rPr>
          <w:rFonts w:ascii="Times New Roman" w:eastAsia="仿宋_GB2312" w:hAnsi="Times New Roman"/>
          <w:color w:val="000000"/>
          <w:sz w:val="28"/>
          <w:szCs w:val="28"/>
        </w:rPr>
        <w:t>个体</w:t>
      </w:r>
      <w:proofErr w:type="gramStart"/>
      <w:r w:rsidR="00AE1B61">
        <w:rPr>
          <w:rFonts w:ascii="Times New Roman" w:eastAsia="仿宋_GB2312" w:hAnsi="Times New Roman" w:hint="eastAsia"/>
          <w:color w:val="000000"/>
          <w:sz w:val="28"/>
          <w:szCs w:val="28"/>
        </w:rPr>
        <w:t>—</w:t>
      </w:r>
      <w:r w:rsidRPr="005D4BD3">
        <w:rPr>
          <w:rFonts w:ascii="Times New Roman" w:eastAsia="仿宋_GB2312" w:hAnsi="Times New Roman"/>
          <w:color w:val="000000"/>
          <w:sz w:val="28"/>
          <w:szCs w:val="28"/>
        </w:rPr>
        <w:t>组织</w:t>
      </w:r>
      <w:proofErr w:type="gramEnd"/>
      <w:r w:rsidR="00AE1B61">
        <w:rPr>
          <w:rFonts w:ascii="Times New Roman" w:eastAsia="仿宋_GB2312" w:hAnsi="Times New Roman" w:hint="eastAsia"/>
          <w:color w:val="000000"/>
          <w:sz w:val="28"/>
          <w:szCs w:val="28"/>
        </w:rPr>
        <w:t>—</w:t>
      </w:r>
      <w:r w:rsidRPr="005D4BD3">
        <w:rPr>
          <w:rFonts w:ascii="Times New Roman" w:eastAsia="仿宋_GB2312" w:hAnsi="Times New Roman"/>
          <w:color w:val="000000"/>
          <w:sz w:val="28"/>
          <w:szCs w:val="28"/>
        </w:rPr>
        <w:t>细胞</w:t>
      </w:r>
      <w:r w:rsidR="00AE1B61">
        <w:rPr>
          <w:rFonts w:ascii="Times New Roman" w:eastAsia="仿宋_GB2312" w:hAnsi="Times New Roman" w:hint="eastAsia"/>
          <w:color w:val="000000"/>
          <w:sz w:val="28"/>
          <w:szCs w:val="28"/>
        </w:rPr>
        <w:t>—</w:t>
      </w:r>
      <w:r w:rsidRPr="005D4BD3">
        <w:rPr>
          <w:rFonts w:ascii="Times New Roman" w:eastAsia="仿宋_GB2312" w:hAnsi="Times New Roman"/>
          <w:color w:val="000000"/>
          <w:sz w:val="28"/>
          <w:szCs w:val="28"/>
        </w:rPr>
        <w:t>分子等多层面，从解剖、组胚、生理、繁殖等多角度，从哺乳类动物、鸟类及水生动物多领域讲授动物生物基础知识、基本理论及新技术，引导学生认识动物解剖和组织结构，理解动物生理和繁殖机能，探究分子、细胞与动物生长发育的关系及基本规律，掌握动物生物基础相关技术，课程讲授内容覆盖畜牧、兽医、生物、海洋等多个学科专业。团队现有教授</w:t>
      </w:r>
      <w:r w:rsidRPr="005D4BD3">
        <w:rPr>
          <w:rFonts w:ascii="Times New Roman" w:eastAsia="仿宋_GB2312" w:hAnsi="Times New Roman"/>
          <w:color w:val="000000"/>
          <w:sz w:val="28"/>
          <w:szCs w:val="28"/>
        </w:rPr>
        <w:t>3</w:t>
      </w:r>
      <w:r w:rsidRPr="005D4BD3">
        <w:rPr>
          <w:rFonts w:ascii="Times New Roman" w:eastAsia="仿宋_GB2312" w:hAnsi="Times New Roman"/>
          <w:color w:val="000000"/>
          <w:sz w:val="28"/>
          <w:szCs w:val="28"/>
        </w:rPr>
        <w:t>人，副教授</w:t>
      </w:r>
      <w:r w:rsidRPr="005D4BD3">
        <w:rPr>
          <w:rFonts w:ascii="Times New Roman" w:eastAsia="仿宋_GB2312" w:hAnsi="Times New Roman"/>
          <w:color w:val="000000"/>
          <w:sz w:val="28"/>
          <w:szCs w:val="28"/>
        </w:rPr>
        <w:t>3</w:t>
      </w:r>
      <w:r w:rsidRPr="005D4BD3">
        <w:rPr>
          <w:rFonts w:ascii="Times New Roman" w:eastAsia="仿宋_GB2312" w:hAnsi="Times New Roman"/>
          <w:color w:val="000000"/>
          <w:sz w:val="28"/>
          <w:szCs w:val="28"/>
        </w:rPr>
        <w:t>人，讲师</w:t>
      </w:r>
      <w:r w:rsidRPr="005D4BD3">
        <w:rPr>
          <w:rFonts w:ascii="Times New Roman" w:eastAsia="仿宋_GB2312" w:hAnsi="Times New Roman"/>
          <w:color w:val="000000"/>
          <w:sz w:val="28"/>
          <w:szCs w:val="28"/>
        </w:rPr>
        <w:t>2</w:t>
      </w:r>
      <w:r w:rsidRPr="005D4BD3">
        <w:rPr>
          <w:rFonts w:ascii="Times New Roman" w:eastAsia="仿宋_GB2312" w:hAnsi="Times New Roman"/>
          <w:color w:val="000000"/>
          <w:sz w:val="28"/>
          <w:szCs w:val="28"/>
        </w:rPr>
        <w:t>人，有</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千百十</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工程省级重点培养对象</w:t>
      </w:r>
      <w:r w:rsidRPr="005D4BD3">
        <w:rPr>
          <w:rFonts w:ascii="Times New Roman" w:eastAsia="仿宋_GB2312" w:hAnsi="Times New Roman"/>
          <w:color w:val="000000"/>
          <w:sz w:val="28"/>
          <w:szCs w:val="28"/>
        </w:rPr>
        <w:t>1</w:t>
      </w:r>
      <w:r w:rsidRPr="005D4BD3">
        <w:rPr>
          <w:rFonts w:ascii="Times New Roman" w:eastAsia="仿宋_GB2312" w:hAnsi="Times New Roman"/>
          <w:color w:val="000000"/>
          <w:sz w:val="28"/>
          <w:szCs w:val="28"/>
        </w:rPr>
        <w:t>名，校级培养对象</w:t>
      </w:r>
      <w:r w:rsidRPr="005D4BD3">
        <w:rPr>
          <w:rFonts w:ascii="Times New Roman" w:eastAsia="仿宋_GB2312" w:hAnsi="Times New Roman"/>
          <w:color w:val="000000"/>
          <w:sz w:val="28"/>
          <w:szCs w:val="28"/>
        </w:rPr>
        <w:t>2</w:t>
      </w:r>
      <w:r w:rsidRPr="005D4BD3">
        <w:rPr>
          <w:rFonts w:ascii="Times New Roman" w:eastAsia="仿宋_GB2312" w:hAnsi="Times New Roman"/>
          <w:color w:val="000000"/>
          <w:sz w:val="28"/>
          <w:szCs w:val="28"/>
        </w:rPr>
        <w:t>名，</w:t>
      </w:r>
      <w:r w:rsidRPr="005D4BD3">
        <w:rPr>
          <w:rFonts w:ascii="Times New Roman" w:eastAsia="仿宋_GB2312" w:hAnsi="Times New Roman"/>
          <w:color w:val="000000"/>
          <w:sz w:val="28"/>
          <w:szCs w:val="28"/>
        </w:rPr>
        <w:t>7</w:t>
      </w:r>
      <w:r w:rsidRPr="005D4BD3">
        <w:rPr>
          <w:rFonts w:ascii="Times New Roman" w:eastAsia="仿宋_GB2312" w:hAnsi="Times New Roman"/>
          <w:color w:val="000000"/>
          <w:sz w:val="28"/>
          <w:szCs w:val="28"/>
        </w:rPr>
        <w:t>人具有博士学位，</w:t>
      </w:r>
      <w:r w:rsidRPr="005D4BD3">
        <w:rPr>
          <w:rFonts w:ascii="Times New Roman" w:eastAsia="仿宋_GB2312" w:hAnsi="Times New Roman"/>
          <w:color w:val="000000"/>
          <w:sz w:val="28"/>
          <w:szCs w:val="28"/>
        </w:rPr>
        <w:t>1</w:t>
      </w:r>
      <w:r w:rsidRPr="005D4BD3">
        <w:rPr>
          <w:rFonts w:ascii="Times New Roman" w:eastAsia="仿宋_GB2312" w:hAnsi="Times New Roman"/>
          <w:color w:val="000000"/>
          <w:sz w:val="28"/>
          <w:szCs w:val="28"/>
        </w:rPr>
        <w:t>人具有硕士学位，</w:t>
      </w:r>
      <w:r w:rsidRPr="005D4BD3">
        <w:rPr>
          <w:rFonts w:ascii="Times New Roman" w:eastAsia="仿宋_GB2312" w:hAnsi="Times New Roman"/>
          <w:color w:val="000000"/>
          <w:sz w:val="28"/>
          <w:szCs w:val="28"/>
        </w:rPr>
        <w:t>40</w:t>
      </w:r>
      <w:r w:rsidR="00AE1B61">
        <w:rPr>
          <w:rFonts w:ascii="Times New Roman" w:eastAsia="仿宋_GB2312" w:hAnsi="Times New Roman" w:hint="eastAsia"/>
          <w:color w:val="000000"/>
          <w:sz w:val="28"/>
          <w:szCs w:val="28"/>
        </w:rPr>
        <w:t>~</w:t>
      </w:r>
      <w:r w:rsidRPr="005D4BD3">
        <w:rPr>
          <w:rFonts w:ascii="Times New Roman" w:eastAsia="仿宋_GB2312" w:hAnsi="Times New Roman"/>
          <w:color w:val="000000"/>
          <w:sz w:val="28"/>
          <w:szCs w:val="28"/>
        </w:rPr>
        <w:t>50</w:t>
      </w:r>
      <w:r w:rsidRPr="005D4BD3">
        <w:rPr>
          <w:rFonts w:ascii="Times New Roman" w:eastAsia="仿宋_GB2312" w:hAnsi="Times New Roman"/>
          <w:color w:val="000000"/>
          <w:sz w:val="28"/>
          <w:szCs w:val="28"/>
        </w:rPr>
        <w:t>岁</w:t>
      </w:r>
      <w:r w:rsidRPr="005D4BD3">
        <w:rPr>
          <w:rFonts w:ascii="Times New Roman" w:eastAsia="仿宋_GB2312" w:hAnsi="Times New Roman"/>
          <w:color w:val="000000"/>
          <w:sz w:val="28"/>
          <w:szCs w:val="28"/>
        </w:rPr>
        <w:t>3</w:t>
      </w:r>
      <w:r w:rsidRPr="005D4BD3">
        <w:rPr>
          <w:rFonts w:ascii="Times New Roman" w:eastAsia="仿宋_GB2312" w:hAnsi="Times New Roman"/>
          <w:color w:val="000000"/>
          <w:sz w:val="28"/>
          <w:szCs w:val="28"/>
        </w:rPr>
        <w:t>人，</w:t>
      </w:r>
      <w:r w:rsidRPr="005D4BD3">
        <w:rPr>
          <w:rFonts w:ascii="Times New Roman" w:eastAsia="仿宋_GB2312" w:hAnsi="Times New Roman"/>
          <w:color w:val="000000"/>
          <w:sz w:val="28"/>
          <w:szCs w:val="28"/>
        </w:rPr>
        <w:t>30</w:t>
      </w:r>
      <w:r w:rsidR="00AE1B61">
        <w:rPr>
          <w:rFonts w:ascii="Times New Roman" w:eastAsia="仿宋_GB2312" w:hAnsi="Times New Roman" w:hint="eastAsia"/>
          <w:color w:val="000000"/>
          <w:sz w:val="28"/>
          <w:szCs w:val="28"/>
        </w:rPr>
        <w:t>~</w:t>
      </w:r>
      <w:r w:rsidRPr="005D4BD3">
        <w:rPr>
          <w:rFonts w:ascii="Times New Roman" w:eastAsia="仿宋_GB2312" w:hAnsi="Times New Roman"/>
          <w:color w:val="000000"/>
          <w:sz w:val="28"/>
          <w:szCs w:val="28"/>
        </w:rPr>
        <w:t>40</w:t>
      </w:r>
      <w:r w:rsidRPr="005D4BD3">
        <w:rPr>
          <w:rFonts w:ascii="Times New Roman" w:eastAsia="仿宋_GB2312" w:hAnsi="Times New Roman"/>
          <w:color w:val="000000"/>
          <w:sz w:val="28"/>
          <w:szCs w:val="28"/>
        </w:rPr>
        <w:t>岁</w:t>
      </w:r>
      <w:r w:rsidRPr="005D4BD3">
        <w:rPr>
          <w:rFonts w:ascii="Times New Roman" w:eastAsia="仿宋_GB2312" w:hAnsi="Times New Roman"/>
          <w:color w:val="000000"/>
          <w:sz w:val="28"/>
          <w:szCs w:val="28"/>
        </w:rPr>
        <w:t>5</w:t>
      </w:r>
      <w:r w:rsidRPr="005D4BD3">
        <w:rPr>
          <w:rFonts w:ascii="Times New Roman" w:eastAsia="仿宋_GB2312" w:hAnsi="Times New Roman"/>
          <w:color w:val="000000"/>
          <w:sz w:val="28"/>
          <w:szCs w:val="28"/>
        </w:rPr>
        <w:t>人。</w:t>
      </w:r>
    </w:p>
    <w:p w:rsidR="00ED1A97" w:rsidRPr="005D4BD3" w:rsidRDefault="00A359A5"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本课程教学团队建立了青年教师助教制、导师制，通过项目带动、听课及开展教研活动，帮助青年教师掌握教书育人和做学问的基本方法。团队以培养学生学习能力、思维能力、动手能力、实践能力和创新能力为目标，以课堂基本知识、基本理论、基本技能教学为主体，以指导学生课外阅读、课外开展科技创新活动为特色，精心选择教学内容，设计教学方法，不断提高课程教学质量。</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8" w:name="_Toc493859299"/>
      <w:r w:rsidRPr="005D4BD3">
        <w:rPr>
          <w:rFonts w:ascii="Times New Roman" w:eastAsia="仿宋_GB2312" w:hAnsi="Times New Roman"/>
          <w:b/>
          <w:sz w:val="28"/>
          <w:szCs w:val="28"/>
        </w:rPr>
        <w:t>2.3</w:t>
      </w:r>
      <w:r w:rsidRPr="005D4BD3">
        <w:rPr>
          <w:rFonts w:ascii="Times New Roman" w:eastAsia="仿宋_GB2312" w:hAnsi="Times New Roman"/>
          <w:b/>
          <w:sz w:val="28"/>
          <w:szCs w:val="28"/>
        </w:rPr>
        <w:t>教师教学投入</w:t>
      </w:r>
      <w:bookmarkEnd w:id="8"/>
    </w:p>
    <w:p w:rsidR="002D27CF" w:rsidRPr="00D87ADA" w:rsidRDefault="002D27CF" w:rsidP="00D0650C">
      <w:pPr>
        <w:adjustRightInd w:val="0"/>
        <w:snapToGrid w:val="0"/>
        <w:spacing w:beforeLines="15" w:afterLines="15" w:line="360" w:lineRule="auto"/>
        <w:ind w:firstLineChars="200" w:firstLine="562"/>
        <w:rPr>
          <w:rFonts w:ascii="Times New Roman" w:eastAsia="仿宋_GB2312" w:hAnsi="Times New Roman"/>
          <w:b/>
          <w:sz w:val="28"/>
          <w:szCs w:val="28"/>
        </w:rPr>
      </w:pPr>
      <w:r w:rsidRPr="00D87ADA">
        <w:rPr>
          <w:rFonts w:ascii="Times New Roman" w:eastAsia="仿宋_GB2312" w:hAnsi="Times New Roman"/>
          <w:b/>
          <w:sz w:val="28"/>
          <w:szCs w:val="28"/>
        </w:rPr>
        <w:t>（</w:t>
      </w:r>
      <w:r w:rsidR="00D87ADA" w:rsidRPr="00D87ADA">
        <w:rPr>
          <w:rFonts w:ascii="Times New Roman" w:eastAsia="仿宋_GB2312" w:hAnsi="Times New Roman" w:hint="eastAsia"/>
          <w:b/>
          <w:sz w:val="28"/>
          <w:szCs w:val="28"/>
        </w:rPr>
        <w:t>1</w:t>
      </w:r>
      <w:r w:rsidRPr="00D87ADA">
        <w:rPr>
          <w:rFonts w:ascii="Times New Roman" w:eastAsia="仿宋_GB2312" w:hAnsi="Times New Roman"/>
          <w:b/>
          <w:sz w:val="28"/>
          <w:szCs w:val="28"/>
        </w:rPr>
        <w:t>）坚持</w:t>
      </w:r>
      <w:r w:rsidR="00D87ADA">
        <w:rPr>
          <w:rFonts w:ascii="Times New Roman" w:eastAsia="仿宋_GB2312" w:hAnsi="Times New Roman" w:hint="eastAsia"/>
          <w:b/>
          <w:sz w:val="28"/>
          <w:szCs w:val="28"/>
        </w:rPr>
        <w:t>落实</w:t>
      </w:r>
      <w:r w:rsidRPr="00D87ADA">
        <w:rPr>
          <w:rFonts w:ascii="Times New Roman" w:eastAsia="仿宋_GB2312" w:hAnsi="Times New Roman"/>
          <w:b/>
          <w:sz w:val="28"/>
          <w:szCs w:val="28"/>
        </w:rPr>
        <w:t>教授、副教授为本科生上课，保证本科教学质量</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学院明确要求受聘教授、副教授岗位的教师每学年必须讲授一门以上面向本科生的课程；校级双肩挑岗位教师每学年必须为本科生开展一次讲座。</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2016</w:t>
      </w:r>
      <w:r w:rsidRPr="005D4BD3">
        <w:rPr>
          <w:rFonts w:ascii="Times New Roman" w:eastAsia="仿宋_GB2312" w:hAnsi="Times New Roman"/>
          <w:sz w:val="28"/>
          <w:szCs w:val="28"/>
        </w:rPr>
        <w:t>年，我院</w:t>
      </w:r>
      <w:r w:rsidR="00C74648" w:rsidRPr="005D4BD3">
        <w:rPr>
          <w:rFonts w:ascii="Times New Roman" w:eastAsia="仿宋_GB2312" w:hAnsi="Times New Roman"/>
          <w:sz w:val="28"/>
          <w:szCs w:val="28"/>
        </w:rPr>
        <w:t>开设</w:t>
      </w:r>
      <w:r w:rsidRPr="005D4BD3">
        <w:rPr>
          <w:rFonts w:ascii="Times New Roman" w:eastAsia="仿宋_GB2312" w:hAnsi="Times New Roman"/>
          <w:sz w:val="28"/>
          <w:szCs w:val="28"/>
        </w:rPr>
        <w:t>本科教学课程</w:t>
      </w:r>
      <w:r w:rsidR="00C74648" w:rsidRPr="005D4BD3">
        <w:rPr>
          <w:rFonts w:ascii="Times New Roman" w:eastAsia="仿宋_GB2312" w:hAnsi="Times New Roman"/>
          <w:sz w:val="28"/>
          <w:szCs w:val="28"/>
        </w:rPr>
        <w:t>910</w:t>
      </w:r>
      <w:r w:rsidRPr="005D4BD3">
        <w:rPr>
          <w:rFonts w:ascii="Times New Roman" w:eastAsia="仿宋_GB2312" w:hAnsi="Times New Roman"/>
          <w:sz w:val="28"/>
          <w:szCs w:val="28"/>
        </w:rPr>
        <w:t>门次，</w:t>
      </w:r>
      <w:r w:rsidR="00C74648" w:rsidRPr="005D4BD3">
        <w:rPr>
          <w:rFonts w:ascii="Times New Roman" w:eastAsia="仿宋_GB2312" w:hAnsi="Times New Roman"/>
          <w:sz w:val="28"/>
          <w:szCs w:val="28"/>
        </w:rPr>
        <w:t>其中</w:t>
      </w:r>
      <w:r w:rsidRPr="005D4BD3">
        <w:rPr>
          <w:rFonts w:ascii="Times New Roman" w:eastAsia="仿宋_GB2312" w:hAnsi="Times New Roman"/>
          <w:sz w:val="28"/>
          <w:szCs w:val="28"/>
        </w:rPr>
        <w:t>教授上课</w:t>
      </w:r>
      <w:r w:rsidR="00C74648" w:rsidRPr="005D4BD3">
        <w:rPr>
          <w:rFonts w:ascii="Times New Roman" w:eastAsia="仿宋_GB2312" w:hAnsi="Times New Roman"/>
          <w:sz w:val="28"/>
          <w:szCs w:val="28"/>
        </w:rPr>
        <w:t>253</w:t>
      </w:r>
      <w:r w:rsidRPr="005D4BD3">
        <w:rPr>
          <w:rFonts w:ascii="Times New Roman" w:eastAsia="仿宋_GB2312" w:hAnsi="Times New Roman"/>
          <w:sz w:val="28"/>
          <w:szCs w:val="28"/>
        </w:rPr>
        <w:t>门次，</w:t>
      </w:r>
      <w:r w:rsidR="00C74648" w:rsidRPr="005D4BD3">
        <w:rPr>
          <w:rFonts w:ascii="Times New Roman" w:eastAsia="仿宋_GB2312" w:hAnsi="Times New Roman"/>
          <w:sz w:val="28"/>
          <w:szCs w:val="28"/>
        </w:rPr>
        <w:t>副教授上课</w:t>
      </w:r>
      <w:r w:rsidR="00C74648" w:rsidRPr="005D4BD3">
        <w:rPr>
          <w:rFonts w:ascii="Times New Roman" w:eastAsia="仿宋_GB2312" w:hAnsi="Times New Roman"/>
          <w:sz w:val="28"/>
          <w:szCs w:val="28"/>
        </w:rPr>
        <w:t>229</w:t>
      </w:r>
      <w:r w:rsidR="00C74648" w:rsidRPr="005D4BD3">
        <w:rPr>
          <w:rFonts w:ascii="Times New Roman" w:eastAsia="仿宋_GB2312" w:hAnsi="Times New Roman"/>
          <w:sz w:val="28"/>
          <w:szCs w:val="28"/>
        </w:rPr>
        <w:t>门次，</w:t>
      </w:r>
      <w:r w:rsidRPr="005D4BD3">
        <w:rPr>
          <w:rFonts w:ascii="Times New Roman" w:eastAsia="仿宋_GB2312" w:hAnsi="Times New Roman"/>
          <w:sz w:val="28"/>
          <w:szCs w:val="28"/>
        </w:rPr>
        <w:t>课程由教授</w:t>
      </w:r>
      <w:r w:rsidR="00C74648" w:rsidRPr="005D4BD3">
        <w:rPr>
          <w:rFonts w:ascii="Times New Roman" w:eastAsia="仿宋_GB2312" w:hAnsi="Times New Roman"/>
          <w:sz w:val="28"/>
          <w:szCs w:val="28"/>
        </w:rPr>
        <w:t>、副教授</w:t>
      </w:r>
      <w:r w:rsidRPr="005D4BD3">
        <w:rPr>
          <w:rFonts w:ascii="Times New Roman" w:eastAsia="仿宋_GB2312" w:hAnsi="Times New Roman"/>
          <w:sz w:val="28"/>
          <w:szCs w:val="28"/>
        </w:rPr>
        <w:t>授课的比例为</w:t>
      </w:r>
      <w:r w:rsidR="00093D7A" w:rsidRPr="005D4BD3">
        <w:rPr>
          <w:rFonts w:ascii="Times New Roman" w:eastAsia="仿宋_GB2312" w:hAnsi="Times New Roman"/>
          <w:sz w:val="28"/>
          <w:szCs w:val="28"/>
        </w:rPr>
        <w:t>52.9</w:t>
      </w:r>
      <w:r w:rsidRPr="005D4BD3">
        <w:rPr>
          <w:rFonts w:ascii="Times New Roman" w:eastAsia="仿宋_GB2312" w:hAnsi="Times New Roman"/>
          <w:sz w:val="28"/>
          <w:szCs w:val="28"/>
        </w:rPr>
        <w:t>%</w:t>
      </w:r>
      <w:r w:rsidRPr="005D4BD3">
        <w:rPr>
          <w:rFonts w:ascii="Times New Roman" w:eastAsia="仿宋_GB2312" w:hAnsi="Times New Roman"/>
          <w:sz w:val="28"/>
          <w:szCs w:val="28"/>
        </w:rPr>
        <w:t>；全院教授</w:t>
      </w:r>
      <w:r w:rsidR="00E83D9E">
        <w:rPr>
          <w:rFonts w:ascii="Times New Roman" w:eastAsia="仿宋_GB2312" w:hAnsi="Times New Roman" w:hint="eastAsia"/>
          <w:sz w:val="28"/>
          <w:szCs w:val="28"/>
        </w:rPr>
        <w:t>（研究员）</w:t>
      </w:r>
      <w:r w:rsidRPr="005D4BD3">
        <w:rPr>
          <w:rFonts w:ascii="Times New Roman" w:eastAsia="仿宋_GB2312" w:hAnsi="Times New Roman"/>
          <w:sz w:val="28"/>
          <w:szCs w:val="28"/>
        </w:rPr>
        <w:t>30</w:t>
      </w:r>
      <w:r w:rsidRPr="005D4BD3">
        <w:rPr>
          <w:rFonts w:ascii="Times New Roman" w:eastAsia="仿宋_GB2312" w:hAnsi="Times New Roman"/>
          <w:sz w:val="28"/>
          <w:szCs w:val="28"/>
        </w:rPr>
        <w:t>名</w:t>
      </w:r>
      <w:r w:rsidR="00E83D9E">
        <w:rPr>
          <w:rFonts w:ascii="Times New Roman" w:eastAsia="仿宋_GB2312" w:hAnsi="Times New Roman" w:hint="eastAsia"/>
          <w:sz w:val="28"/>
          <w:szCs w:val="28"/>
        </w:rPr>
        <w:t>和副教授</w:t>
      </w:r>
      <w:r w:rsidR="00E83D9E">
        <w:rPr>
          <w:rFonts w:ascii="Times New Roman" w:eastAsia="仿宋_GB2312" w:hAnsi="Times New Roman" w:hint="eastAsia"/>
          <w:sz w:val="28"/>
          <w:szCs w:val="28"/>
        </w:rPr>
        <w:t>32</w:t>
      </w:r>
      <w:r w:rsidR="00E83D9E">
        <w:rPr>
          <w:rFonts w:ascii="Times New Roman" w:eastAsia="仿宋_GB2312" w:hAnsi="Times New Roman" w:hint="eastAsia"/>
          <w:sz w:val="28"/>
          <w:szCs w:val="28"/>
        </w:rPr>
        <w:t>名</w:t>
      </w:r>
      <w:r w:rsidR="0043422D">
        <w:rPr>
          <w:rFonts w:ascii="Times New Roman" w:eastAsia="仿宋_GB2312" w:hAnsi="Times New Roman" w:hint="eastAsia"/>
          <w:sz w:val="28"/>
          <w:szCs w:val="28"/>
        </w:rPr>
        <w:t>中</w:t>
      </w:r>
      <w:r w:rsidRPr="005D4BD3">
        <w:rPr>
          <w:rFonts w:ascii="Times New Roman" w:eastAsia="仿宋_GB2312" w:hAnsi="Times New Roman"/>
          <w:sz w:val="28"/>
          <w:szCs w:val="28"/>
        </w:rPr>
        <w:t>，</w:t>
      </w:r>
      <w:r w:rsidR="00E83D9E">
        <w:rPr>
          <w:rFonts w:ascii="Times New Roman" w:eastAsia="仿宋_GB2312" w:hAnsi="Times New Roman" w:hint="eastAsia"/>
          <w:sz w:val="28"/>
          <w:szCs w:val="28"/>
        </w:rPr>
        <w:t>除</w:t>
      </w:r>
      <w:r w:rsidR="00E83D9E">
        <w:rPr>
          <w:rFonts w:ascii="Times New Roman" w:eastAsia="仿宋_GB2312" w:hAnsi="Times New Roman" w:hint="eastAsia"/>
          <w:sz w:val="28"/>
          <w:szCs w:val="28"/>
        </w:rPr>
        <w:t>1</w:t>
      </w:r>
      <w:r w:rsidR="00E83D9E">
        <w:rPr>
          <w:rFonts w:ascii="Times New Roman" w:eastAsia="仿宋_GB2312" w:hAnsi="Times New Roman" w:hint="eastAsia"/>
          <w:sz w:val="28"/>
          <w:szCs w:val="28"/>
        </w:rPr>
        <w:t>名专职研究员外，其余均</w:t>
      </w:r>
      <w:r w:rsidRPr="005D4BD3">
        <w:rPr>
          <w:rFonts w:ascii="Times New Roman" w:eastAsia="仿宋_GB2312" w:hAnsi="Times New Roman"/>
          <w:sz w:val="28"/>
          <w:szCs w:val="28"/>
        </w:rPr>
        <w:t>直接为本科生授课，占</w:t>
      </w:r>
      <w:r w:rsidR="00E83D9E">
        <w:rPr>
          <w:rFonts w:ascii="Times New Roman" w:eastAsia="仿宋_GB2312" w:hAnsi="Times New Roman" w:hint="eastAsia"/>
          <w:sz w:val="28"/>
          <w:szCs w:val="28"/>
        </w:rPr>
        <w:t>专任教师</w:t>
      </w:r>
      <w:r w:rsidRPr="005D4BD3">
        <w:rPr>
          <w:rFonts w:ascii="Times New Roman" w:eastAsia="仿宋_GB2312" w:hAnsi="Times New Roman"/>
          <w:sz w:val="28"/>
          <w:szCs w:val="28"/>
        </w:rPr>
        <w:t>的</w:t>
      </w:r>
      <w:r w:rsidR="00E83D9E">
        <w:rPr>
          <w:rFonts w:ascii="Times New Roman" w:eastAsia="仿宋_GB2312" w:hAnsi="Times New Roman" w:hint="eastAsia"/>
          <w:sz w:val="28"/>
          <w:szCs w:val="28"/>
        </w:rPr>
        <w:t>61.4</w:t>
      </w:r>
      <w:r w:rsidR="00E83D9E" w:rsidRPr="005D4BD3">
        <w:rPr>
          <w:rFonts w:ascii="Times New Roman" w:eastAsia="仿宋_GB2312" w:hAnsi="Times New Roman"/>
          <w:sz w:val="28"/>
          <w:szCs w:val="28"/>
        </w:rPr>
        <w:t>%</w:t>
      </w:r>
      <w:r w:rsidR="00E83D9E">
        <w:rPr>
          <w:rFonts w:ascii="Times New Roman" w:eastAsia="仿宋_GB2312" w:hAnsi="Times New Roman" w:hint="eastAsia"/>
          <w:sz w:val="28"/>
          <w:szCs w:val="28"/>
        </w:rPr>
        <w:t>（</w:t>
      </w:r>
      <w:r w:rsidR="00E83D9E">
        <w:rPr>
          <w:rFonts w:ascii="Times New Roman" w:eastAsia="仿宋_GB2312" w:hAnsi="Times New Roman" w:hint="eastAsia"/>
          <w:sz w:val="28"/>
          <w:szCs w:val="28"/>
        </w:rPr>
        <w:t>62/101</w:t>
      </w:r>
      <w:r w:rsidR="00E83D9E">
        <w:rPr>
          <w:rFonts w:ascii="Times New Roman" w:eastAsia="仿宋_GB2312" w:hAnsi="Times New Roman" w:hint="eastAsia"/>
          <w:sz w:val="28"/>
          <w:szCs w:val="28"/>
        </w:rPr>
        <w:t>）</w:t>
      </w:r>
      <w:r w:rsidRPr="005D4BD3">
        <w:rPr>
          <w:rFonts w:ascii="Times New Roman" w:eastAsia="仿宋_GB2312" w:hAnsi="Times New Roman"/>
          <w:sz w:val="28"/>
          <w:szCs w:val="28"/>
        </w:rPr>
        <w:t>，教授</w:t>
      </w:r>
      <w:r w:rsidR="00E83D9E">
        <w:rPr>
          <w:rFonts w:ascii="Times New Roman" w:eastAsia="仿宋_GB2312" w:hAnsi="Times New Roman" w:hint="eastAsia"/>
          <w:sz w:val="28"/>
          <w:szCs w:val="28"/>
        </w:rPr>
        <w:t>、副教授</w:t>
      </w:r>
      <w:r w:rsidRPr="005D4BD3">
        <w:rPr>
          <w:rFonts w:ascii="Times New Roman" w:eastAsia="仿宋_GB2312" w:hAnsi="Times New Roman"/>
          <w:sz w:val="28"/>
          <w:szCs w:val="28"/>
        </w:rPr>
        <w:t>授课比例</w:t>
      </w:r>
      <w:r w:rsidR="00E83D9E">
        <w:rPr>
          <w:rFonts w:ascii="Times New Roman" w:eastAsia="仿宋_GB2312" w:hAnsi="Times New Roman" w:hint="eastAsia"/>
          <w:sz w:val="28"/>
          <w:szCs w:val="28"/>
        </w:rPr>
        <w:t>为</w:t>
      </w:r>
      <w:r w:rsidR="00E83D9E">
        <w:rPr>
          <w:rFonts w:ascii="Times New Roman" w:eastAsia="仿宋_GB2312" w:hAnsi="Times New Roman" w:hint="eastAsia"/>
          <w:sz w:val="28"/>
          <w:szCs w:val="28"/>
        </w:rPr>
        <w:t>98.4%</w:t>
      </w:r>
      <w:r w:rsidR="00E83D9E">
        <w:rPr>
          <w:rFonts w:ascii="Times New Roman" w:eastAsia="仿宋_GB2312" w:hAnsi="Times New Roman" w:hint="eastAsia"/>
          <w:sz w:val="28"/>
          <w:szCs w:val="28"/>
        </w:rPr>
        <w:t>（</w:t>
      </w:r>
      <w:r w:rsidR="00AE2401">
        <w:rPr>
          <w:rFonts w:ascii="Times New Roman" w:eastAsia="仿宋_GB2312" w:hAnsi="Times New Roman" w:hint="eastAsia"/>
          <w:sz w:val="28"/>
          <w:szCs w:val="28"/>
        </w:rPr>
        <w:t>61/62</w:t>
      </w:r>
      <w:r w:rsidR="00E83D9E">
        <w:rPr>
          <w:rFonts w:ascii="Times New Roman" w:eastAsia="仿宋_GB2312" w:hAnsi="Times New Roman" w:hint="eastAsia"/>
          <w:sz w:val="28"/>
          <w:szCs w:val="28"/>
        </w:rPr>
        <w:t>）</w:t>
      </w:r>
      <w:r w:rsidR="00E75B1D">
        <w:rPr>
          <w:rFonts w:ascii="Times New Roman" w:eastAsia="仿宋_GB2312" w:hAnsi="Times New Roman" w:hint="eastAsia"/>
          <w:sz w:val="28"/>
          <w:szCs w:val="28"/>
        </w:rPr>
        <w:t>。</w:t>
      </w:r>
      <w:r w:rsidRPr="005D4BD3">
        <w:rPr>
          <w:rFonts w:ascii="Times New Roman" w:eastAsia="仿宋_GB2312" w:hAnsi="Times New Roman"/>
          <w:sz w:val="28"/>
          <w:szCs w:val="28"/>
        </w:rPr>
        <w:t>另</w:t>
      </w:r>
      <w:r w:rsidR="00D87ADA">
        <w:rPr>
          <w:rFonts w:ascii="Times New Roman" w:eastAsia="仿宋_GB2312" w:hAnsi="Times New Roman" w:hint="eastAsia"/>
          <w:sz w:val="28"/>
          <w:szCs w:val="28"/>
        </w:rPr>
        <w:t>有</w:t>
      </w:r>
      <w:r w:rsidR="00D87ADA">
        <w:rPr>
          <w:rFonts w:ascii="Times New Roman" w:eastAsia="仿宋_GB2312" w:hAnsi="Times New Roman" w:hint="eastAsia"/>
          <w:sz w:val="28"/>
          <w:szCs w:val="28"/>
        </w:rPr>
        <w:t>2</w:t>
      </w:r>
      <w:r w:rsidRPr="005D4BD3">
        <w:rPr>
          <w:rFonts w:ascii="Times New Roman" w:eastAsia="仿宋_GB2312" w:hAnsi="Times New Roman"/>
          <w:sz w:val="28"/>
          <w:szCs w:val="28"/>
        </w:rPr>
        <w:t>名教授为校级领导，虽未</w:t>
      </w:r>
      <w:r w:rsidR="0043422D">
        <w:rPr>
          <w:rFonts w:ascii="Times New Roman" w:eastAsia="仿宋_GB2312" w:hAnsi="Times New Roman" w:hint="eastAsia"/>
          <w:sz w:val="28"/>
          <w:szCs w:val="28"/>
        </w:rPr>
        <w:t>给</w:t>
      </w:r>
      <w:r w:rsidRPr="005D4BD3">
        <w:rPr>
          <w:rFonts w:ascii="Times New Roman" w:eastAsia="仿宋_GB2312" w:hAnsi="Times New Roman"/>
          <w:sz w:val="28"/>
          <w:szCs w:val="28"/>
        </w:rPr>
        <w:t>本科生授课，但每学期均为本科生举行至少</w:t>
      </w:r>
      <w:r w:rsidRPr="005D4BD3">
        <w:rPr>
          <w:rFonts w:ascii="Times New Roman" w:eastAsia="仿宋_GB2312" w:hAnsi="Times New Roman"/>
          <w:sz w:val="28"/>
          <w:szCs w:val="28"/>
        </w:rPr>
        <w:t>1</w:t>
      </w:r>
      <w:r w:rsidRPr="005D4BD3">
        <w:rPr>
          <w:rFonts w:ascii="Times New Roman" w:eastAsia="仿宋_GB2312" w:hAnsi="Times New Roman"/>
          <w:sz w:val="28"/>
          <w:szCs w:val="28"/>
        </w:rPr>
        <w:t>次讲座。</w:t>
      </w:r>
    </w:p>
    <w:p w:rsidR="00C24DCE" w:rsidRPr="005D4BD3" w:rsidRDefault="00C24DCE"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教授、副教授因其知识结构较为合理，科研经验丰富，多数都是具有多年教龄的老教师，其上课水平较讲师或青年教师高，在本科生教学中均能收到较好评价。</w:t>
      </w:r>
    </w:p>
    <w:p w:rsidR="002D27CF" w:rsidRPr="00E75B1D" w:rsidRDefault="002D27CF" w:rsidP="00D0650C">
      <w:pPr>
        <w:adjustRightInd w:val="0"/>
        <w:snapToGrid w:val="0"/>
        <w:spacing w:beforeLines="15" w:afterLines="15" w:line="360" w:lineRule="auto"/>
        <w:ind w:firstLineChars="200" w:firstLine="562"/>
        <w:rPr>
          <w:rFonts w:ascii="Times New Roman" w:eastAsia="仿宋_GB2312" w:hAnsi="Times New Roman"/>
          <w:b/>
          <w:sz w:val="28"/>
          <w:szCs w:val="28"/>
        </w:rPr>
      </w:pPr>
      <w:r w:rsidRPr="00E75B1D">
        <w:rPr>
          <w:rFonts w:ascii="Times New Roman" w:eastAsia="仿宋_GB2312" w:hAnsi="Times New Roman"/>
          <w:b/>
          <w:sz w:val="28"/>
          <w:szCs w:val="28"/>
        </w:rPr>
        <w:t>（</w:t>
      </w:r>
      <w:r w:rsidR="00E75B1D" w:rsidRPr="00E75B1D">
        <w:rPr>
          <w:rFonts w:ascii="Times New Roman" w:eastAsia="仿宋_GB2312" w:hAnsi="Times New Roman" w:hint="eastAsia"/>
          <w:b/>
          <w:sz w:val="28"/>
          <w:szCs w:val="28"/>
        </w:rPr>
        <w:t>2</w:t>
      </w:r>
      <w:r w:rsidRPr="00E75B1D">
        <w:rPr>
          <w:rFonts w:ascii="Times New Roman" w:eastAsia="仿宋_GB2312" w:hAnsi="Times New Roman"/>
          <w:b/>
          <w:sz w:val="28"/>
          <w:szCs w:val="28"/>
        </w:rPr>
        <w:t>）加强教学研究，促进教学改革，提高教育教学水平</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学院通过多种措施鼓励和组织各专业积极申报重点专业、卓越农林人才培养、精品资源共享科、实验示范教学中心等，探索教育教学新模式，提高教育教学水平。截至</w:t>
      </w:r>
      <w:r w:rsidRPr="005D4BD3">
        <w:rPr>
          <w:rFonts w:ascii="Times New Roman" w:eastAsia="仿宋_GB2312" w:hAnsi="Times New Roman"/>
          <w:color w:val="000000"/>
          <w:sz w:val="28"/>
          <w:szCs w:val="28"/>
        </w:rPr>
        <w:t>2016</w:t>
      </w:r>
      <w:r w:rsidRPr="005D4BD3">
        <w:rPr>
          <w:rFonts w:ascii="Times New Roman" w:eastAsia="仿宋_GB2312" w:hAnsi="Times New Roman"/>
          <w:color w:val="000000"/>
          <w:sz w:val="28"/>
          <w:szCs w:val="28"/>
        </w:rPr>
        <w:t>年，学院</w:t>
      </w:r>
      <w:r w:rsidR="00E75B1D" w:rsidRPr="005D4BD3">
        <w:rPr>
          <w:rFonts w:ascii="Times New Roman" w:eastAsia="仿宋_GB2312" w:hAnsi="Times New Roman"/>
          <w:color w:val="000000"/>
          <w:sz w:val="28"/>
          <w:szCs w:val="28"/>
        </w:rPr>
        <w:t>有国家级特色专业</w:t>
      </w:r>
      <w:r w:rsidR="00E75B1D" w:rsidRPr="005D4BD3">
        <w:rPr>
          <w:rFonts w:ascii="Times New Roman" w:eastAsia="仿宋_GB2312" w:hAnsi="Times New Roman"/>
          <w:color w:val="000000"/>
          <w:sz w:val="28"/>
          <w:szCs w:val="28"/>
        </w:rPr>
        <w:t>1</w:t>
      </w:r>
      <w:r w:rsidR="00E75B1D" w:rsidRPr="005D4BD3">
        <w:rPr>
          <w:rFonts w:ascii="Times New Roman" w:eastAsia="仿宋_GB2312" w:hAnsi="Times New Roman"/>
          <w:color w:val="000000"/>
          <w:sz w:val="28"/>
          <w:szCs w:val="28"/>
        </w:rPr>
        <w:t>个，省级特色专业</w:t>
      </w:r>
      <w:r w:rsidR="00E75B1D" w:rsidRPr="005D4BD3">
        <w:rPr>
          <w:rFonts w:ascii="Times New Roman" w:eastAsia="仿宋_GB2312" w:hAnsi="Times New Roman"/>
          <w:color w:val="000000"/>
          <w:sz w:val="28"/>
          <w:szCs w:val="28"/>
        </w:rPr>
        <w:t>2</w:t>
      </w:r>
      <w:r w:rsidR="00E75B1D" w:rsidRPr="005D4BD3">
        <w:rPr>
          <w:rFonts w:ascii="Times New Roman" w:eastAsia="仿宋_GB2312" w:hAnsi="Times New Roman"/>
          <w:color w:val="000000"/>
          <w:sz w:val="28"/>
          <w:szCs w:val="28"/>
        </w:rPr>
        <w:t>个，</w:t>
      </w:r>
      <w:r w:rsidRPr="005D4BD3">
        <w:rPr>
          <w:rFonts w:ascii="Times New Roman" w:eastAsia="仿宋_GB2312" w:hAnsi="Times New Roman"/>
          <w:color w:val="000000"/>
          <w:sz w:val="28"/>
          <w:szCs w:val="28"/>
        </w:rPr>
        <w:t>教育部综合改革试点专业</w:t>
      </w:r>
      <w:r w:rsidRPr="005D4BD3">
        <w:rPr>
          <w:rFonts w:ascii="Times New Roman" w:eastAsia="仿宋_GB2312" w:hAnsi="Times New Roman"/>
          <w:color w:val="000000"/>
          <w:sz w:val="28"/>
          <w:szCs w:val="28"/>
        </w:rPr>
        <w:t>1</w:t>
      </w:r>
      <w:r w:rsidRPr="005D4BD3">
        <w:rPr>
          <w:rFonts w:ascii="Times New Roman" w:eastAsia="仿宋_GB2312" w:hAnsi="Times New Roman"/>
          <w:color w:val="000000"/>
          <w:sz w:val="28"/>
          <w:szCs w:val="28"/>
        </w:rPr>
        <w:t>个，教育部卓越农林人才培养试点专业</w:t>
      </w:r>
      <w:r w:rsidRPr="005D4BD3">
        <w:rPr>
          <w:rFonts w:ascii="Times New Roman" w:eastAsia="仿宋_GB2312" w:hAnsi="Times New Roman"/>
          <w:color w:val="000000"/>
          <w:sz w:val="28"/>
          <w:szCs w:val="28"/>
        </w:rPr>
        <w:t>2</w:t>
      </w:r>
      <w:r w:rsidRPr="005D4BD3">
        <w:rPr>
          <w:rFonts w:ascii="Times New Roman" w:eastAsia="仿宋_GB2312" w:hAnsi="Times New Roman"/>
          <w:color w:val="000000"/>
          <w:sz w:val="28"/>
          <w:szCs w:val="28"/>
        </w:rPr>
        <w:t>个，省级综合改革试点专业</w:t>
      </w:r>
      <w:r w:rsidRPr="005D4BD3">
        <w:rPr>
          <w:rFonts w:ascii="Times New Roman" w:eastAsia="仿宋_GB2312" w:hAnsi="Times New Roman"/>
          <w:color w:val="000000"/>
          <w:sz w:val="28"/>
          <w:szCs w:val="28"/>
        </w:rPr>
        <w:t>3</w:t>
      </w:r>
      <w:r w:rsidRPr="005D4BD3">
        <w:rPr>
          <w:rFonts w:ascii="Times New Roman" w:eastAsia="仿宋_GB2312" w:hAnsi="Times New Roman"/>
          <w:color w:val="000000"/>
          <w:sz w:val="28"/>
          <w:szCs w:val="28"/>
        </w:rPr>
        <w:t>个，省级卓越人才培养示范专业</w:t>
      </w:r>
      <w:r w:rsidRPr="005D4BD3">
        <w:rPr>
          <w:rFonts w:ascii="Times New Roman" w:eastAsia="仿宋_GB2312" w:hAnsi="Times New Roman"/>
          <w:color w:val="000000"/>
          <w:sz w:val="28"/>
          <w:szCs w:val="28"/>
        </w:rPr>
        <w:t>2</w:t>
      </w:r>
      <w:r w:rsidRPr="005D4BD3">
        <w:rPr>
          <w:rFonts w:ascii="Times New Roman" w:eastAsia="仿宋_GB2312" w:hAnsi="Times New Roman"/>
          <w:color w:val="000000"/>
          <w:sz w:val="28"/>
          <w:szCs w:val="28"/>
        </w:rPr>
        <w:t>个，省级应用型本科人才培养示范专业</w:t>
      </w:r>
      <w:r w:rsidR="00E75B1D">
        <w:rPr>
          <w:rFonts w:ascii="Times New Roman" w:eastAsia="仿宋_GB2312" w:hAnsi="Times New Roman" w:hint="eastAsia"/>
          <w:color w:val="000000"/>
          <w:sz w:val="28"/>
          <w:szCs w:val="28"/>
        </w:rPr>
        <w:t>和战略新兴专业各</w:t>
      </w:r>
      <w:r w:rsidRPr="005D4BD3">
        <w:rPr>
          <w:rFonts w:ascii="Times New Roman" w:eastAsia="仿宋_GB2312" w:hAnsi="Times New Roman"/>
          <w:color w:val="000000"/>
          <w:sz w:val="28"/>
          <w:szCs w:val="28"/>
        </w:rPr>
        <w:t>1</w:t>
      </w:r>
      <w:r w:rsidR="00E75B1D">
        <w:rPr>
          <w:rFonts w:ascii="Times New Roman" w:eastAsia="仿宋_GB2312" w:hAnsi="Times New Roman"/>
          <w:color w:val="000000"/>
          <w:sz w:val="28"/>
          <w:szCs w:val="28"/>
        </w:rPr>
        <w:t>个</w:t>
      </w:r>
      <w:r w:rsidRPr="005D4BD3">
        <w:rPr>
          <w:rFonts w:ascii="Times New Roman" w:eastAsia="仿宋_GB2312" w:hAnsi="Times New Roman"/>
          <w:color w:val="000000"/>
          <w:sz w:val="28"/>
          <w:szCs w:val="28"/>
        </w:rPr>
        <w:t>；有省级精品资源共享课程</w:t>
      </w:r>
      <w:r w:rsidRPr="005D4BD3">
        <w:rPr>
          <w:rFonts w:ascii="Times New Roman" w:eastAsia="仿宋_GB2312" w:hAnsi="Times New Roman"/>
          <w:color w:val="000000"/>
          <w:sz w:val="28"/>
          <w:szCs w:val="28"/>
        </w:rPr>
        <w:t>4</w:t>
      </w:r>
      <w:r w:rsidRPr="005D4BD3">
        <w:rPr>
          <w:rFonts w:ascii="Times New Roman" w:eastAsia="仿宋_GB2312" w:hAnsi="Times New Roman"/>
          <w:color w:val="000000"/>
          <w:sz w:val="28"/>
          <w:szCs w:val="28"/>
        </w:rPr>
        <w:t>门，校级精品课程</w:t>
      </w:r>
      <w:r w:rsidRPr="005D4BD3">
        <w:rPr>
          <w:rFonts w:ascii="Times New Roman" w:eastAsia="仿宋_GB2312" w:hAnsi="Times New Roman"/>
          <w:color w:val="000000"/>
          <w:sz w:val="28"/>
          <w:szCs w:val="28"/>
        </w:rPr>
        <w:t>7</w:t>
      </w:r>
      <w:r w:rsidRPr="005D4BD3">
        <w:rPr>
          <w:rFonts w:ascii="Times New Roman" w:eastAsia="仿宋_GB2312" w:hAnsi="Times New Roman"/>
          <w:color w:val="000000"/>
          <w:sz w:val="28"/>
          <w:szCs w:val="28"/>
        </w:rPr>
        <w:t>门，校级双语教学示范课程</w:t>
      </w:r>
      <w:r w:rsidR="00E75B1D">
        <w:rPr>
          <w:rFonts w:ascii="Times New Roman" w:eastAsia="仿宋_GB2312" w:hAnsi="Times New Roman" w:hint="eastAsia"/>
          <w:color w:val="000000"/>
          <w:sz w:val="28"/>
          <w:szCs w:val="28"/>
        </w:rPr>
        <w:t>3</w:t>
      </w:r>
      <w:r w:rsidRPr="005D4BD3">
        <w:rPr>
          <w:rFonts w:ascii="Times New Roman" w:eastAsia="仿宋_GB2312" w:hAnsi="Times New Roman"/>
          <w:color w:val="000000"/>
          <w:sz w:val="28"/>
          <w:szCs w:val="28"/>
        </w:rPr>
        <w:t>门</w:t>
      </w:r>
      <w:r w:rsidR="00E75B1D">
        <w:rPr>
          <w:rFonts w:ascii="Times New Roman" w:eastAsia="仿宋_GB2312" w:hAnsi="Times New Roman" w:hint="eastAsia"/>
          <w:color w:val="000000"/>
          <w:sz w:val="28"/>
          <w:szCs w:val="28"/>
        </w:rPr>
        <w:t>。</w:t>
      </w:r>
      <w:r w:rsidRPr="005D4BD3">
        <w:rPr>
          <w:rFonts w:ascii="Times New Roman" w:eastAsia="仿宋_GB2312" w:hAnsi="Times New Roman"/>
          <w:color w:val="000000"/>
          <w:sz w:val="28"/>
          <w:szCs w:val="28"/>
        </w:rPr>
        <w:t>有省级实验教学示范中心</w:t>
      </w:r>
      <w:r w:rsidRPr="005D4BD3">
        <w:rPr>
          <w:rFonts w:ascii="Times New Roman" w:eastAsia="仿宋_GB2312" w:hAnsi="Times New Roman"/>
          <w:color w:val="000000"/>
          <w:sz w:val="28"/>
          <w:szCs w:val="28"/>
        </w:rPr>
        <w:t>1</w:t>
      </w:r>
      <w:r w:rsidRPr="005D4BD3">
        <w:rPr>
          <w:rFonts w:ascii="Times New Roman" w:eastAsia="仿宋_GB2312" w:hAnsi="Times New Roman"/>
          <w:color w:val="000000"/>
          <w:sz w:val="28"/>
          <w:szCs w:val="28"/>
        </w:rPr>
        <w:t>个，校级实验教学示范中心</w:t>
      </w:r>
      <w:r w:rsidRPr="005D4BD3">
        <w:rPr>
          <w:rFonts w:ascii="Times New Roman" w:eastAsia="仿宋_GB2312" w:hAnsi="Times New Roman"/>
          <w:color w:val="000000"/>
          <w:sz w:val="28"/>
          <w:szCs w:val="28"/>
        </w:rPr>
        <w:t>2</w:t>
      </w:r>
      <w:r w:rsidRPr="005D4BD3">
        <w:rPr>
          <w:rFonts w:ascii="Times New Roman" w:eastAsia="仿宋_GB2312" w:hAnsi="Times New Roman"/>
          <w:color w:val="000000"/>
          <w:sz w:val="28"/>
          <w:szCs w:val="28"/>
        </w:rPr>
        <w:t>个，中央与地方共建特色实验室</w:t>
      </w:r>
      <w:r w:rsidR="00E75B1D">
        <w:rPr>
          <w:rFonts w:ascii="Times New Roman" w:eastAsia="仿宋_GB2312" w:hAnsi="Times New Roman" w:hint="eastAsia"/>
          <w:color w:val="000000"/>
          <w:sz w:val="28"/>
          <w:szCs w:val="28"/>
        </w:rPr>
        <w:t>3</w:t>
      </w:r>
      <w:r w:rsidRPr="005D4BD3">
        <w:rPr>
          <w:rFonts w:ascii="Times New Roman" w:eastAsia="仿宋_GB2312" w:hAnsi="Times New Roman"/>
          <w:color w:val="000000"/>
          <w:sz w:val="28"/>
          <w:szCs w:val="28"/>
        </w:rPr>
        <w:t>个；承担省级动物生产类专业产学研协同应用型人才培养模式创新实验区</w:t>
      </w:r>
      <w:r w:rsidRPr="005D4BD3">
        <w:rPr>
          <w:rFonts w:ascii="Times New Roman" w:eastAsia="仿宋_GB2312" w:hAnsi="Times New Roman"/>
          <w:color w:val="000000"/>
          <w:sz w:val="28"/>
          <w:szCs w:val="28"/>
        </w:rPr>
        <w:t>1</w:t>
      </w:r>
      <w:r w:rsidRPr="005D4BD3">
        <w:rPr>
          <w:rFonts w:ascii="Times New Roman" w:eastAsia="仿宋_GB2312" w:hAnsi="Times New Roman"/>
          <w:color w:val="000000"/>
          <w:sz w:val="28"/>
          <w:szCs w:val="28"/>
        </w:rPr>
        <w:t>个。</w:t>
      </w:r>
    </w:p>
    <w:p w:rsidR="007150F2"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学院鼓励教师开展教学研究和教学改革。</w:t>
      </w:r>
      <w:r w:rsidRPr="005D4BD3">
        <w:rPr>
          <w:rFonts w:ascii="Times New Roman" w:eastAsia="仿宋_GB2312" w:hAnsi="Times New Roman"/>
          <w:color w:val="000000"/>
          <w:sz w:val="28"/>
          <w:szCs w:val="28"/>
        </w:rPr>
        <w:t>2016</w:t>
      </w:r>
      <w:r w:rsidRPr="005D4BD3">
        <w:rPr>
          <w:rFonts w:ascii="Times New Roman" w:eastAsia="仿宋_GB2312" w:hAnsi="Times New Roman"/>
          <w:color w:val="000000"/>
          <w:sz w:val="28"/>
          <w:szCs w:val="28"/>
        </w:rPr>
        <w:t>年度，学院教师承担创新强校工</w:t>
      </w:r>
      <w:proofErr w:type="gramStart"/>
      <w:r w:rsidRPr="005D4BD3">
        <w:rPr>
          <w:rFonts w:ascii="Times New Roman" w:eastAsia="仿宋_GB2312" w:hAnsi="Times New Roman"/>
          <w:color w:val="000000"/>
          <w:sz w:val="28"/>
          <w:szCs w:val="28"/>
        </w:rPr>
        <w:t>程教学类</w:t>
      </w:r>
      <w:proofErr w:type="gramEnd"/>
      <w:r w:rsidRPr="005D4BD3">
        <w:rPr>
          <w:rFonts w:ascii="Times New Roman" w:eastAsia="仿宋_GB2312" w:hAnsi="Times New Roman"/>
          <w:color w:val="000000"/>
          <w:sz w:val="28"/>
          <w:szCs w:val="28"/>
        </w:rPr>
        <w:t>专项资金项目</w:t>
      </w:r>
      <w:r w:rsidRPr="005D4BD3">
        <w:rPr>
          <w:rFonts w:ascii="Times New Roman" w:eastAsia="仿宋_GB2312" w:hAnsi="Times New Roman"/>
          <w:color w:val="000000"/>
          <w:sz w:val="28"/>
          <w:szCs w:val="28"/>
        </w:rPr>
        <w:t>15</w:t>
      </w:r>
      <w:r w:rsidRPr="005D4BD3">
        <w:rPr>
          <w:rFonts w:ascii="Times New Roman" w:eastAsia="仿宋_GB2312" w:hAnsi="Times New Roman"/>
          <w:color w:val="000000"/>
          <w:sz w:val="28"/>
          <w:szCs w:val="28"/>
        </w:rPr>
        <w:t>项，</w:t>
      </w:r>
      <w:r w:rsidRPr="005D4BD3">
        <w:rPr>
          <w:rFonts w:ascii="Times New Roman" w:eastAsia="仿宋_GB2312" w:hAnsi="Times New Roman"/>
          <w:color w:val="000000"/>
          <w:sz w:val="28"/>
          <w:szCs w:val="28"/>
        </w:rPr>
        <w:t>7</w:t>
      </w:r>
      <w:r w:rsidRPr="005D4BD3">
        <w:rPr>
          <w:rFonts w:ascii="Times New Roman" w:eastAsia="仿宋_GB2312" w:hAnsi="Times New Roman"/>
          <w:color w:val="000000"/>
          <w:sz w:val="28"/>
          <w:szCs w:val="28"/>
        </w:rPr>
        <w:t>项省级以上</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教学质量与教学改革工程</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建设项目通过验收；</w:t>
      </w:r>
      <w:r w:rsidRPr="005D4BD3">
        <w:rPr>
          <w:rFonts w:ascii="Times New Roman" w:eastAsia="仿宋_GB2312" w:hAnsi="Times New Roman"/>
          <w:color w:val="000000"/>
          <w:sz w:val="28"/>
          <w:szCs w:val="28"/>
        </w:rPr>
        <w:t>4</w:t>
      </w:r>
      <w:r w:rsidRPr="005D4BD3">
        <w:rPr>
          <w:rFonts w:ascii="Times New Roman" w:eastAsia="仿宋_GB2312" w:hAnsi="Times New Roman"/>
          <w:color w:val="000000"/>
          <w:sz w:val="28"/>
          <w:szCs w:val="28"/>
        </w:rPr>
        <w:t>个项目进入十三五校级质量工程教学类项目立项名单，获得校级教育教学改革项目</w:t>
      </w:r>
      <w:r w:rsidRPr="005D4BD3">
        <w:rPr>
          <w:rFonts w:ascii="Times New Roman" w:eastAsia="仿宋_GB2312" w:hAnsi="Times New Roman"/>
          <w:color w:val="000000"/>
          <w:sz w:val="28"/>
          <w:szCs w:val="28"/>
        </w:rPr>
        <w:t>9</w:t>
      </w:r>
      <w:r w:rsidRPr="005D4BD3">
        <w:rPr>
          <w:rFonts w:ascii="Times New Roman" w:eastAsia="仿宋_GB2312" w:hAnsi="Times New Roman"/>
          <w:color w:val="000000"/>
          <w:sz w:val="28"/>
          <w:szCs w:val="28"/>
        </w:rPr>
        <w:t>项。</w:t>
      </w:r>
      <w:r w:rsidR="00DF299C" w:rsidRPr="005D4BD3">
        <w:rPr>
          <w:rFonts w:ascii="Times New Roman" w:eastAsia="仿宋_GB2312" w:hAnsi="Times New Roman"/>
          <w:color w:val="000000"/>
          <w:sz w:val="28"/>
          <w:szCs w:val="28"/>
        </w:rPr>
        <w:t>2017</w:t>
      </w:r>
      <w:r w:rsidR="00DF299C" w:rsidRPr="005D4BD3">
        <w:rPr>
          <w:rFonts w:ascii="Times New Roman" w:eastAsia="仿宋_GB2312" w:hAnsi="Times New Roman"/>
          <w:color w:val="000000"/>
          <w:sz w:val="28"/>
          <w:szCs w:val="28"/>
        </w:rPr>
        <w:t>年度，学院教师承担</w:t>
      </w:r>
      <w:r w:rsidR="00E75B1D" w:rsidRPr="005D4BD3">
        <w:rPr>
          <w:rFonts w:ascii="Times New Roman" w:eastAsia="仿宋_GB2312" w:hAnsi="Times New Roman"/>
          <w:color w:val="000000"/>
          <w:sz w:val="28"/>
          <w:szCs w:val="28"/>
        </w:rPr>
        <w:t>省级教学改革项目</w:t>
      </w:r>
      <w:r w:rsidR="00E75B1D" w:rsidRPr="005D4BD3">
        <w:rPr>
          <w:rFonts w:ascii="Times New Roman" w:eastAsia="仿宋_GB2312" w:hAnsi="Times New Roman"/>
          <w:color w:val="000000"/>
          <w:sz w:val="28"/>
          <w:szCs w:val="28"/>
        </w:rPr>
        <w:t>1</w:t>
      </w:r>
      <w:r w:rsidR="00E75B1D" w:rsidRPr="005D4BD3">
        <w:rPr>
          <w:rFonts w:ascii="Times New Roman" w:eastAsia="仿宋_GB2312" w:hAnsi="Times New Roman"/>
          <w:color w:val="000000"/>
          <w:sz w:val="28"/>
          <w:szCs w:val="28"/>
        </w:rPr>
        <w:t>项，</w:t>
      </w:r>
      <w:r w:rsidR="00DF299C" w:rsidRPr="005D4BD3">
        <w:rPr>
          <w:rFonts w:ascii="Times New Roman" w:eastAsia="仿宋_GB2312" w:hAnsi="Times New Roman"/>
          <w:color w:val="000000"/>
          <w:sz w:val="28"/>
          <w:szCs w:val="28"/>
        </w:rPr>
        <w:t>校级教育教学改革项目</w:t>
      </w:r>
      <w:r w:rsidR="00DF299C" w:rsidRPr="005D4BD3">
        <w:rPr>
          <w:rFonts w:ascii="Times New Roman" w:eastAsia="仿宋_GB2312" w:hAnsi="Times New Roman"/>
          <w:color w:val="000000"/>
          <w:sz w:val="28"/>
          <w:szCs w:val="28"/>
        </w:rPr>
        <w:t>14</w:t>
      </w:r>
      <w:r w:rsidR="00DF299C" w:rsidRPr="005D4BD3">
        <w:rPr>
          <w:rFonts w:ascii="Times New Roman" w:eastAsia="仿宋_GB2312" w:hAnsi="Times New Roman"/>
          <w:color w:val="000000"/>
          <w:sz w:val="28"/>
          <w:szCs w:val="28"/>
        </w:rPr>
        <w:t>项。</w:t>
      </w:r>
    </w:p>
    <w:p w:rsidR="0001113E" w:rsidRPr="005D4BD3" w:rsidRDefault="007150F2"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2016</w:t>
      </w:r>
      <w:r w:rsidRPr="005D4BD3">
        <w:rPr>
          <w:rFonts w:ascii="Times New Roman" w:eastAsia="仿宋_GB2312" w:hAnsi="Times New Roman"/>
          <w:color w:val="000000"/>
          <w:sz w:val="28"/>
          <w:szCs w:val="28"/>
        </w:rPr>
        <w:t>年度，学院教师获得</w:t>
      </w:r>
      <w:r w:rsidR="002D27CF" w:rsidRPr="005D4BD3">
        <w:rPr>
          <w:rFonts w:ascii="Times New Roman" w:eastAsia="仿宋_GB2312" w:hAnsi="Times New Roman"/>
          <w:color w:val="000000"/>
          <w:sz w:val="28"/>
          <w:szCs w:val="28"/>
        </w:rPr>
        <w:t>校级教学成果奖特等奖</w:t>
      </w:r>
      <w:r w:rsidR="002D27CF" w:rsidRPr="005D4BD3">
        <w:rPr>
          <w:rFonts w:ascii="Times New Roman" w:eastAsia="仿宋_GB2312" w:hAnsi="Times New Roman"/>
          <w:color w:val="000000"/>
          <w:sz w:val="28"/>
          <w:szCs w:val="28"/>
        </w:rPr>
        <w:t>2</w:t>
      </w:r>
      <w:r w:rsidR="002D27CF" w:rsidRPr="005D4BD3">
        <w:rPr>
          <w:rFonts w:ascii="Times New Roman" w:eastAsia="仿宋_GB2312" w:hAnsi="Times New Roman"/>
          <w:color w:val="000000"/>
          <w:sz w:val="28"/>
          <w:szCs w:val="28"/>
        </w:rPr>
        <w:t>项，一等奖</w:t>
      </w:r>
      <w:r w:rsidR="00E75B1D">
        <w:rPr>
          <w:rFonts w:ascii="Times New Roman" w:eastAsia="仿宋_GB2312" w:hAnsi="Times New Roman" w:hint="eastAsia"/>
          <w:color w:val="000000"/>
          <w:sz w:val="28"/>
          <w:szCs w:val="28"/>
        </w:rPr>
        <w:t>2</w:t>
      </w:r>
      <w:r w:rsidR="002D27CF" w:rsidRPr="005D4BD3">
        <w:rPr>
          <w:rFonts w:ascii="Times New Roman" w:eastAsia="仿宋_GB2312" w:hAnsi="Times New Roman"/>
          <w:color w:val="000000"/>
          <w:sz w:val="28"/>
          <w:szCs w:val="28"/>
        </w:rPr>
        <w:t>项，二等奖</w:t>
      </w:r>
      <w:r w:rsidR="00E75B1D">
        <w:rPr>
          <w:rFonts w:ascii="Times New Roman" w:eastAsia="仿宋_GB2312" w:hAnsi="Times New Roman" w:hint="eastAsia"/>
          <w:color w:val="000000"/>
          <w:sz w:val="28"/>
          <w:szCs w:val="28"/>
        </w:rPr>
        <w:t>3</w:t>
      </w:r>
      <w:r w:rsidR="002D27CF" w:rsidRPr="005D4BD3">
        <w:rPr>
          <w:rFonts w:ascii="Times New Roman" w:eastAsia="仿宋_GB2312" w:hAnsi="Times New Roman"/>
          <w:color w:val="000000"/>
          <w:sz w:val="28"/>
          <w:szCs w:val="28"/>
        </w:rPr>
        <w:t>项</w:t>
      </w:r>
      <w:r w:rsidR="0043422D">
        <w:rPr>
          <w:rFonts w:ascii="Times New Roman" w:eastAsia="仿宋_GB2312" w:hAnsi="Times New Roman" w:hint="eastAsia"/>
          <w:color w:val="000000"/>
          <w:sz w:val="28"/>
          <w:szCs w:val="28"/>
        </w:rPr>
        <w:t>；</w:t>
      </w:r>
      <w:r w:rsidR="0043422D" w:rsidRPr="005D4BD3">
        <w:rPr>
          <w:rFonts w:ascii="Times New Roman" w:eastAsia="仿宋_GB2312" w:hAnsi="Times New Roman"/>
          <w:color w:val="000000"/>
          <w:sz w:val="28"/>
          <w:szCs w:val="28"/>
        </w:rPr>
        <w:t>教师</w:t>
      </w:r>
      <w:r w:rsidR="002D27CF" w:rsidRPr="005D4BD3">
        <w:rPr>
          <w:rFonts w:ascii="Times New Roman" w:eastAsia="仿宋_GB2312" w:hAnsi="Times New Roman"/>
          <w:color w:val="000000"/>
          <w:sz w:val="28"/>
          <w:szCs w:val="28"/>
        </w:rPr>
        <w:t>获评优秀教研教改论文</w:t>
      </w:r>
      <w:r w:rsidR="002D27CF" w:rsidRPr="005D4BD3">
        <w:rPr>
          <w:rFonts w:ascii="Times New Roman" w:eastAsia="仿宋_GB2312" w:hAnsi="Times New Roman"/>
          <w:color w:val="000000"/>
          <w:sz w:val="28"/>
          <w:szCs w:val="28"/>
        </w:rPr>
        <w:t>8</w:t>
      </w:r>
      <w:r w:rsidR="002D27CF" w:rsidRPr="005D4BD3">
        <w:rPr>
          <w:rFonts w:ascii="Times New Roman" w:eastAsia="仿宋_GB2312" w:hAnsi="Times New Roman"/>
          <w:color w:val="000000"/>
          <w:sz w:val="28"/>
          <w:szCs w:val="28"/>
        </w:rPr>
        <w:t>篇，发表应用型本科人才培养改革成果论文</w:t>
      </w:r>
      <w:r w:rsidR="002D27CF" w:rsidRPr="005D4BD3">
        <w:rPr>
          <w:rFonts w:ascii="Times New Roman" w:eastAsia="仿宋_GB2312" w:hAnsi="Times New Roman"/>
          <w:color w:val="000000"/>
          <w:sz w:val="28"/>
          <w:szCs w:val="28"/>
        </w:rPr>
        <w:t>5</w:t>
      </w:r>
      <w:r w:rsidR="002D27CF" w:rsidRPr="005D4BD3">
        <w:rPr>
          <w:rFonts w:ascii="Times New Roman" w:eastAsia="仿宋_GB2312" w:hAnsi="Times New Roman"/>
          <w:color w:val="000000"/>
          <w:sz w:val="28"/>
          <w:szCs w:val="28"/>
        </w:rPr>
        <w:t>篇</w:t>
      </w:r>
      <w:r w:rsidR="005133BB" w:rsidRPr="005D4BD3">
        <w:rPr>
          <w:rFonts w:ascii="Times New Roman" w:eastAsia="仿宋_GB2312" w:hAnsi="Times New Roman"/>
          <w:color w:val="000000"/>
          <w:sz w:val="28"/>
          <w:szCs w:val="28"/>
        </w:rPr>
        <w:t>。</w:t>
      </w:r>
    </w:p>
    <w:p w:rsidR="002D27CF" w:rsidRPr="005D4BD3" w:rsidRDefault="00AE4EE5"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2013</w:t>
      </w:r>
      <w:r w:rsidR="00E75B1D">
        <w:rPr>
          <w:rFonts w:ascii="Times New Roman" w:eastAsia="仿宋_GB2312" w:hAnsi="Times New Roman" w:hint="eastAsia"/>
          <w:color w:val="000000"/>
          <w:sz w:val="28"/>
          <w:szCs w:val="28"/>
        </w:rPr>
        <w:t>~</w:t>
      </w:r>
      <w:r w:rsidR="0001113E" w:rsidRPr="005D4BD3">
        <w:rPr>
          <w:rFonts w:ascii="Times New Roman" w:eastAsia="仿宋_GB2312" w:hAnsi="Times New Roman"/>
          <w:color w:val="000000"/>
          <w:sz w:val="28"/>
          <w:szCs w:val="28"/>
        </w:rPr>
        <w:t>2016</w:t>
      </w:r>
      <w:r w:rsidR="0001113E" w:rsidRPr="005D4BD3">
        <w:rPr>
          <w:rFonts w:ascii="Times New Roman" w:eastAsia="仿宋_GB2312" w:hAnsi="Times New Roman"/>
          <w:color w:val="000000"/>
          <w:sz w:val="28"/>
          <w:szCs w:val="28"/>
        </w:rPr>
        <w:t>年度</w:t>
      </w:r>
      <w:r w:rsidRPr="005D4BD3">
        <w:rPr>
          <w:rFonts w:ascii="Times New Roman" w:eastAsia="仿宋_GB2312" w:hAnsi="Times New Roman"/>
          <w:color w:val="000000"/>
          <w:sz w:val="28"/>
          <w:szCs w:val="28"/>
        </w:rPr>
        <w:t>学院教师</w:t>
      </w:r>
      <w:r w:rsidR="005133BB" w:rsidRPr="005D4BD3">
        <w:rPr>
          <w:rFonts w:ascii="Times New Roman" w:eastAsia="仿宋_GB2312" w:hAnsi="Times New Roman"/>
          <w:color w:val="000000"/>
          <w:sz w:val="28"/>
          <w:szCs w:val="28"/>
        </w:rPr>
        <w:t>出版</w:t>
      </w:r>
      <w:r w:rsidR="00057988" w:rsidRPr="005D4BD3">
        <w:rPr>
          <w:rFonts w:ascii="Times New Roman" w:eastAsia="仿宋_GB2312" w:hAnsi="Times New Roman"/>
          <w:color w:val="000000"/>
          <w:sz w:val="28"/>
          <w:szCs w:val="28"/>
        </w:rPr>
        <w:t>反映农学院专业建设及</w:t>
      </w:r>
      <w:r w:rsidR="005133BB" w:rsidRPr="005D4BD3">
        <w:rPr>
          <w:rFonts w:ascii="Times New Roman" w:eastAsia="仿宋_GB2312" w:hAnsi="Times New Roman"/>
          <w:color w:val="000000"/>
          <w:sz w:val="28"/>
          <w:szCs w:val="28"/>
        </w:rPr>
        <w:t>教学</w:t>
      </w:r>
      <w:r w:rsidR="00057988" w:rsidRPr="005D4BD3">
        <w:rPr>
          <w:rFonts w:ascii="Times New Roman" w:eastAsia="仿宋_GB2312" w:hAnsi="Times New Roman"/>
          <w:color w:val="000000"/>
          <w:sz w:val="28"/>
          <w:szCs w:val="28"/>
        </w:rPr>
        <w:t>教育</w:t>
      </w:r>
      <w:r w:rsidR="005133BB" w:rsidRPr="005D4BD3">
        <w:rPr>
          <w:rFonts w:ascii="Times New Roman" w:eastAsia="仿宋_GB2312" w:hAnsi="Times New Roman"/>
          <w:color w:val="000000"/>
          <w:sz w:val="28"/>
          <w:szCs w:val="28"/>
        </w:rPr>
        <w:t>改革专著</w:t>
      </w:r>
      <w:r w:rsidR="00057988" w:rsidRPr="005D4BD3">
        <w:rPr>
          <w:rFonts w:ascii="Times New Roman" w:eastAsia="仿宋_GB2312" w:hAnsi="Times New Roman"/>
          <w:color w:val="000000"/>
          <w:sz w:val="28"/>
          <w:szCs w:val="28"/>
        </w:rPr>
        <w:t>5</w:t>
      </w:r>
      <w:r w:rsidR="005133BB" w:rsidRPr="005D4BD3">
        <w:rPr>
          <w:rFonts w:ascii="Times New Roman" w:eastAsia="仿宋_GB2312" w:hAnsi="Times New Roman"/>
          <w:color w:val="000000"/>
          <w:sz w:val="28"/>
          <w:szCs w:val="28"/>
        </w:rPr>
        <w:t>部，</w:t>
      </w:r>
      <w:r w:rsidRPr="005D4BD3">
        <w:rPr>
          <w:rFonts w:ascii="Times New Roman" w:eastAsia="仿宋_GB2312" w:hAnsi="Times New Roman"/>
          <w:color w:val="000000"/>
          <w:sz w:val="28"/>
          <w:szCs w:val="28"/>
        </w:rPr>
        <w:t>主编或参编教材</w:t>
      </w:r>
      <w:r w:rsidRPr="005D4BD3">
        <w:rPr>
          <w:rFonts w:ascii="Times New Roman" w:eastAsia="仿宋_GB2312" w:hAnsi="Times New Roman"/>
          <w:color w:val="000000"/>
          <w:sz w:val="28"/>
          <w:szCs w:val="28"/>
        </w:rPr>
        <w:t>6</w:t>
      </w:r>
      <w:r w:rsidRPr="005D4BD3">
        <w:rPr>
          <w:rFonts w:ascii="Times New Roman" w:eastAsia="仿宋_GB2312" w:hAnsi="Times New Roman"/>
          <w:color w:val="000000"/>
          <w:sz w:val="28"/>
          <w:szCs w:val="28"/>
        </w:rPr>
        <w:t>部，其中主编十三五规划类教材</w:t>
      </w:r>
      <w:r w:rsidRPr="005D4BD3">
        <w:rPr>
          <w:rFonts w:ascii="Times New Roman" w:eastAsia="仿宋_GB2312" w:hAnsi="Times New Roman"/>
          <w:color w:val="000000"/>
          <w:sz w:val="28"/>
          <w:szCs w:val="28"/>
        </w:rPr>
        <w:t>2</w:t>
      </w:r>
      <w:r w:rsidRPr="005D4BD3">
        <w:rPr>
          <w:rFonts w:ascii="Times New Roman" w:eastAsia="仿宋_GB2312" w:hAnsi="Times New Roman"/>
          <w:color w:val="000000"/>
          <w:sz w:val="28"/>
          <w:szCs w:val="28"/>
        </w:rPr>
        <w:t>部，</w:t>
      </w:r>
      <w:r w:rsidR="005133BB" w:rsidRPr="005D4BD3">
        <w:rPr>
          <w:rFonts w:ascii="Times New Roman" w:eastAsia="仿宋_GB2312" w:hAnsi="Times New Roman"/>
          <w:color w:val="000000"/>
          <w:sz w:val="28"/>
          <w:szCs w:val="28"/>
        </w:rPr>
        <w:t>参编</w:t>
      </w:r>
      <w:r w:rsidRPr="005D4BD3">
        <w:rPr>
          <w:rFonts w:ascii="Times New Roman" w:eastAsia="仿宋_GB2312" w:hAnsi="Times New Roman"/>
          <w:color w:val="000000"/>
          <w:sz w:val="28"/>
          <w:szCs w:val="28"/>
        </w:rPr>
        <w:t>十三五规划类</w:t>
      </w:r>
      <w:r w:rsidR="005133BB" w:rsidRPr="005D4BD3">
        <w:rPr>
          <w:rFonts w:ascii="Times New Roman" w:eastAsia="仿宋_GB2312" w:hAnsi="Times New Roman"/>
          <w:color w:val="000000"/>
          <w:sz w:val="28"/>
          <w:szCs w:val="28"/>
        </w:rPr>
        <w:t>教材</w:t>
      </w:r>
      <w:r w:rsidRPr="005D4BD3">
        <w:rPr>
          <w:rFonts w:ascii="Times New Roman" w:eastAsia="仿宋_GB2312" w:hAnsi="Times New Roman"/>
          <w:color w:val="000000"/>
          <w:sz w:val="28"/>
          <w:szCs w:val="28"/>
        </w:rPr>
        <w:t>2</w:t>
      </w:r>
      <w:r w:rsidR="005133BB" w:rsidRPr="005D4BD3">
        <w:rPr>
          <w:rFonts w:ascii="Times New Roman" w:eastAsia="仿宋_GB2312" w:hAnsi="Times New Roman"/>
          <w:color w:val="000000"/>
          <w:sz w:val="28"/>
          <w:szCs w:val="28"/>
        </w:rPr>
        <w:t>部</w:t>
      </w:r>
      <w:r w:rsidR="002D27CF" w:rsidRPr="005D4BD3">
        <w:rPr>
          <w:rFonts w:ascii="Times New Roman" w:eastAsia="仿宋_GB2312" w:hAnsi="Times New Roman"/>
          <w:color w:val="000000"/>
          <w:sz w:val="28"/>
          <w:szCs w:val="28"/>
        </w:rPr>
        <w:t>。</w:t>
      </w:r>
      <w:r w:rsidR="00E75B1D">
        <w:rPr>
          <w:rFonts w:ascii="Times New Roman" w:eastAsia="仿宋_GB2312" w:hAnsi="Times New Roman" w:hint="eastAsia"/>
          <w:color w:val="000000"/>
          <w:sz w:val="28"/>
          <w:szCs w:val="28"/>
        </w:rPr>
        <w:t>其中</w:t>
      </w:r>
      <w:r w:rsidR="00EA5798" w:rsidRPr="005D4BD3">
        <w:rPr>
          <w:rFonts w:ascii="Times New Roman" w:eastAsia="仿宋_GB2312" w:hAnsi="Times New Roman"/>
          <w:color w:val="000000"/>
          <w:sz w:val="28"/>
          <w:szCs w:val="28"/>
        </w:rPr>
        <w:t>，反映农学院动物科学专业教学与改革实践成果的《广东海洋大学动物科学专业人才培养改革与实践》由中国农业出版社出版</w:t>
      </w:r>
      <w:r w:rsidR="00E75B1D">
        <w:rPr>
          <w:rFonts w:ascii="Times New Roman" w:eastAsia="仿宋_GB2312" w:hAnsi="Times New Roman" w:hint="eastAsia"/>
          <w:color w:val="000000"/>
          <w:sz w:val="28"/>
          <w:szCs w:val="28"/>
        </w:rPr>
        <w:t>；</w:t>
      </w:r>
      <w:r w:rsidR="0001113E" w:rsidRPr="005D4BD3">
        <w:rPr>
          <w:rFonts w:ascii="Times New Roman" w:eastAsia="仿宋_GB2312" w:hAnsi="Times New Roman"/>
          <w:color w:val="000000"/>
          <w:sz w:val="28"/>
          <w:szCs w:val="28"/>
        </w:rPr>
        <w:t>分别由陈进军教授主编</w:t>
      </w:r>
      <w:r w:rsidR="00E75B1D" w:rsidRPr="005D4BD3">
        <w:rPr>
          <w:rFonts w:ascii="Times New Roman" w:eastAsia="仿宋_GB2312" w:hAnsi="Times New Roman"/>
          <w:color w:val="000000"/>
          <w:sz w:val="28"/>
          <w:szCs w:val="28"/>
        </w:rPr>
        <w:t>的《现代动物中毒病和代谢病》</w:t>
      </w:r>
      <w:r w:rsidR="0001113E" w:rsidRPr="005D4BD3">
        <w:rPr>
          <w:rFonts w:ascii="Times New Roman" w:eastAsia="仿宋_GB2312" w:hAnsi="Times New Roman"/>
          <w:color w:val="000000"/>
          <w:sz w:val="28"/>
          <w:szCs w:val="28"/>
        </w:rPr>
        <w:t>、谢东雄副教授参编《生物化学实验技术》</w:t>
      </w:r>
      <w:r w:rsidR="00E75B1D">
        <w:rPr>
          <w:rFonts w:ascii="Times New Roman" w:eastAsia="仿宋_GB2312" w:hAnsi="Times New Roman" w:hint="eastAsia"/>
          <w:color w:val="000000"/>
          <w:sz w:val="28"/>
          <w:szCs w:val="28"/>
        </w:rPr>
        <w:t>2</w:t>
      </w:r>
      <w:r w:rsidR="00E75B1D">
        <w:rPr>
          <w:rFonts w:ascii="Times New Roman" w:eastAsia="仿宋_GB2312" w:hAnsi="Times New Roman" w:hint="eastAsia"/>
          <w:color w:val="000000"/>
          <w:sz w:val="28"/>
          <w:szCs w:val="28"/>
        </w:rPr>
        <w:t>部</w:t>
      </w:r>
      <w:r w:rsidR="0001113E" w:rsidRPr="005D4BD3">
        <w:rPr>
          <w:rFonts w:ascii="Times New Roman" w:eastAsia="仿宋_GB2312" w:hAnsi="Times New Roman"/>
          <w:color w:val="000000"/>
          <w:sz w:val="28"/>
          <w:szCs w:val="28"/>
        </w:rPr>
        <w:t>教材</w:t>
      </w:r>
      <w:r w:rsidR="00E75B1D">
        <w:rPr>
          <w:rFonts w:ascii="Times New Roman" w:eastAsia="仿宋_GB2312" w:hAnsi="Times New Roman" w:hint="eastAsia"/>
          <w:color w:val="000000"/>
          <w:sz w:val="28"/>
          <w:szCs w:val="28"/>
        </w:rPr>
        <w:t>被列为</w:t>
      </w:r>
      <w:r w:rsidR="0001113E" w:rsidRPr="005D4BD3">
        <w:rPr>
          <w:rFonts w:ascii="Times New Roman" w:eastAsia="仿宋_GB2312" w:hAnsi="Times New Roman"/>
          <w:color w:val="000000"/>
          <w:sz w:val="28"/>
          <w:szCs w:val="28"/>
        </w:rPr>
        <w:t>全国农林高等院校</w:t>
      </w:r>
      <w:r w:rsidR="0001113E" w:rsidRPr="005D4BD3">
        <w:rPr>
          <w:rFonts w:ascii="Times New Roman" w:eastAsia="仿宋_GB2312" w:hAnsi="Times New Roman"/>
          <w:color w:val="000000"/>
          <w:sz w:val="28"/>
          <w:szCs w:val="28"/>
        </w:rPr>
        <w:t>“</w:t>
      </w:r>
      <w:r w:rsidR="0001113E" w:rsidRPr="005D4BD3">
        <w:rPr>
          <w:rFonts w:ascii="Times New Roman" w:eastAsia="仿宋_GB2312" w:hAnsi="Times New Roman"/>
          <w:color w:val="000000"/>
          <w:sz w:val="28"/>
          <w:szCs w:val="28"/>
        </w:rPr>
        <w:t>十三五</w:t>
      </w:r>
      <w:r w:rsidR="0001113E" w:rsidRPr="005D4BD3">
        <w:rPr>
          <w:rFonts w:ascii="Times New Roman" w:eastAsia="仿宋_GB2312" w:hAnsi="Times New Roman"/>
          <w:color w:val="000000"/>
          <w:sz w:val="28"/>
          <w:szCs w:val="28"/>
        </w:rPr>
        <w:t>”</w:t>
      </w:r>
      <w:r w:rsidR="0001113E" w:rsidRPr="005D4BD3">
        <w:rPr>
          <w:rFonts w:ascii="Times New Roman" w:eastAsia="仿宋_GB2312" w:hAnsi="Times New Roman"/>
          <w:color w:val="000000"/>
          <w:sz w:val="28"/>
          <w:szCs w:val="28"/>
        </w:rPr>
        <w:t>规划教材和全国农林院校生物科学类专业</w:t>
      </w:r>
      <w:proofErr w:type="gramStart"/>
      <w:r w:rsidR="0001113E" w:rsidRPr="005D4BD3">
        <w:rPr>
          <w:rFonts w:ascii="Times New Roman" w:eastAsia="仿宋_GB2312" w:hAnsi="Times New Roman"/>
          <w:color w:val="000000"/>
          <w:sz w:val="28"/>
          <w:szCs w:val="28"/>
        </w:rPr>
        <w:t>十二五</w:t>
      </w:r>
      <w:proofErr w:type="gramEnd"/>
      <w:r w:rsidR="0001113E" w:rsidRPr="005D4BD3">
        <w:rPr>
          <w:rFonts w:ascii="Times New Roman" w:eastAsia="仿宋_GB2312" w:hAnsi="Times New Roman"/>
          <w:color w:val="000000"/>
          <w:sz w:val="28"/>
          <w:szCs w:val="28"/>
        </w:rPr>
        <w:t>规划系列教材。</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9" w:name="_Toc493859300"/>
      <w:r w:rsidRPr="005D4BD3">
        <w:rPr>
          <w:rFonts w:ascii="Times New Roman" w:eastAsia="仿宋_GB2312" w:hAnsi="Times New Roman"/>
          <w:b/>
          <w:sz w:val="28"/>
          <w:szCs w:val="28"/>
        </w:rPr>
        <w:t>2.4</w:t>
      </w:r>
      <w:r w:rsidRPr="005D4BD3">
        <w:rPr>
          <w:rFonts w:ascii="Times New Roman" w:eastAsia="仿宋_GB2312" w:hAnsi="Times New Roman"/>
          <w:b/>
          <w:sz w:val="28"/>
          <w:szCs w:val="28"/>
        </w:rPr>
        <w:t>教师发展与服务</w:t>
      </w:r>
      <w:bookmarkEnd w:id="9"/>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根据自身专业建设需求、办学层次和人才培养质量保证需要，在学校教师岗位设置、聘用相关政策、规定的基础上，进一步细化教师入职条件、专业技术职务评聘标准，明确教师教学能力和专业水平要求，引导教师有计划地提升教学能力和专业水平。</w:t>
      </w:r>
    </w:p>
    <w:p w:rsidR="000C4589"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为了促进教师教学能力和专业水平提升，服务教师职业生涯发展，学院出台了一系列的政策和措施。为促进青年教师的成长，提升青年教师教学能力，学院通过</w:t>
      </w:r>
      <w:r w:rsidRPr="005D4BD3">
        <w:rPr>
          <w:rFonts w:ascii="Times New Roman" w:eastAsia="仿宋_GB2312" w:hAnsi="Times New Roman"/>
          <w:sz w:val="28"/>
          <w:szCs w:val="28"/>
        </w:rPr>
        <w:t>“</w:t>
      </w:r>
      <w:r w:rsidRPr="005D4BD3">
        <w:rPr>
          <w:rFonts w:ascii="Times New Roman" w:eastAsia="仿宋_GB2312" w:hAnsi="Times New Roman"/>
          <w:sz w:val="28"/>
          <w:szCs w:val="28"/>
        </w:rPr>
        <w:t>一对一</w:t>
      </w:r>
      <w:r w:rsidRPr="005D4BD3">
        <w:rPr>
          <w:rFonts w:ascii="Times New Roman" w:eastAsia="仿宋_GB2312" w:hAnsi="Times New Roman"/>
          <w:sz w:val="28"/>
          <w:szCs w:val="28"/>
        </w:rPr>
        <w:t>”</w:t>
      </w:r>
      <w:r w:rsidRPr="005D4BD3">
        <w:rPr>
          <w:rFonts w:ascii="Times New Roman" w:eastAsia="仿宋_GB2312" w:hAnsi="Times New Roman"/>
          <w:sz w:val="28"/>
          <w:szCs w:val="28"/>
        </w:rPr>
        <w:t>的导师指导制度，实施了青年教师教学能力培养提升计划</w:t>
      </w:r>
      <w:r w:rsidR="00670808">
        <w:rPr>
          <w:rFonts w:ascii="Times New Roman" w:eastAsia="仿宋_GB2312" w:hAnsi="Times New Roman" w:hint="eastAsia"/>
          <w:sz w:val="28"/>
          <w:szCs w:val="28"/>
        </w:rPr>
        <w:t>。</w:t>
      </w:r>
      <w:r w:rsidRPr="005D4BD3">
        <w:rPr>
          <w:rFonts w:ascii="Times New Roman" w:eastAsia="仿宋_GB2312" w:hAnsi="Times New Roman"/>
          <w:sz w:val="28"/>
          <w:szCs w:val="28"/>
        </w:rPr>
        <w:t>2015</w:t>
      </w:r>
      <w:r w:rsidR="00670808">
        <w:rPr>
          <w:rFonts w:ascii="Times New Roman" w:eastAsia="仿宋_GB2312" w:hAnsi="Times New Roman" w:hint="eastAsia"/>
          <w:sz w:val="28"/>
          <w:szCs w:val="28"/>
        </w:rPr>
        <w:t>~</w:t>
      </w:r>
      <w:r w:rsidRPr="005D4BD3">
        <w:rPr>
          <w:rFonts w:ascii="Times New Roman" w:eastAsia="仿宋_GB2312" w:hAnsi="Times New Roman"/>
          <w:sz w:val="28"/>
          <w:szCs w:val="28"/>
        </w:rPr>
        <w:t>2016</w:t>
      </w:r>
      <w:r w:rsidRPr="005D4BD3">
        <w:rPr>
          <w:rFonts w:ascii="Times New Roman" w:eastAsia="仿宋_GB2312" w:hAnsi="Times New Roman"/>
          <w:sz w:val="28"/>
          <w:szCs w:val="28"/>
        </w:rPr>
        <w:t>年，先后</w:t>
      </w:r>
      <w:r w:rsidR="009B73C7" w:rsidRPr="005D4BD3">
        <w:rPr>
          <w:rFonts w:ascii="Times New Roman" w:eastAsia="仿宋_GB2312" w:hAnsi="Times New Roman"/>
          <w:sz w:val="28"/>
          <w:szCs w:val="28"/>
        </w:rPr>
        <w:t>有</w:t>
      </w:r>
      <w:r w:rsidRPr="005D4BD3">
        <w:rPr>
          <w:rFonts w:ascii="Times New Roman" w:eastAsia="仿宋_GB2312" w:hAnsi="Times New Roman"/>
          <w:sz w:val="28"/>
          <w:szCs w:val="28"/>
        </w:rPr>
        <w:t>9</w:t>
      </w:r>
      <w:r w:rsidRPr="005D4BD3">
        <w:rPr>
          <w:rFonts w:ascii="Times New Roman" w:eastAsia="仿宋_GB2312" w:hAnsi="Times New Roman"/>
          <w:sz w:val="28"/>
          <w:szCs w:val="28"/>
        </w:rPr>
        <w:t>名教师进入该计划，实现了学院所有新入</w:t>
      </w:r>
      <w:proofErr w:type="gramStart"/>
      <w:r w:rsidRPr="005D4BD3">
        <w:rPr>
          <w:rFonts w:ascii="Times New Roman" w:eastAsia="仿宋_GB2312" w:hAnsi="Times New Roman"/>
          <w:sz w:val="28"/>
          <w:szCs w:val="28"/>
        </w:rPr>
        <w:t>职青年</w:t>
      </w:r>
      <w:proofErr w:type="gramEnd"/>
      <w:r w:rsidRPr="005D4BD3">
        <w:rPr>
          <w:rFonts w:ascii="Times New Roman" w:eastAsia="仿宋_GB2312" w:hAnsi="Times New Roman"/>
          <w:sz w:val="28"/>
          <w:szCs w:val="28"/>
        </w:rPr>
        <w:t>教师全覆盖；学院聘请了</w:t>
      </w:r>
      <w:r w:rsidRPr="005D4BD3">
        <w:rPr>
          <w:rFonts w:ascii="Times New Roman" w:eastAsia="仿宋_GB2312" w:hAnsi="Times New Roman"/>
          <w:sz w:val="28"/>
          <w:szCs w:val="28"/>
        </w:rPr>
        <w:t>2</w:t>
      </w:r>
      <w:r w:rsidRPr="005D4BD3">
        <w:rPr>
          <w:rFonts w:ascii="Times New Roman" w:eastAsia="仿宋_GB2312" w:hAnsi="Times New Roman"/>
          <w:sz w:val="28"/>
          <w:szCs w:val="28"/>
        </w:rPr>
        <w:t>名退休教师作为学院教学督导员，指导和帮助教师尤其是青年教师树立先进的教育理念，熟悉教学过程，掌握先进教育方法，养成良好教</w:t>
      </w:r>
      <w:r w:rsidR="00670808">
        <w:rPr>
          <w:rFonts w:ascii="Times New Roman" w:eastAsia="仿宋_GB2312" w:hAnsi="Times New Roman" w:hint="eastAsia"/>
          <w:sz w:val="28"/>
          <w:szCs w:val="28"/>
        </w:rPr>
        <w:t>学素养</w:t>
      </w:r>
      <w:r w:rsidR="000C4589" w:rsidRPr="005D4BD3">
        <w:rPr>
          <w:rFonts w:ascii="Times New Roman" w:eastAsia="仿宋_GB2312" w:hAnsi="Times New Roman"/>
          <w:sz w:val="28"/>
          <w:szCs w:val="28"/>
        </w:rPr>
        <w:t>。</w:t>
      </w:r>
    </w:p>
    <w:p w:rsidR="00C9699B"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为促进优秀青年骨干教师快速成长，学院</w:t>
      </w:r>
      <w:r w:rsidR="000C4589" w:rsidRPr="005D4BD3">
        <w:rPr>
          <w:rFonts w:ascii="Times New Roman" w:eastAsia="仿宋_GB2312" w:hAnsi="Times New Roman"/>
          <w:sz w:val="28"/>
          <w:szCs w:val="28"/>
        </w:rPr>
        <w:t>鼓励和创造条件帮扶青年教师积极参加学校组织的各类教师教学能力提升计划。</w:t>
      </w:r>
      <w:r w:rsidR="000B3A4D">
        <w:rPr>
          <w:rFonts w:ascii="Times New Roman" w:eastAsia="仿宋_GB2312" w:hAnsi="Times New Roman" w:hint="eastAsia"/>
          <w:sz w:val="28"/>
          <w:szCs w:val="28"/>
        </w:rPr>
        <w:t>近年来</w:t>
      </w:r>
      <w:r w:rsidRPr="005D4BD3">
        <w:rPr>
          <w:rFonts w:ascii="Times New Roman" w:eastAsia="仿宋_GB2312" w:hAnsi="Times New Roman"/>
          <w:sz w:val="28"/>
          <w:szCs w:val="28"/>
        </w:rPr>
        <w:t>，</w:t>
      </w:r>
      <w:r w:rsidR="000B3A4D">
        <w:rPr>
          <w:rFonts w:ascii="Times New Roman" w:eastAsia="仿宋_GB2312" w:hAnsi="Times New Roman" w:hint="eastAsia"/>
          <w:sz w:val="28"/>
          <w:szCs w:val="28"/>
        </w:rPr>
        <w:t>1</w:t>
      </w:r>
      <w:r w:rsidR="000B3A4D">
        <w:rPr>
          <w:rFonts w:ascii="Times New Roman" w:eastAsia="仿宋_GB2312" w:hAnsi="Times New Roman" w:hint="eastAsia"/>
          <w:sz w:val="28"/>
          <w:szCs w:val="28"/>
        </w:rPr>
        <w:t>名青年教师</w:t>
      </w:r>
      <w:r w:rsidRPr="005D4BD3">
        <w:rPr>
          <w:rFonts w:ascii="Times New Roman" w:eastAsia="仿宋_GB2312" w:hAnsi="Times New Roman"/>
          <w:sz w:val="28"/>
          <w:szCs w:val="28"/>
        </w:rPr>
        <w:t>入选广东海洋大学第三批优秀青年骨干教师培养对象；为提升本科课堂教学水平，探索先进教育教学方式，学院</w:t>
      </w:r>
      <w:r w:rsidR="000C4589" w:rsidRPr="005D4BD3">
        <w:rPr>
          <w:rFonts w:ascii="Times New Roman" w:eastAsia="仿宋_GB2312" w:hAnsi="Times New Roman"/>
          <w:sz w:val="28"/>
          <w:szCs w:val="28"/>
        </w:rPr>
        <w:t>帮助有潜力教师积极参与</w:t>
      </w:r>
      <w:r w:rsidRPr="005D4BD3">
        <w:rPr>
          <w:rFonts w:ascii="Times New Roman" w:eastAsia="仿宋_GB2312" w:hAnsi="Times New Roman"/>
          <w:sz w:val="28"/>
          <w:szCs w:val="28"/>
        </w:rPr>
        <w:t>卓越课堂提升计划，</w:t>
      </w:r>
      <w:r w:rsidR="008A2F9F">
        <w:rPr>
          <w:rFonts w:ascii="Times New Roman" w:eastAsia="仿宋_GB2312" w:hAnsi="Times New Roman" w:hint="eastAsia"/>
          <w:sz w:val="28"/>
          <w:szCs w:val="28"/>
        </w:rPr>
        <w:t>2</w:t>
      </w:r>
      <w:r w:rsidR="000B3A4D">
        <w:rPr>
          <w:rFonts w:ascii="Times New Roman" w:eastAsia="仿宋_GB2312" w:hAnsi="Times New Roman" w:hint="eastAsia"/>
          <w:sz w:val="28"/>
          <w:szCs w:val="28"/>
        </w:rPr>
        <w:t>名青年教师</w:t>
      </w:r>
      <w:r w:rsidR="008A2F9F">
        <w:rPr>
          <w:rFonts w:ascii="Times New Roman" w:eastAsia="仿宋_GB2312" w:hAnsi="Times New Roman"/>
          <w:sz w:val="28"/>
          <w:szCs w:val="28"/>
        </w:rPr>
        <w:t>承担的</w:t>
      </w:r>
      <w:r w:rsidR="008A2F9F">
        <w:rPr>
          <w:rFonts w:ascii="Times New Roman" w:eastAsia="仿宋_GB2312" w:hAnsi="Times New Roman" w:hint="eastAsia"/>
          <w:sz w:val="28"/>
          <w:szCs w:val="28"/>
        </w:rPr>
        <w:t>课程</w:t>
      </w:r>
      <w:r w:rsidR="00B96D8E" w:rsidRPr="005D4BD3">
        <w:rPr>
          <w:rFonts w:ascii="Times New Roman" w:eastAsia="仿宋_GB2312" w:hAnsi="Times New Roman"/>
          <w:sz w:val="28"/>
          <w:szCs w:val="28"/>
        </w:rPr>
        <w:t>入选课堂教学卓越计划项目</w:t>
      </w:r>
      <w:r w:rsidRPr="005D4BD3">
        <w:rPr>
          <w:rFonts w:ascii="Times New Roman" w:eastAsia="仿宋_GB2312" w:hAnsi="Times New Roman"/>
          <w:sz w:val="28"/>
          <w:szCs w:val="28"/>
        </w:rPr>
        <w:t>；为了学习先进教育理念、先进教学方式方法和手段，学院先后选派</w:t>
      </w:r>
      <w:r w:rsidR="0043422D">
        <w:rPr>
          <w:rFonts w:ascii="Times New Roman" w:eastAsia="仿宋_GB2312" w:hAnsi="Times New Roman" w:hint="eastAsia"/>
          <w:sz w:val="28"/>
          <w:szCs w:val="28"/>
        </w:rPr>
        <w:t>12</w:t>
      </w:r>
      <w:r w:rsidRPr="005D4BD3">
        <w:rPr>
          <w:rFonts w:ascii="Times New Roman" w:eastAsia="仿宋_GB2312" w:hAnsi="Times New Roman"/>
          <w:sz w:val="28"/>
          <w:szCs w:val="28"/>
        </w:rPr>
        <w:t>名教师</w:t>
      </w:r>
      <w:r w:rsidR="008A2F9F">
        <w:rPr>
          <w:rFonts w:ascii="Times New Roman" w:eastAsia="仿宋_GB2312" w:hAnsi="Times New Roman" w:hint="eastAsia"/>
          <w:sz w:val="28"/>
          <w:szCs w:val="28"/>
        </w:rPr>
        <w:t>赴境外</w:t>
      </w:r>
      <w:r w:rsidRPr="005D4BD3">
        <w:rPr>
          <w:rFonts w:ascii="Times New Roman" w:eastAsia="仿宋_GB2312" w:hAnsi="Times New Roman"/>
          <w:sz w:val="28"/>
          <w:szCs w:val="28"/>
        </w:rPr>
        <w:t>进行教学能力培训</w:t>
      </w:r>
      <w:r w:rsidR="008A2F9F">
        <w:rPr>
          <w:rFonts w:ascii="Times New Roman" w:eastAsia="仿宋_GB2312" w:hAnsi="Times New Roman" w:hint="eastAsia"/>
          <w:sz w:val="28"/>
          <w:szCs w:val="28"/>
        </w:rPr>
        <w:t>。</w:t>
      </w:r>
      <w:r w:rsidRPr="005D4BD3">
        <w:rPr>
          <w:rFonts w:ascii="Times New Roman" w:eastAsia="仿宋_GB2312" w:hAnsi="Times New Roman"/>
          <w:sz w:val="28"/>
          <w:szCs w:val="28"/>
        </w:rPr>
        <w:t>此外，学院还不定期组织多次以教学能力、教学模式、教学改革等为主题的学术讲座或专题培训活动</w:t>
      </w:r>
      <w:r w:rsidR="00227641">
        <w:rPr>
          <w:rFonts w:ascii="Times New Roman" w:eastAsia="仿宋_GB2312" w:hAnsi="Times New Roman" w:hint="eastAsia"/>
          <w:sz w:val="28"/>
          <w:szCs w:val="28"/>
        </w:rPr>
        <w:t>；组织、选拔青年教师</w:t>
      </w:r>
      <w:r w:rsidR="00C9699B" w:rsidRPr="005D4BD3">
        <w:rPr>
          <w:rFonts w:ascii="Times New Roman" w:eastAsia="仿宋_GB2312" w:hAnsi="Times New Roman"/>
          <w:sz w:val="28"/>
          <w:szCs w:val="28"/>
        </w:rPr>
        <w:t>参加广东海洋大学青年教师授课比赛</w:t>
      </w:r>
      <w:r w:rsidR="00227641">
        <w:rPr>
          <w:rFonts w:ascii="Times New Roman" w:eastAsia="仿宋_GB2312" w:hAnsi="Times New Roman" w:hint="eastAsia"/>
          <w:sz w:val="28"/>
          <w:szCs w:val="28"/>
        </w:rPr>
        <w:t>并获得较好奖励等次</w:t>
      </w:r>
      <w:r w:rsidR="00C9699B" w:rsidRPr="005D4BD3">
        <w:rPr>
          <w:rFonts w:ascii="Times New Roman" w:eastAsia="仿宋_GB2312" w:hAnsi="Times New Roman"/>
          <w:sz w:val="28"/>
          <w:szCs w:val="28"/>
        </w:rPr>
        <w:t>。</w:t>
      </w:r>
    </w:p>
    <w:p w:rsidR="002D27CF" w:rsidRPr="005D4BD3" w:rsidRDefault="002D27CF" w:rsidP="00D0650C">
      <w:pPr>
        <w:adjustRightInd w:val="0"/>
        <w:snapToGrid w:val="0"/>
        <w:spacing w:beforeLines="15" w:afterLines="15" w:line="360" w:lineRule="auto"/>
        <w:ind w:firstLineChars="200" w:firstLine="562"/>
        <w:outlineLvl w:val="0"/>
        <w:rPr>
          <w:rFonts w:ascii="Times New Roman" w:eastAsia="仿宋_GB2312" w:hAnsi="Times New Roman"/>
          <w:b/>
          <w:sz w:val="28"/>
          <w:szCs w:val="28"/>
        </w:rPr>
      </w:pPr>
      <w:bookmarkStart w:id="10" w:name="_Toc493859301"/>
      <w:r w:rsidRPr="005D4BD3">
        <w:rPr>
          <w:rFonts w:ascii="Times New Roman" w:eastAsia="仿宋_GB2312" w:hAnsi="Times New Roman"/>
          <w:b/>
          <w:sz w:val="28"/>
          <w:szCs w:val="28"/>
        </w:rPr>
        <w:t>3.</w:t>
      </w:r>
      <w:r w:rsidRPr="005D4BD3">
        <w:rPr>
          <w:rFonts w:ascii="Times New Roman" w:eastAsia="仿宋_GB2312" w:hAnsi="Times New Roman"/>
          <w:b/>
          <w:sz w:val="28"/>
          <w:szCs w:val="28"/>
        </w:rPr>
        <w:t>教学资源</w:t>
      </w:r>
      <w:bookmarkEnd w:id="10"/>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11" w:name="_Toc493859302"/>
      <w:r w:rsidRPr="005D4BD3">
        <w:rPr>
          <w:rFonts w:ascii="Times New Roman" w:eastAsia="仿宋_GB2312" w:hAnsi="Times New Roman"/>
          <w:b/>
          <w:sz w:val="28"/>
          <w:szCs w:val="28"/>
        </w:rPr>
        <w:t>3.1</w:t>
      </w:r>
      <w:r w:rsidRPr="005D4BD3">
        <w:rPr>
          <w:rFonts w:ascii="Times New Roman" w:eastAsia="仿宋_GB2312" w:hAnsi="Times New Roman"/>
          <w:b/>
          <w:sz w:val="28"/>
          <w:szCs w:val="28"/>
        </w:rPr>
        <w:t>教学经费</w:t>
      </w:r>
      <w:bookmarkEnd w:id="11"/>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学院在保证日常教学经费投入的前提下，积极争取各类专项资金，努力增加办学经费投入。</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学院教学经费严格执行年度预算制度，在坚持统筹安排、保证重点、分级管理、指标控制等原则下，优先保证教学经费</w:t>
      </w:r>
      <w:r w:rsidR="0005767E">
        <w:rPr>
          <w:rFonts w:ascii="Times New Roman" w:eastAsia="仿宋_GB2312" w:hAnsi="Times New Roman" w:hint="eastAsia"/>
          <w:sz w:val="28"/>
          <w:szCs w:val="28"/>
        </w:rPr>
        <w:t>，特别是实践教学经费</w:t>
      </w:r>
      <w:r w:rsidRPr="005D4BD3">
        <w:rPr>
          <w:rFonts w:ascii="Times New Roman" w:eastAsia="仿宋_GB2312" w:hAnsi="Times New Roman"/>
          <w:sz w:val="28"/>
          <w:szCs w:val="28"/>
        </w:rPr>
        <w:t>。为保障教学经费使用的公开、透明，学院建立了一系列有关教学项目经费管理办法、实践教学经费使用管理规定、专业建设费使用规定、学院日常经费使用规定、创新强校教学类项目经费使用规定等规章制度，按照学校相关财务制度，严格规范教学经费的使用和管理。</w:t>
      </w:r>
      <w:r w:rsidR="00905E0B">
        <w:rPr>
          <w:rFonts w:ascii="Times New Roman" w:eastAsia="仿宋_GB2312" w:hAnsi="Times New Roman" w:hint="eastAsia"/>
          <w:sz w:val="28"/>
          <w:szCs w:val="28"/>
        </w:rPr>
        <w:t>近年来，逐步增加实践教学环节经费投入，如毕业论文（设计）业务费由原来的</w:t>
      </w:r>
      <w:r w:rsidR="00905E0B">
        <w:rPr>
          <w:rFonts w:ascii="Times New Roman" w:eastAsia="仿宋_GB2312" w:hAnsi="Times New Roman" w:hint="eastAsia"/>
          <w:sz w:val="28"/>
          <w:szCs w:val="28"/>
        </w:rPr>
        <w:t>150</w:t>
      </w:r>
      <w:r w:rsidR="00905E0B">
        <w:rPr>
          <w:rFonts w:ascii="Times New Roman" w:eastAsia="仿宋_GB2312" w:hAnsi="Times New Roman" w:hint="eastAsia"/>
          <w:sz w:val="28"/>
          <w:szCs w:val="28"/>
        </w:rPr>
        <w:t>元</w:t>
      </w:r>
      <w:r w:rsidR="00905E0B">
        <w:rPr>
          <w:rFonts w:ascii="Times New Roman" w:eastAsia="仿宋_GB2312" w:hAnsi="Times New Roman" w:hint="eastAsia"/>
          <w:sz w:val="28"/>
          <w:szCs w:val="28"/>
        </w:rPr>
        <w:t>/</w:t>
      </w:r>
      <w:r w:rsidR="00905E0B">
        <w:rPr>
          <w:rFonts w:ascii="Times New Roman" w:eastAsia="仿宋_GB2312" w:hAnsi="Times New Roman" w:hint="eastAsia"/>
          <w:sz w:val="28"/>
          <w:szCs w:val="28"/>
        </w:rPr>
        <w:t>生，增加至</w:t>
      </w:r>
      <w:r w:rsidR="00905E0B">
        <w:rPr>
          <w:rFonts w:ascii="Times New Roman" w:eastAsia="仿宋_GB2312" w:hAnsi="Times New Roman" w:hint="eastAsia"/>
          <w:sz w:val="28"/>
          <w:szCs w:val="28"/>
        </w:rPr>
        <w:t>300</w:t>
      </w:r>
      <w:r w:rsidR="00905E0B">
        <w:rPr>
          <w:rFonts w:ascii="Times New Roman" w:eastAsia="仿宋_GB2312" w:hAnsi="Times New Roman" w:hint="eastAsia"/>
          <w:sz w:val="28"/>
          <w:szCs w:val="28"/>
        </w:rPr>
        <w:t>元</w:t>
      </w:r>
      <w:r w:rsidR="00905E0B">
        <w:rPr>
          <w:rFonts w:ascii="Times New Roman" w:eastAsia="仿宋_GB2312" w:hAnsi="Times New Roman" w:hint="eastAsia"/>
          <w:sz w:val="28"/>
          <w:szCs w:val="28"/>
        </w:rPr>
        <w:t>/</w:t>
      </w:r>
      <w:r w:rsidR="00905E0B">
        <w:rPr>
          <w:rFonts w:ascii="Times New Roman" w:eastAsia="仿宋_GB2312" w:hAnsi="Times New Roman" w:hint="eastAsia"/>
          <w:sz w:val="28"/>
          <w:szCs w:val="28"/>
        </w:rPr>
        <w:t>生；学生外出专业实习优先安排车辆，将学生实习补贴增加至</w:t>
      </w:r>
      <w:r w:rsidR="00905E0B">
        <w:rPr>
          <w:rFonts w:ascii="Times New Roman" w:eastAsia="仿宋_GB2312" w:hAnsi="Times New Roman" w:hint="eastAsia"/>
          <w:sz w:val="28"/>
          <w:szCs w:val="28"/>
        </w:rPr>
        <w:t>250</w:t>
      </w:r>
      <w:r w:rsidR="00905E0B">
        <w:rPr>
          <w:rFonts w:ascii="Times New Roman" w:eastAsia="仿宋_GB2312" w:hAnsi="Times New Roman" w:hint="eastAsia"/>
          <w:sz w:val="28"/>
          <w:szCs w:val="28"/>
        </w:rPr>
        <w:t>元</w:t>
      </w:r>
      <w:r w:rsidR="00905E0B">
        <w:rPr>
          <w:rFonts w:ascii="Times New Roman" w:eastAsia="仿宋_GB2312" w:hAnsi="Times New Roman" w:hint="eastAsia"/>
          <w:sz w:val="28"/>
          <w:szCs w:val="28"/>
        </w:rPr>
        <w:t>/</w:t>
      </w:r>
      <w:r w:rsidR="00905E0B">
        <w:rPr>
          <w:rFonts w:ascii="Times New Roman" w:eastAsia="仿宋_GB2312" w:hAnsi="Times New Roman" w:hint="eastAsia"/>
          <w:sz w:val="28"/>
          <w:szCs w:val="28"/>
        </w:rPr>
        <w:t>生。</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12" w:name="_Toc493859303"/>
      <w:r w:rsidRPr="005D4BD3">
        <w:rPr>
          <w:rFonts w:ascii="Times New Roman" w:eastAsia="仿宋_GB2312" w:hAnsi="Times New Roman"/>
          <w:b/>
          <w:sz w:val="28"/>
          <w:szCs w:val="28"/>
        </w:rPr>
        <w:t>3.2</w:t>
      </w:r>
      <w:r w:rsidRPr="005D4BD3">
        <w:rPr>
          <w:rFonts w:ascii="Times New Roman" w:eastAsia="仿宋_GB2312" w:hAnsi="Times New Roman"/>
          <w:b/>
          <w:sz w:val="28"/>
          <w:szCs w:val="28"/>
        </w:rPr>
        <w:t>教学设施</w:t>
      </w:r>
      <w:bookmarkEnd w:id="12"/>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农学院有兴农楼、林果楼、教学动物医院</w:t>
      </w:r>
      <w:r w:rsidR="00F018D5">
        <w:rPr>
          <w:rFonts w:ascii="Times New Roman" w:eastAsia="仿宋_GB2312" w:hAnsi="Times New Roman" w:hint="eastAsia"/>
          <w:sz w:val="28"/>
          <w:szCs w:val="28"/>
        </w:rPr>
        <w:t>等</w:t>
      </w:r>
      <w:r w:rsidRPr="005D4BD3">
        <w:rPr>
          <w:rFonts w:ascii="Times New Roman" w:eastAsia="仿宋_GB2312" w:hAnsi="Times New Roman"/>
          <w:sz w:val="28"/>
          <w:szCs w:val="28"/>
        </w:rPr>
        <w:t>供本科生开展实验教学和本科毕业论文及创新实验，另有农业生物技术研究所可供本科生开展毕业论文和创新实验，总实验室面积超过</w:t>
      </w:r>
      <w:r w:rsidRPr="005D4BD3">
        <w:rPr>
          <w:rFonts w:ascii="Times New Roman" w:eastAsia="仿宋_GB2312" w:hAnsi="Times New Roman"/>
          <w:sz w:val="28"/>
          <w:szCs w:val="28"/>
        </w:rPr>
        <w:t>8000</w:t>
      </w:r>
      <w:r w:rsidRPr="005D4BD3">
        <w:rPr>
          <w:rFonts w:ascii="Times New Roman" w:eastAsia="仿宋_GB2312" w:hAnsi="Times New Roman"/>
          <w:sz w:val="28"/>
          <w:szCs w:val="28"/>
        </w:rPr>
        <w:t>平方米；有动物科学基地、园林基地和农学基地供本科生开展田间实践教学和实验，其中，可用于农作物种植用</w:t>
      </w:r>
      <w:r w:rsidR="00F018D5">
        <w:rPr>
          <w:rFonts w:ascii="Times New Roman" w:eastAsia="仿宋_GB2312" w:hAnsi="Times New Roman" w:hint="eastAsia"/>
          <w:sz w:val="28"/>
          <w:szCs w:val="28"/>
        </w:rPr>
        <w:t>校内试验田</w:t>
      </w:r>
      <w:r w:rsidRPr="005D4BD3">
        <w:rPr>
          <w:rFonts w:ascii="Times New Roman" w:eastAsia="仿宋_GB2312" w:hAnsi="Times New Roman"/>
          <w:sz w:val="28"/>
          <w:szCs w:val="28"/>
        </w:rPr>
        <w:t>地</w:t>
      </w:r>
      <w:r w:rsidR="00F018D5">
        <w:rPr>
          <w:rFonts w:ascii="Times New Roman" w:eastAsia="仿宋_GB2312" w:hAnsi="Times New Roman" w:hint="eastAsia"/>
          <w:sz w:val="28"/>
          <w:szCs w:val="28"/>
        </w:rPr>
        <w:t>10</w:t>
      </w:r>
      <w:r w:rsidRPr="005D4BD3">
        <w:rPr>
          <w:rFonts w:ascii="Times New Roman" w:eastAsia="仿宋_GB2312" w:hAnsi="Times New Roman"/>
          <w:sz w:val="28"/>
          <w:szCs w:val="28"/>
        </w:rPr>
        <w:t>0</w:t>
      </w:r>
      <w:r w:rsidR="00F018D5">
        <w:rPr>
          <w:rFonts w:ascii="Times New Roman" w:eastAsia="仿宋_GB2312" w:hAnsi="Times New Roman" w:hint="eastAsia"/>
          <w:sz w:val="28"/>
          <w:szCs w:val="28"/>
        </w:rPr>
        <w:t>余</w:t>
      </w:r>
      <w:r w:rsidRPr="005D4BD3">
        <w:rPr>
          <w:rFonts w:ascii="Times New Roman" w:eastAsia="仿宋_GB2312" w:hAnsi="Times New Roman"/>
          <w:sz w:val="28"/>
          <w:szCs w:val="28"/>
        </w:rPr>
        <w:t>亩，可用于动物养殖用禽、畜舍</w:t>
      </w:r>
      <w:r w:rsidRPr="005D4BD3">
        <w:rPr>
          <w:rFonts w:ascii="Times New Roman" w:eastAsia="仿宋_GB2312" w:hAnsi="Times New Roman"/>
          <w:sz w:val="28"/>
          <w:szCs w:val="28"/>
        </w:rPr>
        <w:t>30</w:t>
      </w:r>
      <w:r w:rsidRPr="005D4BD3">
        <w:rPr>
          <w:rFonts w:ascii="Times New Roman" w:eastAsia="仿宋_GB2312" w:hAnsi="Times New Roman"/>
          <w:sz w:val="28"/>
          <w:szCs w:val="28"/>
        </w:rPr>
        <w:t>多间</w:t>
      </w:r>
      <w:r w:rsidR="00F018D5">
        <w:rPr>
          <w:rFonts w:ascii="Times New Roman" w:eastAsia="仿宋_GB2312" w:hAnsi="Times New Roman" w:hint="eastAsia"/>
          <w:sz w:val="28"/>
          <w:szCs w:val="28"/>
        </w:rPr>
        <w:t>。</w:t>
      </w:r>
      <w:r w:rsidRPr="005D4BD3">
        <w:rPr>
          <w:rFonts w:ascii="Times New Roman" w:eastAsia="仿宋_GB2312" w:hAnsi="Times New Roman"/>
          <w:sz w:val="28"/>
          <w:szCs w:val="28"/>
        </w:rPr>
        <w:t>此外，还有</w:t>
      </w:r>
      <w:r w:rsidR="008A5648">
        <w:rPr>
          <w:rFonts w:ascii="Times New Roman" w:eastAsia="仿宋_GB2312" w:hAnsi="Times New Roman" w:hint="eastAsia"/>
          <w:sz w:val="28"/>
          <w:szCs w:val="28"/>
        </w:rPr>
        <w:t>近</w:t>
      </w:r>
      <w:r w:rsidR="008A5648">
        <w:rPr>
          <w:rFonts w:ascii="Times New Roman" w:eastAsia="仿宋_GB2312" w:hAnsi="Times New Roman" w:hint="eastAsia"/>
          <w:sz w:val="28"/>
          <w:szCs w:val="28"/>
        </w:rPr>
        <w:t>2</w:t>
      </w:r>
      <w:r w:rsidRPr="005D4BD3">
        <w:rPr>
          <w:rFonts w:ascii="Times New Roman" w:eastAsia="仿宋_GB2312" w:hAnsi="Times New Roman"/>
          <w:sz w:val="28"/>
          <w:szCs w:val="28"/>
        </w:rPr>
        <w:t>000</w:t>
      </w:r>
      <w:r w:rsidRPr="005D4BD3">
        <w:rPr>
          <w:rFonts w:ascii="Times New Roman" w:eastAsia="仿宋_GB2312" w:hAnsi="Times New Roman"/>
          <w:sz w:val="28"/>
          <w:szCs w:val="28"/>
        </w:rPr>
        <w:t>亩</w:t>
      </w:r>
      <w:r w:rsidR="008A5648">
        <w:rPr>
          <w:rFonts w:ascii="Times New Roman" w:eastAsia="仿宋_GB2312" w:hAnsi="Times New Roman" w:hint="eastAsia"/>
          <w:sz w:val="28"/>
          <w:szCs w:val="28"/>
        </w:rPr>
        <w:t>的农业生态园</w:t>
      </w:r>
      <w:r w:rsidRPr="005D4BD3">
        <w:rPr>
          <w:rFonts w:ascii="Times New Roman" w:eastAsia="仿宋_GB2312" w:hAnsi="Times New Roman"/>
          <w:sz w:val="28"/>
          <w:szCs w:val="28"/>
        </w:rPr>
        <w:t>可用于作物种植及动物养殖实验和实践教学。</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近</w:t>
      </w:r>
      <w:r w:rsidRPr="005D4BD3">
        <w:rPr>
          <w:rFonts w:ascii="Times New Roman" w:eastAsia="仿宋_GB2312" w:hAnsi="Times New Roman"/>
          <w:sz w:val="28"/>
          <w:szCs w:val="28"/>
        </w:rPr>
        <w:t>5</w:t>
      </w:r>
      <w:r w:rsidRPr="005D4BD3">
        <w:rPr>
          <w:rFonts w:ascii="Times New Roman" w:eastAsia="仿宋_GB2312" w:hAnsi="Times New Roman"/>
          <w:sz w:val="28"/>
          <w:szCs w:val="28"/>
        </w:rPr>
        <w:t>年，学院通过多种途径改善实验与实践教学条件，累计新增购置各类教学科研试验仪器设备</w:t>
      </w:r>
      <w:r w:rsidRPr="005D4BD3">
        <w:rPr>
          <w:rFonts w:ascii="Times New Roman" w:eastAsia="仿宋_GB2312" w:hAnsi="Times New Roman"/>
          <w:sz w:val="28"/>
          <w:szCs w:val="28"/>
        </w:rPr>
        <w:t>200</w:t>
      </w:r>
      <w:r w:rsidRPr="005D4BD3">
        <w:rPr>
          <w:rFonts w:ascii="Times New Roman" w:eastAsia="仿宋_GB2312" w:hAnsi="Times New Roman"/>
          <w:sz w:val="28"/>
          <w:szCs w:val="28"/>
        </w:rPr>
        <w:t>多台，新增设备总值</w:t>
      </w:r>
      <w:r w:rsidR="002B62EA">
        <w:rPr>
          <w:rFonts w:ascii="Times New Roman" w:eastAsia="仿宋_GB2312" w:hAnsi="Times New Roman" w:hint="eastAsia"/>
          <w:sz w:val="28"/>
          <w:szCs w:val="28"/>
        </w:rPr>
        <w:t>8</w:t>
      </w:r>
      <w:r w:rsidRPr="005D4BD3">
        <w:rPr>
          <w:rFonts w:ascii="Times New Roman" w:eastAsia="仿宋_GB2312" w:hAnsi="Times New Roman"/>
          <w:sz w:val="28"/>
          <w:szCs w:val="28"/>
        </w:rPr>
        <w:t>00</w:t>
      </w:r>
      <w:r w:rsidRPr="005D4BD3">
        <w:rPr>
          <w:rFonts w:ascii="Times New Roman" w:eastAsia="仿宋_GB2312" w:hAnsi="Times New Roman"/>
          <w:sz w:val="28"/>
          <w:szCs w:val="28"/>
        </w:rPr>
        <w:t>多万元，使学院现有仪器设备总值超过</w:t>
      </w:r>
      <w:r w:rsidRPr="005D4BD3">
        <w:rPr>
          <w:rFonts w:ascii="Times New Roman" w:eastAsia="仿宋_GB2312" w:hAnsi="Times New Roman"/>
          <w:sz w:val="28"/>
          <w:szCs w:val="28"/>
        </w:rPr>
        <w:t>4</w:t>
      </w:r>
      <w:r w:rsidR="005D0C6F">
        <w:rPr>
          <w:rFonts w:ascii="Times New Roman" w:eastAsia="仿宋_GB2312" w:hAnsi="Times New Roman" w:hint="eastAsia"/>
          <w:sz w:val="28"/>
          <w:szCs w:val="28"/>
        </w:rPr>
        <w:t>5</w:t>
      </w:r>
      <w:r w:rsidRPr="005D4BD3">
        <w:rPr>
          <w:rFonts w:ascii="Times New Roman" w:eastAsia="仿宋_GB2312" w:hAnsi="Times New Roman"/>
          <w:sz w:val="28"/>
          <w:szCs w:val="28"/>
        </w:rPr>
        <w:t>00</w:t>
      </w:r>
      <w:r w:rsidRPr="005D4BD3">
        <w:rPr>
          <w:rFonts w:ascii="Times New Roman" w:eastAsia="仿宋_GB2312" w:hAnsi="Times New Roman"/>
          <w:sz w:val="28"/>
          <w:szCs w:val="28"/>
        </w:rPr>
        <w:t>万元，有细胞流式仪、高效液相色谱、原子吸收分光光度计、荧光定量</w:t>
      </w:r>
      <w:r w:rsidRPr="005D4BD3">
        <w:rPr>
          <w:rFonts w:ascii="Times New Roman" w:eastAsia="仿宋_GB2312" w:hAnsi="Times New Roman"/>
          <w:sz w:val="28"/>
          <w:szCs w:val="28"/>
        </w:rPr>
        <w:t>PCR</w:t>
      </w:r>
      <w:r w:rsidRPr="005D4BD3">
        <w:rPr>
          <w:rFonts w:ascii="Times New Roman" w:eastAsia="仿宋_GB2312" w:hAnsi="Times New Roman"/>
          <w:sz w:val="28"/>
          <w:szCs w:val="28"/>
        </w:rPr>
        <w:t>仪等</w:t>
      </w:r>
      <w:r w:rsidRPr="005D4BD3">
        <w:rPr>
          <w:rFonts w:ascii="Times New Roman" w:eastAsia="仿宋_GB2312" w:hAnsi="Times New Roman"/>
          <w:sz w:val="28"/>
          <w:szCs w:val="28"/>
        </w:rPr>
        <w:t>10</w:t>
      </w:r>
      <w:r w:rsidRPr="005D4BD3">
        <w:rPr>
          <w:rFonts w:ascii="Times New Roman" w:eastAsia="仿宋_GB2312" w:hAnsi="Times New Roman"/>
          <w:sz w:val="28"/>
          <w:szCs w:val="28"/>
        </w:rPr>
        <w:t>万元以上大型仪器设备</w:t>
      </w:r>
      <w:r w:rsidR="009B388F" w:rsidRPr="005D4BD3">
        <w:rPr>
          <w:rFonts w:ascii="Times New Roman" w:eastAsia="仿宋_GB2312" w:hAnsi="Times New Roman"/>
          <w:sz w:val="28"/>
          <w:szCs w:val="28"/>
        </w:rPr>
        <w:t>3</w:t>
      </w:r>
      <w:r w:rsidRPr="005D4BD3">
        <w:rPr>
          <w:rFonts w:ascii="Times New Roman" w:eastAsia="仿宋_GB2312" w:hAnsi="Times New Roman"/>
          <w:sz w:val="28"/>
          <w:szCs w:val="28"/>
        </w:rPr>
        <w:t>0</w:t>
      </w:r>
      <w:r w:rsidRPr="005D4BD3">
        <w:rPr>
          <w:rFonts w:ascii="Times New Roman" w:eastAsia="仿宋_GB2312" w:hAnsi="Times New Roman"/>
          <w:sz w:val="28"/>
          <w:szCs w:val="28"/>
        </w:rPr>
        <w:t>多台套。累计投入</w:t>
      </w:r>
      <w:r w:rsidR="005D0C6F">
        <w:rPr>
          <w:rFonts w:ascii="Times New Roman" w:eastAsia="仿宋_GB2312" w:hAnsi="Times New Roman" w:hint="eastAsia"/>
          <w:sz w:val="28"/>
          <w:szCs w:val="28"/>
        </w:rPr>
        <w:t>近</w:t>
      </w:r>
      <w:r w:rsidR="005D0C6F">
        <w:rPr>
          <w:rFonts w:ascii="Times New Roman" w:eastAsia="仿宋_GB2312" w:hAnsi="Times New Roman" w:hint="eastAsia"/>
          <w:sz w:val="28"/>
          <w:szCs w:val="28"/>
        </w:rPr>
        <w:t>200</w:t>
      </w:r>
      <w:r w:rsidRPr="005D4BD3">
        <w:rPr>
          <w:rFonts w:ascii="Times New Roman" w:eastAsia="仿宋_GB2312" w:hAnsi="Times New Roman"/>
          <w:sz w:val="28"/>
          <w:szCs w:val="28"/>
        </w:rPr>
        <w:t>万元用于校内实践教学基地的维修和改建工作，先后维修园林基地网室、温室，动物科学基地的畜舍、教学动物医院、生物技术基地的玻璃温室等，实践教学设施大大改善。</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截</w:t>
      </w:r>
      <w:r w:rsidRPr="00990211">
        <w:rPr>
          <w:rFonts w:ascii="Times New Roman" w:eastAsia="仿宋_GB2312" w:hAnsi="Times New Roman"/>
          <w:sz w:val="28"/>
          <w:szCs w:val="28"/>
        </w:rPr>
        <w:t>止</w:t>
      </w:r>
      <w:r w:rsidRPr="00990211">
        <w:rPr>
          <w:rFonts w:ascii="Times New Roman" w:eastAsia="仿宋_GB2312" w:hAnsi="Times New Roman"/>
          <w:sz w:val="28"/>
          <w:szCs w:val="28"/>
        </w:rPr>
        <w:t>2016</w:t>
      </w:r>
      <w:r w:rsidRPr="00990211">
        <w:rPr>
          <w:rFonts w:ascii="Times New Roman" w:eastAsia="仿宋_GB2312" w:hAnsi="Times New Roman"/>
          <w:sz w:val="28"/>
          <w:szCs w:val="28"/>
        </w:rPr>
        <w:t>年</w:t>
      </w:r>
      <w:r w:rsidRPr="00990211">
        <w:rPr>
          <w:rFonts w:ascii="Times New Roman" w:eastAsia="仿宋_GB2312" w:hAnsi="Times New Roman"/>
          <w:sz w:val="28"/>
          <w:szCs w:val="28"/>
        </w:rPr>
        <w:t>8</w:t>
      </w:r>
      <w:r w:rsidRPr="00990211">
        <w:rPr>
          <w:rFonts w:ascii="Times New Roman" w:eastAsia="仿宋_GB2312" w:hAnsi="Times New Roman"/>
          <w:sz w:val="28"/>
          <w:szCs w:val="28"/>
        </w:rPr>
        <w:t>月</w:t>
      </w:r>
      <w:r w:rsidR="00990211" w:rsidRPr="00990211">
        <w:rPr>
          <w:rFonts w:ascii="Times New Roman" w:eastAsia="仿宋_GB2312" w:hAnsi="Times New Roman" w:hint="eastAsia"/>
          <w:sz w:val="28"/>
          <w:szCs w:val="28"/>
        </w:rPr>
        <w:t>，</w:t>
      </w:r>
      <w:r w:rsidRPr="00990211">
        <w:rPr>
          <w:rFonts w:ascii="Times New Roman" w:eastAsia="仿宋_GB2312" w:hAnsi="Times New Roman"/>
          <w:sz w:val="28"/>
          <w:szCs w:val="28"/>
        </w:rPr>
        <w:t>学院</w:t>
      </w:r>
      <w:r w:rsidR="00990211" w:rsidRPr="00990211">
        <w:rPr>
          <w:rFonts w:ascii="Times New Roman" w:eastAsia="仿宋_GB2312" w:hAnsi="Times New Roman" w:hint="eastAsia"/>
          <w:sz w:val="28"/>
          <w:szCs w:val="28"/>
        </w:rPr>
        <w:t>共享学校</w:t>
      </w:r>
      <w:r w:rsidRPr="00990211">
        <w:rPr>
          <w:rFonts w:ascii="Times New Roman" w:eastAsia="仿宋_GB2312" w:hAnsi="Times New Roman"/>
          <w:sz w:val="28"/>
          <w:szCs w:val="28"/>
        </w:rPr>
        <w:t>图书馆藏印刷型文献</w:t>
      </w:r>
      <w:r w:rsidRPr="00990211">
        <w:rPr>
          <w:rFonts w:ascii="Times New Roman" w:eastAsia="仿宋_GB2312" w:hAnsi="Times New Roman"/>
          <w:sz w:val="28"/>
          <w:szCs w:val="28"/>
        </w:rPr>
        <w:t>194</w:t>
      </w:r>
      <w:r w:rsidRPr="00990211">
        <w:rPr>
          <w:rFonts w:ascii="Times New Roman" w:eastAsia="仿宋_GB2312" w:hAnsi="Times New Roman"/>
          <w:sz w:val="28"/>
          <w:szCs w:val="28"/>
        </w:rPr>
        <w:t>万册</w:t>
      </w:r>
      <w:r w:rsidR="00990211" w:rsidRPr="00990211">
        <w:rPr>
          <w:rFonts w:ascii="Times New Roman" w:eastAsia="仿宋_GB2312" w:hAnsi="Times New Roman" w:hint="eastAsia"/>
          <w:sz w:val="28"/>
          <w:szCs w:val="28"/>
        </w:rPr>
        <w:t>、</w:t>
      </w:r>
      <w:r w:rsidRPr="00990211">
        <w:rPr>
          <w:rFonts w:ascii="Times New Roman" w:eastAsia="仿宋_GB2312" w:hAnsi="Times New Roman"/>
          <w:sz w:val="28"/>
          <w:szCs w:val="28"/>
        </w:rPr>
        <w:t>电子图书</w:t>
      </w:r>
      <w:r w:rsidRPr="00990211">
        <w:rPr>
          <w:rFonts w:ascii="Times New Roman" w:eastAsia="仿宋_GB2312" w:hAnsi="Times New Roman"/>
          <w:sz w:val="28"/>
          <w:szCs w:val="28"/>
        </w:rPr>
        <w:t>108</w:t>
      </w:r>
      <w:r w:rsidRPr="00990211">
        <w:rPr>
          <w:rFonts w:ascii="Times New Roman" w:eastAsia="仿宋_GB2312" w:hAnsi="Times New Roman"/>
          <w:sz w:val="28"/>
          <w:szCs w:val="28"/>
        </w:rPr>
        <w:t>万册</w:t>
      </w:r>
      <w:r w:rsidR="00990211" w:rsidRPr="00990211">
        <w:rPr>
          <w:rFonts w:ascii="Times New Roman" w:eastAsia="仿宋_GB2312" w:hAnsi="Times New Roman" w:hint="eastAsia"/>
          <w:sz w:val="28"/>
          <w:szCs w:val="28"/>
        </w:rPr>
        <w:t>、</w:t>
      </w:r>
      <w:r w:rsidRPr="00990211">
        <w:rPr>
          <w:rFonts w:ascii="Times New Roman" w:eastAsia="仿宋_GB2312" w:hAnsi="Times New Roman"/>
          <w:sz w:val="28"/>
          <w:szCs w:val="28"/>
        </w:rPr>
        <w:t>中外文数据库</w:t>
      </w:r>
      <w:r w:rsidRPr="00990211">
        <w:rPr>
          <w:rFonts w:ascii="Times New Roman" w:eastAsia="仿宋_GB2312" w:hAnsi="Times New Roman"/>
          <w:sz w:val="28"/>
          <w:szCs w:val="28"/>
        </w:rPr>
        <w:t>32</w:t>
      </w:r>
      <w:r w:rsidRPr="00990211">
        <w:rPr>
          <w:rFonts w:ascii="Times New Roman" w:eastAsia="仿宋_GB2312" w:hAnsi="Times New Roman"/>
          <w:sz w:val="28"/>
          <w:szCs w:val="28"/>
        </w:rPr>
        <w:t>个</w:t>
      </w:r>
      <w:r w:rsidR="00990211" w:rsidRPr="00990211">
        <w:rPr>
          <w:rFonts w:ascii="Times New Roman" w:eastAsia="仿宋_GB2312" w:hAnsi="Times New Roman" w:hint="eastAsia"/>
          <w:sz w:val="28"/>
          <w:szCs w:val="28"/>
        </w:rPr>
        <w:t>、</w:t>
      </w:r>
      <w:r w:rsidR="00990211" w:rsidRPr="00990211">
        <w:rPr>
          <w:rFonts w:ascii="Times New Roman" w:eastAsia="仿宋_GB2312" w:hAnsi="Times New Roman"/>
          <w:sz w:val="28"/>
          <w:szCs w:val="28"/>
        </w:rPr>
        <w:t>中外文报刊</w:t>
      </w:r>
      <w:r w:rsidR="00990211" w:rsidRPr="00990211">
        <w:rPr>
          <w:rFonts w:ascii="Times New Roman" w:eastAsia="仿宋_GB2312" w:hAnsi="Times New Roman"/>
          <w:sz w:val="28"/>
          <w:szCs w:val="28"/>
        </w:rPr>
        <w:t>3000</w:t>
      </w:r>
      <w:r w:rsidR="00990211" w:rsidRPr="00990211">
        <w:rPr>
          <w:rFonts w:ascii="Times New Roman" w:eastAsia="仿宋_GB2312" w:hAnsi="Times New Roman"/>
          <w:sz w:val="28"/>
          <w:szCs w:val="28"/>
        </w:rPr>
        <w:t>多种</w:t>
      </w:r>
      <w:r w:rsidR="00990211" w:rsidRPr="00990211">
        <w:rPr>
          <w:rFonts w:ascii="Times New Roman" w:eastAsia="仿宋_GB2312" w:hAnsi="Times New Roman" w:hint="eastAsia"/>
          <w:sz w:val="28"/>
          <w:szCs w:val="28"/>
        </w:rPr>
        <w:t>、</w:t>
      </w:r>
      <w:r w:rsidRPr="00990211">
        <w:rPr>
          <w:rFonts w:ascii="Times New Roman" w:eastAsia="仿宋_GB2312" w:hAnsi="Times New Roman"/>
          <w:sz w:val="28"/>
          <w:szCs w:val="28"/>
        </w:rPr>
        <w:t>自建纸本特色文献专题</w:t>
      </w:r>
      <w:r w:rsidR="00990211" w:rsidRPr="00990211">
        <w:rPr>
          <w:rFonts w:ascii="Times New Roman" w:eastAsia="仿宋_GB2312" w:hAnsi="Times New Roman" w:hint="eastAsia"/>
          <w:sz w:val="28"/>
          <w:szCs w:val="28"/>
        </w:rPr>
        <w:t>2</w:t>
      </w:r>
      <w:r w:rsidRPr="00990211">
        <w:rPr>
          <w:rFonts w:ascii="Times New Roman" w:eastAsia="仿宋_GB2312" w:hAnsi="Times New Roman"/>
          <w:sz w:val="28"/>
          <w:szCs w:val="28"/>
        </w:rPr>
        <w:t>个。</w:t>
      </w:r>
      <w:r w:rsidR="00990211" w:rsidRPr="00990211">
        <w:rPr>
          <w:rFonts w:ascii="Times New Roman" w:eastAsia="仿宋_GB2312" w:hAnsi="Times New Roman" w:hint="eastAsia"/>
          <w:sz w:val="28"/>
          <w:szCs w:val="28"/>
        </w:rPr>
        <w:t>共享学校</w:t>
      </w:r>
      <w:r w:rsidRPr="00990211">
        <w:rPr>
          <w:rFonts w:ascii="Times New Roman" w:eastAsia="仿宋_GB2312" w:hAnsi="Times New Roman"/>
          <w:sz w:val="28"/>
          <w:szCs w:val="28"/>
        </w:rPr>
        <w:t>中文数据库主要有中国知网、万方数据库、维普</w:t>
      </w:r>
      <w:r w:rsidRPr="00990211">
        <w:rPr>
          <w:rFonts w:ascii="Times New Roman" w:eastAsia="仿宋_GB2312" w:hAnsi="Times New Roman"/>
          <w:sz w:val="28"/>
          <w:szCs w:val="28"/>
        </w:rPr>
        <w:t>--</w:t>
      </w:r>
      <w:r w:rsidRPr="00990211">
        <w:rPr>
          <w:rFonts w:ascii="Times New Roman" w:eastAsia="仿宋_GB2312" w:hAnsi="Times New Roman"/>
          <w:sz w:val="28"/>
          <w:szCs w:val="28"/>
        </w:rPr>
        <w:t>中文科技期刊数据库、中国经济社会发展统计数据库、</w:t>
      </w:r>
      <w:proofErr w:type="gramStart"/>
      <w:r w:rsidRPr="00990211">
        <w:rPr>
          <w:rFonts w:ascii="Times New Roman" w:eastAsia="仿宋_GB2312" w:hAnsi="Times New Roman"/>
          <w:sz w:val="28"/>
          <w:szCs w:val="28"/>
        </w:rPr>
        <w:t>读秀知识库</w:t>
      </w:r>
      <w:proofErr w:type="gramEnd"/>
      <w:r w:rsidRPr="00990211">
        <w:rPr>
          <w:rFonts w:ascii="Times New Roman" w:eastAsia="仿宋_GB2312" w:hAnsi="Times New Roman"/>
          <w:sz w:val="28"/>
          <w:szCs w:val="28"/>
        </w:rPr>
        <w:t>、</w:t>
      </w:r>
      <w:proofErr w:type="gramStart"/>
      <w:r w:rsidRPr="00990211">
        <w:rPr>
          <w:rFonts w:ascii="Times New Roman" w:eastAsia="仿宋_GB2312" w:hAnsi="Times New Roman"/>
          <w:sz w:val="28"/>
          <w:szCs w:val="28"/>
        </w:rPr>
        <w:t>超星发现</w:t>
      </w:r>
      <w:proofErr w:type="gramEnd"/>
      <w:r w:rsidRPr="00990211">
        <w:rPr>
          <w:rFonts w:ascii="Times New Roman" w:eastAsia="仿宋_GB2312" w:hAnsi="Times New Roman"/>
          <w:sz w:val="28"/>
          <w:szCs w:val="28"/>
        </w:rPr>
        <w:t>等。</w:t>
      </w:r>
      <w:r w:rsidR="00990211" w:rsidRPr="00990211">
        <w:rPr>
          <w:rFonts w:ascii="Times New Roman" w:eastAsia="仿宋_GB2312" w:hAnsi="Times New Roman" w:hint="eastAsia"/>
          <w:sz w:val="28"/>
          <w:szCs w:val="28"/>
        </w:rPr>
        <w:t>共享</w:t>
      </w:r>
      <w:r w:rsidRPr="00990211">
        <w:rPr>
          <w:rFonts w:ascii="Times New Roman" w:eastAsia="仿宋_GB2312" w:hAnsi="Times New Roman"/>
          <w:sz w:val="28"/>
          <w:szCs w:val="28"/>
        </w:rPr>
        <w:t>外文数据库主要有</w:t>
      </w:r>
      <w:proofErr w:type="spellStart"/>
      <w:r w:rsidRPr="00990211">
        <w:rPr>
          <w:rFonts w:ascii="Times New Roman" w:eastAsia="仿宋_GB2312" w:hAnsi="Times New Roman"/>
          <w:sz w:val="28"/>
          <w:szCs w:val="28"/>
        </w:rPr>
        <w:t>Elsevler</w:t>
      </w:r>
      <w:proofErr w:type="spellEnd"/>
      <w:r w:rsidRPr="00990211">
        <w:rPr>
          <w:rFonts w:ascii="Times New Roman" w:eastAsia="仿宋_GB2312" w:hAnsi="Times New Roman"/>
          <w:sz w:val="28"/>
          <w:szCs w:val="28"/>
        </w:rPr>
        <w:t xml:space="preserve"> Science Direct</w:t>
      </w:r>
      <w:r w:rsidRPr="00990211">
        <w:rPr>
          <w:rFonts w:ascii="Times New Roman" w:eastAsia="仿宋_GB2312" w:hAnsi="Times New Roman"/>
          <w:sz w:val="28"/>
          <w:szCs w:val="28"/>
        </w:rPr>
        <w:t>数据库、</w:t>
      </w:r>
      <w:r w:rsidRPr="00990211">
        <w:rPr>
          <w:rFonts w:ascii="Times New Roman" w:eastAsia="仿宋_GB2312" w:hAnsi="Times New Roman"/>
          <w:sz w:val="28"/>
          <w:szCs w:val="28"/>
        </w:rPr>
        <w:t>Springer Link</w:t>
      </w:r>
      <w:r w:rsidRPr="00990211">
        <w:rPr>
          <w:rFonts w:ascii="Times New Roman" w:eastAsia="仿宋_GB2312" w:hAnsi="Times New Roman"/>
          <w:sz w:val="28"/>
          <w:szCs w:val="28"/>
        </w:rPr>
        <w:t>全文数据库、</w:t>
      </w:r>
      <w:r w:rsidRPr="00990211">
        <w:rPr>
          <w:rFonts w:ascii="Times New Roman" w:eastAsia="仿宋_GB2312" w:hAnsi="Times New Roman"/>
          <w:sz w:val="28"/>
          <w:szCs w:val="28"/>
        </w:rPr>
        <w:t xml:space="preserve"> Web of Science(SCI)</w:t>
      </w:r>
      <w:r w:rsidRPr="00990211">
        <w:rPr>
          <w:rFonts w:ascii="Times New Roman" w:eastAsia="仿宋_GB2312" w:hAnsi="Times New Roman"/>
          <w:sz w:val="28"/>
          <w:szCs w:val="28"/>
        </w:rPr>
        <w:t>索引数据库、</w:t>
      </w:r>
      <w:r w:rsidRPr="00990211">
        <w:rPr>
          <w:rFonts w:ascii="Times New Roman" w:eastAsia="仿宋_GB2312" w:hAnsi="Times New Roman"/>
          <w:sz w:val="28"/>
          <w:szCs w:val="28"/>
        </w:rPr>
        <w:t xml:space="preserve"> </w:t>
      </w:r>
      <w:proofErr w:type="spellStart"/>
      <w:r w:rsidRPr="00990211">
        <w:rPr>
          <w:rFonts w:ascii="Times New Roman" w:eastAsia="仿宋_GB2312" w:hAnsi="Times New Roman"/>
          <w:sz w:val="28"/>
          <w:szCs w:val="28"/>
        </w:rPr>
        <w:t>Ei</w:t>
      </w:r>
      <w:proofErr w:type="spellEnd"/>
      <w:r w:rsidRPr="00990211">
        <w:rPr>
          <w:rFonts w:ascii="Times New Roman" w:eastAsia="仿宋_GB2312" w:hAnsi="Times New Roman"/>
          <w:sz w:val="28"/>
          <w:szCs w:val="28"/>
        </w:rPr>
        <w:t xml:space="preserve"> Village</w:t>
      </w:r>
      <w:r w:rsidRPr="00990211">
        <w:rPr>
          <w:rFonts w:ascii="Times New Roman" w:eastAsia="仿宋_GB2312" w:hAnsi="Times New Roman"/>
          <w:sz w:val="28"/>
          <w:szCs w:val="28"/>
        </w:rPr>
        <w:t>索引数据库、</w:t>
      </w:r>
      <w:r w:rsidRPr="00990211">
        <w:rPr>
          <w:rFonts w:ascii="Times New Roman" w:eastAsia="仿宋_GB2312" w:hAnsi="Times New Roman"/>
          <w:sz w:val="28"/>
          <w:szCs w:val="28"/>
        </w:rPr>
        <w:t>Cambridge Scientific Abstracts</w:t>
      </w:r>
      <w:r w:rsidRPr="00990211">
        <w:rPr>
          <w:rFonts w:ascii="Times New Roman" w:eastAsia="仿宋_GB2312" w:hAnsi="Times New Roman"/>
          <w:sz w:val="28"/>
          <w:szCs w:val="28"/>
        </w:rPr>
        <w:t>文摘数据库、</w:t>
      </w:r>
      <w:r w:rsidRPr="00990211">
        <w:rPr>
          <w:rFonts w:ascii="Times New Roman" w:eastAsia="仿宋_GB2312" w:hAnsi="Times New Roman"/>
          <w:sz w:val="28"/>
          <w:szCs w:val="28"/>
        </w:rPr>
        <w:t>Dialog</w:t>
      </w:r>
      <w:r w:rsidRPr="00990211">
        <w:rPr>
          <w:rFonts w:ascii="Times New Roman" w:eastAsia="仿宋_GB2312" w:hAnsi="Times New Roman"/>
          <w:sz w:val="28"/>
          <w:szCs w:val="28"/>
        </w:rPr>
        <w:t>国际联机检索系统、</w:t>
      </w:r>
      <w:proofErr w:type="spellStart"/>
      <w:r w:rsidRPr="00990211">
        <w:rPr>
          <w:rFonts w:ascii="Times New Roman" w:eastAsia="仿宋_GB2312" w:hAnsi="Times New Roman"/>
          <w:sz w:val="28"/>
          <w:szCs w:val="28"/>
        </w:rPr>
        <w:t>ScienceDirect</w:t>
      </w:r>
      <w:proofErr w:type="spellEnd"/>
      <w:r w:rsidRPr="00990211">
        <w:rPr>
          <w:rFonts w:ascii="Times New Roman" w:eastAsia="仿宋_GB2312" w:hAnsi="Times New Roman"/>
          <w:sz w:val="28"/>
          <w:szCs w:val="28"/>
        </w:rPr>
        <w:t>—Encyclopedia of Ocean Sciences</w:t>
      </w:r>
      <w:r w:rsidRPr="00990211">
        <w:rPr>
          <w:rFonts w:ascii="Times New Roman" w:eastAsia="仿宋_GB2312" w:hAnsi="Times New Roman"/>
          <w:sz w:val="28"/>
          <w:szCs w:val="28"/>
        </w:rPr>
        <w:t>、国道外文海洋数据库、国家</w:t>
      </w:r>
      <w:r w:rsidRPr="005D4BD3">
        <w:rPr>
          <w:rFonts w:ascii="Times New Roman" w:eastAsia="仿宋_GB2312" w:hAnsi="Times New Roman"/>
          <w:sz w:val="28"/>
          <w:szCs w:val="28"/>
        </w:rPr>
        <w:t>科技图书文献中心电子期刊。</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学院所有教学设施实行开放式管理。学院制定了大型仪器设备开放式使用管理制度，</w:t>
      </w:r>
      <w:r w:rsidR="003008DD">
        <w:rPr>
          <w:rFonts w:ascii="Times New Roman" w:eastAsia="仿宋_GB2312" w:hAnsi="Times New Roman" w:hint="eastAsia"/>
          <w:sz w:val="28"/>
          <w:szCs w:val="28"/>
        </w:rPr>
        <w:t>在校、</w:t>
      </w:r>
      <w:r w:rsidRPr="005D4BD3">
        <w:rPr>
          <w:rFonts w:ascii="Times New Roman" w:eastAsia="仿宋_GB2312" w:hAnsi="Times New Roman"/>
          <w:sz w:val="28"/>
          <w:szCs w:val="28"/>
        </w:rPr>
        <w:t>院</w:t>
      </w:r>
      <w:r w:rsidR="003008DD">
        <w:rPr>
          <w:rFonts w:ascii="Times New Roman" w:eastAsia="仿宋_GB2312" w:hAnsi="Times New Roman" w:hint="eastAsia"/>
          <w:sz w:val="28"/>
          <w:szCs w:val="28"/>
        </w:rPr>
        <w:t>网站</w:t>
      </w:r>
      <w:r w:rsidRPr="005D4BD3">
        <w:rPr>
          <w:rFonts w:ascii="Times New Roman" w:eastAsia="仿宋_GB2312" w:hAnsi="Times New Roman"/>
          <w:sz w:val="28"/>
          <w:szCs w:val="28"/>
        </w:rPr>
        <w:t>向所有教学及科研人员公布了大型（精密）仪器的基本情况及功能，校内教师在遵守《广东海洋大学实验室管理暂行办法》、《广东海洋大学实验室安全制度》、《广东海洋大学实验室开放管理暂行办法》、《广东海洋大学大型精密仪器设备管理暂行办法（</w:t>
      </w:r>
      <w:r w:rsidRPr="005D4BD3">
        <w:rPr>
          <w:rFonts w:ascii="Times New Roman" w:eastAsia="仿宋_GB2312" w:hAnsi="Times New Roman"/>
          <w:sz w:val="28"/>
          <w:szCs w:val="28"/>
        </w:rPr>
        <w:t>2006</w:t>
      </w:r>
      <w:r w:rsidRPr="005D4BD3">
        <w:rPr>
          <w:rFonts w:ascii="Times New Roman" w:eastAsia="仿宋_GB2312" w:hAnsi="Times New Roman"/>
          <w:sz w:val="28"/>
          <w:szCs w:val="28"/>
        </w:rPr>
        <w:t>版）》和《广东海洋大学实验工作人员职责》等规章制度的前提下，按照预约制度，都可使用学院实验教学中心的仪器设备。学院园艺实验室和动物</w:t>
      </w:r>
      <w:r w:rsidR="003008DD">
        <w:rPr>
          <w:rFonts w:ascii="Times New Roman" w:eastAsia="仿宋_GB2312" w:hAnsi="Times New Roman" w:hint="eastAsia"/>
          <w:sz w:val="28"/>
          <w:szCs w:val="28"/>
        </w:rPr>
        <w:t>健康生产</w:t>
      </w:r>
      <w:r w:rsidRPr="005D4BD3">
        <w:rPr>
          <w:rFonts w:ascii="Times New Roman" w:eastAsia="仿宋_GB2312" w:hAnsi="Times New Roman"/>
          <w:sz w:val="28"/>
          <w:szCs w:val="28"/>
        </w:rPr>
        <w:t>实验室分别被评为校级、省级实验教学示范中心。</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w:t>
      </w:r>
      <w:r w:rsidR="003008DD" w:rsidRPr="005D4BD3">
        <w:rPr>
          <w:rFonts w:ascii="Times New Roman" w:eastAsia="仿宋_GB2312" w:hAnsi="Times New Roman"/>
          <w:sz w:val="28"/>
          <w:szCs w:val="28"/>
        </w:rPr>
        <w:t>实行</w:t>
      </w:r>
      <w:r w:rsidRPr="005D4BD3">
        <w:rPr>
          <w:rFonts w:ascii="Times New Roman" w:eastAsia="仿宋_GB2312" w:hAnsi="Times New Roman"/>
          <w:sz w:val="28"/>
          <w:szCs w:val="28"/>
        </w:rPr>
        <w:t>教学管理和优质教学资源信息化管理。学院建有机构主页，定期发布学院重要文件、通知、招生及就业信息。在学院网页，可直接打开精品课程共享课资源，实现在线学习。此外，学院还建立了</w:t>
      </w:r>
      <w:r w:rsidRPr="005D4BD3">
        <w:rPr>
          <w:rFonts w:ascii="Times New Roman" w:eastAsia="仿宋_GB2312" w:hAnsi="Times New Roman"/>
          <w:sz w:val="28"/>
          <w:szCs w:val="28"/>
        </w:rPr>
        <w:t>QQ</w:t>
      </w:r>
      <w:r w:rsidRPr="005D4BD3">
        <w:rPr>
          <w:rFonts w:ascii="Times New Roman" w:eastAsia="仿宋_GB2312" w:hAnsi="Times New Roman"/>
          <w:sz w:val="28"/>
          <w:szCs w:val="28"/>
        </w:rPr>
        <w:t>和</w:t>
      </w:r>
      <w:proofErr w:type="gramStart"/>
      <w:r w:rsidRPr="005D4BD3">
        <w:rPr>
          <w:rFonts w:ascii="Times New Roman" w:eastAsia="仿宋_GB2312" w:hAnsi="Times New Roman"/>
          <w:sz w:val="28"/>
          <w:szCs w:val="28"/>
        </w:rPr>
        <w:t>微信公众</w:t>
      </w:r>
      <w:proofErr w:type="gramEnd"/>
      <w:r w:rsidRPr="005D4BD3">
        <w:rPr>
          <w:rFonts w:ascii="Times New Roman" w:eastAsia="仿宋_GB2312" w:hAnsi="Times New Roman"/>
          <w:sz w:val="28"/>
          <w:szCs w:val="28"/>
        </w:rPr>
        <w:t>群，及时发布有关信息，开展教学和科研讨论。利用中国移动政务通，建立了信息推送和发布机制。学院针对学校的各类信息化管理方式，如财务管理系统、科研管理系统、信息化办公系统等，开展了信息化培训。学院还针对班主任工作，在全院学生和班主任中推广</w:t>
      </w:r>
      <w:r w:rsidRPr="005D4BD3">
        <w:rPr>
          <w:rFonts w:ascii="Times New Roman" w:eastAsia="仿宋_GB2312" w:hAnsi="Times New Roman"/>
          <w:sz w:val="28"/>
          <w:szCs w:val="28"/>
        </w:rPr>
        <w:t>“</w:t>
      </w:r>
      <w:r w:rsidRPr="005D4BD3">
        <w:rPr>
          <w:rFonts w:ascii="Times New Roman" w:eastAsia="仿宋_GB2312" w:hAnsi="Times New Roman"/>
          <w:sz w:val="28"/>
          <w:szCs w:val="28"/>
        </w:rPr>
        <w:t>易班</w:t>
      </w:r>
      <w:r w:rsidRPr="005D4BD3">
        <w:rPr>
          <w:rFonts w:ascii="Times New Roman" w:eastAsia="仿宋_GB2312" w:hAnsi="Times New Roman"/>
          <w:sz w:val="28"/>
          <w:szCs w:val="28"/>
        </w:rPr>
        <w:t>”</w:t>
      </w:r>
      <w:r w:rsidRPr="005D4BD3">
        <w:rPr>
          <w:rFonts w:ascii="Times New Roman" w:eastAsia="仿宋_GB2312" w:hAnsi="Times New Roman"/>
          <w:sz w:val="28"/>
          <w:szCs w:val="28"/>
        </w:rPr>
        <w:t>，以信息化的方式推进班主</w:t>
      </w:r>
      <w:proofErr w:type="gramStart"/>
      <w:r w:rsidRPr="005D4BD3">
        <w:rPr>
          <w:rFonts w:ascii="Times New Roman" w:eastAsia="仿宋_GB2312" w:hAnsi="Times New Roman"/>
          <w:sz w:val="28"/>
          <w:szCs w:val="28"/>
        </w:rPr>
        <w:t>任教学</w:t>
      </w:r>
      <w:proofErr w:type="gramEnd"/>
      <w:r w:rsidRPr="005D4BD3">
        <w:rPr>
          <w:rFonts w:ascii="Times New Roman" w:eastAsia="仿宋_GB2312" w:hAnsi="Times New Roman"/>
          <w:sz w:val="28"/>
          <w:szCs w:val="28"/>
        </w:rPr>
        <w:t>与管理改革。</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13" w:name="_Toc493859304"/>
      <w:r w:rsidRPr="005D4BD3">
        <w:rPr>
          <w:rFonts w:ascii="Times New Roman" w:eastAsia="仿宋_GB2312" w:hAnsi="Times New Roman"/>
          <w:b/>
          <w:sz w:val="28"/>
          <w:szCs w:val="28"/>
        </w:rPr>
        <w:t>3.3</w:t>
      </w:r>
      <w:r w:rsidRPr="005D4BD3">
        <w:rPr>
          <w:rFonts w:ascii="Times New Roman" w:eastAsia="仿宋_GB2312" w:hAnsi="Times New Roman"/>
          <w:b/>
          <w:sz w:val="28"/>
          <w:szCs w:val="28"/>
        </w:rPr>
        <w:t>专业设置与培养方案</w:t>
      </w:r>
      <w:bookmarkEnd w:id="13"/>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学院按照</w:t>
      </w:r>
      <w:r w:rsidRPr="005D4BD3">
        <w:rPr>
          <w:rFonts w:ascii="Times New Roman" w:eastAsia="仿宋_GB2312" w:hAnsi="Times New Roman"/>
          <w:sz w:val="28"/>
          <w:szCs w:val="28"/>
        </w:rPr>
        <w:t>“</w:t>
      </w:r>
      <w:r w:rsidRPr="005D4BD3">
        <w:rPr>
          <w:rFonts w:ascii="Times New Roman" w:eastAsia="仿宋_GB2312" w:hAnsi="Times New Roman"/>
          <w:sz w:val="28"/>
          <w:szCs w:val="28"/>
        </w:rPr>
        <w:t>立足实际、主动适应、特色发展</w:t>
      </w:r>
      <w:r w:rsidRPr="005D4BD3">
        <w:rPr>
          <w:rFonts w:ascii="Times New Roman" w:eastAsia="仿宋_GB2312" w:hAnsi="Times New Roman"/>
          <w:sz w:val="28"/>
          <w:szCs w:val="28"/>
        </w:rPr>
        <w:t>”</w:t>
      </w:r>
      <w:r w:rsidRPr="005D4BD3">
        <w:rPr>
          <w:rFonts w:ascii="Times New Roman" w:eastAsia="仿宋_GB2312" w:hAnsi="Times New Roman"/>
          <w:sz w:val="28"/>
          <w:szCs w:val="28"/>
        </w:rPr>
        <w:t>的工作思路，在</w:t>
      </w:r>
      <w:r w:rsidR="00E357F5">
        <w:rPr>
          <w:rFonts w:ascii="Times New Roman" w:eastAsia="仿宋_GB2312" w:hAnsi="Times New Roman" w:hint="eastAsia"/>
          <w:sz w:val="28"/>
          <w:szCs w:val="28"/>
        </w:rPr>
        <w:t>深入</w:t>
      </w:r>
      <w:r w:rsidRPr="005D4BD3">
        <w:rPr>
          <w:rFonts w:ascii="Times New Roman" w:eastAsia="仿宋_GB2312" w:hAnsi="Times New Roman"/>
          <w:sz w:val="28"/>
          <w:szCs w:val="28"/>
        </w:rPr>
        <w:t>分析区域地方经济社会发展状况和人才需求的基础上，通过科学论证，认真制定并实施了学院专业建设规划和各专业的发展规划；按照动态调整、优化布局的思路，及时调整现有专业数量、类型和招生人数，促进专业良性发展。为适应我国现代农业发展，助力基层农业推广技术体系建设，保障农业推广型技术人才需求，学院经过充分分析和广泛论证，重新开设停办多年的农学专业；为适应我国生态环境保护意识的增强和环保措施的日益加大，学院经过广泛征求社会机构意见和组织专家论证，重新开设停办多年的林学专业，</w:t>
      </w:r>
      <w:r w:rsidR="00E357F5">
        <w:rPr>
          <w:rFonts w:ascii="Times New Roman" w:eastAsia="仿宋_GB2312" w:hAnsi="Times New Roman" w:hint="eastAsia"/>
          <w:sz w:val="28"/>
          <w:szCs w:val="28"/>
        </w:rPr>
        <w:t>及时</w:t>
      </w:r>
      <w:r w:rsidRPr="005D4BD3">
        <w:rPr>
          <w:rFonts w:ascii="Times New Roman" w:eastAsia="仿宋_GB2312" w:hAnsi="Times New Roman"/>
          <w:sz w:val="28"/>
          <w:szCs w:val="28"/>
        </w:rPr>
        <w:t>停办森林资源保护与游憩等社会需求弱的问题专业。</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积极创造条件，支持各专业建设发展。通过加大经费投入力度、加强质量监控、加大人才引进力度等措施，增强师资队伍，改善教学条件，有力地促进了各专业建设发展，形成了与办学定位相符、满足区域地方经济发展、特色与优势更加明显的专业建设布局。学院现有</w:t>
      </w:r>
      <w:r w:rsidRPr="005D4BD3">
        <w:rPr>
          <w:rFonts w:ascii="Times New Roman" w:eastAsia="仿宋_GB2312" w:hAnsi="Times New Roman"/>
          <w:sz w:val="28"/>
          <w:szCs w:val="28"/>
        </w:rPr>
        <w:t>8</w:t>
      </w:r>
      <w:r w:rsidRPr="005D4BD3">
        <w:rPr>
          <w:rFonts w:ascii="Times New Roman" w:eastAsia="仿宋_GB2312" w:hAnsi="Times New Roman"/>
          <w:sz w:val="28"/>
          <w:szCs w:val="28"/>
        </w:rPr>
        <w:t>个</w:t>
      </w:r>
      <w:r w:rsidR="00E357F5">
        <w:rPr>
          <w:rFonts w:ascii="Times New Roman" w:eastAsia="仿宋_GB2312" w:hAnsi="Times New Roman" w:hint="eastAsia"/>
          <w:sz w:val="28"/>
          <w:szCs w:val="28"/>
        </w:rPr>
        <w:t>本科</w:t>
      </w:r>
      <w:r w:rsidRPr="005D4BD3">
        <w:rPr>
          <w:rFonts w:ascii="Times New Roman" w:eastAsia="仿宋_GB2312" w:hAnsi="Times New Roman"/>
          <w:sz w:val="28"/>
          <w:szCs w:val="28"/>
        </w:rPr>
        <w:t>专业中，</w:t>
      </w:r>
      <w:r w:rsidR="00E357F5">
        <w:rPr>
          <w:rFonts w:ascii="Times New Roman" w:eastAsia="仿宋_GB2312" w:hAnsi="Times New Roman" w:hint="eastAsia"/>
          <w:sz w:val="28"/>
          <w:szCs w:val="28"/>
        </w:rPr>
        <w:t>其中，</w:t>
      </w:r>
      <w:r w:rsidRPr="005D4BD3">
        <w:rPr>
          <w:rFonts w:ascii="Times New Roman" w:eastAsia="仿宋_GB2312" w:hAnsi="Times New Roman"/>
          <w:sz w:val="28"/>
          <w:szCs w:val="28"/>
        </w:rPr>
        <w:t>有国家级特色专业</w:t>
      </w:r>
      <w:r w:rsidRPr="005D4BD3">
        <w:rPr>
          <w:rFonts w:ascii="Times New Roman" w:eastAsia="仿宋_GB2312" w:hAnsi="Times New Roman"/>
          <w:sz w:val="28"/>
          <w:szCs w:val="28"/>
        </w:rPr>
        <w:t>1</w:t>
      </w:r>
      <w:r w:rsidRPr="005D4BD3">
        <w:rPr>
          <w:rFonts w:ascii="Times New Roman" w:eastAsia="仿宋_GB2312" w:hAnsi="Times New Roman"/>
          <w:sz w:val="28"/>
          <w:szCs w:val="28"/>
        </w:rPr>
        <w:t>个，省级特色专业</w:t>
      </w:r>
      <w:r w:rsidRPr="005D4BD3">
        <w:rPr>
          <w:rFonts w:ascii="Times New Roman" w:eastAsia="仿宋_GB2312" w:hAnsi="Times New Roman"/>
          <w:sz w:val="28"/>
          <w:szCs w:val="28"/>
        </w:rPr>
        <w:t>2</w:t>
      </w:r>
      <w:r w:rsidRPr="005D4BD3">
        <w:rPr>
          <w:rFonts w:ascii="Times New Roman" w:eastAsia="仿宋_GB2312" w:hAnsi="Times New Roman"/>
          <w:sz w:val="28"/>
          <w:szCs w:val="28"/>
        </w:rPr>
        <w:t>个，</w:t>
      </w:r>
      <w:r w:rsidR="00E357F5">
        <w:rPr>
          <w:rFonts w:ascii="Times New Roman" w:eastAsia="仿宋_GB2312" w:hAnsi="Times New Roman" w:hint="eastAsia"/>
          <w:sz w:val="28"/>
          <w:szCs w:val="28"/>
        </w:rPr>
        <w:t>省级应用型人才培养示范专业和战略新兴专业各</w:t>
      </w:r>
      <w:r w:rsidRPr="005D4BD3">
        <w:rPr>
          <w:rFonts w:ascii="Times New Roman" w:eastAsia="仿宋_GB2312" w:hAnsi="Times New Roman"/>
          <w:sz w:val="28"/>
          <w:szCs w:val="28"/>
        </w:rPr>
        <w:t>1</w:t>
      </w:r>
      <w:r w:rsidRPr="005D4BD3">
        <w:rPr>
          <w:rFonts w:ascii="Times New Roman" w:eastAsia="仿宋_GB2312" w:hAnsi="Times New Roman"/>
          <w:sz w:val="28"/>
          <w:szCs w:val="28"/>
        </w:rPr>
        <w:t>个；有</w:t>
      </w:r>
      <w:r w:rsidRPr="005D4BD3">
        <w:rPr>
          <w:rFonts w:ascii="Times New Roman" w:eastAsia="仿宋_GB2312" w:hAnsi="Times New Roman"/>
          <w:sz w:val="28"/>
          <w:szCs w:val="28"/>
        </w:rPr>
        <w:t>2</w:t>
      </w:r>
      <w:r w:rsidRPr="005D4BD3">
        <w:rPr>
          <w:rFonts w:ascii="Times New Roman" w:eastAsia="仿宋_GB2312" w:hAnsi="Times New Roman"/>
          <w:sz w:val="28"/>
          <w:szCs w:val="28"/>
        </w:rPr>
        <w:t>个教育部卓越农林人才培养试点示范专业</w:t>
      </w:r>
      <w:r w:rsidR="00E357F5">
        <w:rPr>
          <w:rFonts w:ascii="Times New Roman" w:eastAsia="仿宋_GB2312" w:hAnsi="Times New Roman" w:hint="eastAsia"/>
          <w:sz w:val="28"/>
          <w:szCs w:val="28"/>
        </w:rPr>
        <w:t>，</w:t>
      </w:r>
      <w:r w:rsidR="00E23DBC">
        <w:rPr>
          <w:rFonts w:ascii="Times New Roman" w:eastAsia="仿宋_GB2312" w:hAnsi="Times New Roman" w:hint="eastAsia"/>
          <w:sz w:val="28"/>
          <w:szCs w:val="28"/>
        </w:rPr>
        <w:t>实际</w:t>
      </w:r>
      <w:r w:rsidR="00E357F5">
        <w:rPr>
          <w:rFonts w:ascii="Times New Roman" w:eastAsia="仿宋_GB2312" w:hAnsi="Times New Roman" w:hint="eastAsia"/>
          <w:sz w:val="28"/>
          <w:szCs w:val="28"/>
        </w:rPr>
        <w:t>涵盖</w:t>
      </w:r>
      <w:r w:rsidR="00E357F5">
        <w:rPr>
          <w:rFonts w:ascii="Times New Roman" w:eastAsia="仿宋_GB2312" w:hAnsi="Times New Roman" w:hint="eastAsia"/>
          <w:sz w:val="28"/>
          <w:szCs w:val="28"/>
        </w:rPr>
        <w:t>4</w:t>
      </w:r>
      <w:r w:rsidR="00E357F5">
        <w:rPr>
          <w:rFonts w:ascii="Times New Roman" w:eastAsia="仿宋_GB2312" w:hAnsi="Times New Roman" w:hint="eastAsia"/>
          <w:sz w:val="28"/>
          <w:szCs w:val="28"/>
        </w:rPr>
        <w:t>个相近专业</w:t>
      </w:r>
      <w:r w:rsidRPr="005D4BD3">
        <w:rPr>
          <w:rFonts w:ascii="Times New Roman" w:eastAsia="仿宋_GB2312" w:hAnsi="Times New Roman"/>
          <w:sz w:val="28"/>
          <w:szCs w:val="28"/>
        </w:rPr>
        <w:t>。</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鼓励和引导各专业开展专业建设与改革调研，通过召开学生座谈会、教师座谈会和企业家（校友）座谈会的形式，征求各界人才对人才培养的意见。为了主动适应地方社会经济发展和用人单位对学生知识技能的需求，学院建立了动态化的人才培养方案修订机制，基本实现两年一次局部调整，四年一次全面修订。动物科学专业和动物医学专业还成立了校企联合办学委员会，并予</w:t>
      </w:r>
      <w:r w:rsidRPr="005D4BD3">
        <w:rPr>
          <w:rFonts w:ascii="Times New Roman" w:eastAsia="仿宋_GB2312" w:hAnsi="Times New Roman"/>
          <w:sz w:val="28"/>
          <w:szCs w:val="28"/>
        </w:rPr>
        <w:t>2015</w:t>
      </w:r>
      <w:r w:rsidRPr="005D4BD3">
        <w:rPr>
          <w:rFonts w:ascii="Times New Roman" w:eastAsia="仿宋_GB2312" w:hAnsi="Times New Roman"/>
          <w:sz w:val="28"/>
          <w:szCs w:val="28"/>
        </w:rPr>
        <w:t>年</w:t>
      </w:r>
      <w:r w:rsidRPr="005D4BD3">
        <w:rPr>
          <w:rFonts w:ascii="Times New Roman" w:eastAsia="仿宋_GB2312" w:hAnsi="Times New Roman"/>
          <w:sz w:val="28"/>
          <w:szCs w:val="28"/>
        </w:rPr>
        <w:t>10</w:t>
      </w:r>
      <w:r w:rsidRPr="005D4BD3">
        <w:rPr>
          <w:rFonts w:ascii="Times New Roman" w:eastAsia="仿宋_GB2312" w:hAnsi="Times New Roman"/>
          <w:sz w:val="28"/>
          <w:szCs w:val="28"/>
        </w:rPr>
        <w:t>月召开专门会议，就人才培养方案和模式展开研讨。目前，学院所有</w:t>
      </w:r>
      <w:r w:rsidRPr="005D4BD3">
        <w:rPr>
          <w:rFonts w:ascii="Times New Roman" w:eastAsia="仿宋_GB2312" w:hAnsi="Times New Roman"/>
          <w:sz w:val="28"/>
          <w:szCs w:val="28"/>
        </w:rPr>
        <w:t>8</w:t>
      </w:r>
      <w:r w:rsidRPr="005D4BD3">
        <w:rPr>
          <w:rFonts w:ascii="Times New Roman" w:eastAsia="仿宋_GB2312" w:hAnsi="Times New Roman"/>
          <w:sz w:val="28"/>
          <w:szCs w:val="28"/>
        </w:rPr>
        <w:t>个专业都基本实现区域特色明显、重实践、宽基础、弹性学制的人才培养方案；所有专业都正在按照学校部署，逐步开展学分制改革。</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学院根据教学经验总结和一系列教学改革实验</w:t>
      </w:r>
      <w:r w:rsidR="00A033F8">
        <w:rPr>
          <w:rFonts w:ascii="Times New Roman" w:eastAsia="仿宋_GB2312" w:hAnsi="Times New Roman" w:hint="eastAsia"/>
          <w:sz w:val="28"/>
          <w:szCs w:val="28"/>
        </w:rPr>
        <w:t>成</w:t>
      </w:r>
      <w:r w:rsidRPr="005D4BD3">
        <w:rPr>
          <w:rFonts w:ascii="Times New Roman" w:eastAsia="仿宋_GB2312" w:hAnsi="Times New Roman"/>
          <w:sz w:val="28"/>
          <w:szCs w:val="28"/>
        </w:rPr>
        <w:t>果，</w:t>
      </w:r>
      <w:r w:rsidR="00A033F8">
        <w:rPr>
          <w:rFonts w:ascii="Times New Roman" w:eastAsia="仿宋_GB2312" w:hAnsi="Times New Roman" w:hint="eastAsia"/>
          <w:sz w:val="28"/>
          <w:szCs w:val="28"/>
        </w:rPr>
        <w:t>逐步形成并实践</w:t>
      </w:r>
      <w:r w:rsidRPr="005D4BD3">
        <w:rPr>
          <w:rFonts w:ascii="Times New Roman" w:eastAsia="仿宋_GB2312" w:hAnsi="Times New Roman"/>
          <w:sz w:val="28"/>
          <w:szCs w:val="28"/>
        </w:rPr>
        <w:t>农科专业</w:t>
      </w:r>
      <w:r w:rsidRPr="005D4BD3">
        <w:rPr>
          <w:rFonts w:ascii="Times New Roman" w:eastAsia="仿宋_GB2312" w:hAnsi="Times New Roman"/>
          <w:sz w:val="28"/>
          <w:szCs w:val="28"/>
        </w:rPr>
        <w:t>“</w:t>
      </w:r>
      <w:r w:rsidRPr="005D4BD3">
        <w:rPr>
          <w:rFonts w:ascii="Times New Roman" w:eastAsia="仿宋_GB2312" w:hAnsi="Times New Roman"/>
          <w:sz w:val="28"/>
          <w:szCs w:val="28"/>
        </w:rPr>
        <w:t>五阶递进式</w:t>
      </w:r>
      <w:r w:rsidRPr="005D4BD3">
        <w:rPr>
          <w:rFonts w:ascii="Times New Roman" w:eastAsia="仿宋_GB2312" w:hAnsi="Times New Roman"/>
          <w:sz w:val="28"/>
          <w:szCs w:val="28"/>
        </w:rPr>
        <w:t>”</w:t>
      </w:r>
      <w:r w:rsidRPr="005D4BD3">
        <w:rPr>
          <w:rFonts w:ascii="Times New Roman" w:eastAsia="仿宋_GB2312" w:hAnsi="Times New Roman"/>
          <w:sz w:val="28"/>
          <w:szCs w:val="28"/>
        </w:rPr>
        <w:t>实践性教学体系，重点对学院各个专业的实践教学体系进行了改革，在突出实验教学、实践教学、技能培训、岗位培训等实践教学环节的同时，围绕三</w:t>
      </w:r>
      <w:proofErr w:type="gramStart"/>
      <w:r w:rsidRPr="005D4BD3">
        <w:rPr>
          <w:rFonts w:ascii="Times New Roman" w:eastAsia="仿宋_GB2312" w:hAnsi="Times New Roman"/>
          <w:sz w:val="28"/>
          <w:szCs w:val="28"/>
        </w:rPr>
        <w:t>能人才</w:t>
      </w:r>
      <w:proofErr w:type="gramEnd"/>
      <w:r w:rsidRPr="005D4BD3">
        <w:rPr>
          <w:rFonts w:ascii="Times New Roman" w:eastAsia="仿宋_GB2312" w:hAnsi="Times New Roman"/>
          <w:sz w:val="28"/>
          <w:szCs w:val="28"/>
        </w:rPr>
        <w:t>培养目标，着力培养学生的创业和创新素质。在此基础上，提出了第二专业、辅修专业学习制度，建立学生专业调整制度，以扩大学生的教育选择权；建立了第二课堂制度，开展了课外文体教育、科技创新、社会实践与志愿服务等学分制改革，将这些课外教学活动计入学生的创新学分。</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14" w:name="_Toc493859305"/>
      <w:r w:rsidRPr="005D4BD3">
        <w:rPr>
          <w:rFonts w:ascii="Times New Roman" w:eastAsia="仿宋_GB2312" w:hAnsi="Times New Roman"/>
          <w:b/>
          <w:sz w:val="28"/>
          <w:szCs w:val="28"/>
        </w:rPr>
        <w:t>3.4</w:t>
      </w:r>
      <w:r w:rsidRPr="005D4BD3">
        <w:rPr>
          <w:rFonts w:ascii="Times New Roman" w:eastAsia="仿宋_GB2312" w:hAnsi="Times New Roman"/>
          <w:b/>
          <w:sz w:val="28"/>
          <w:szCs w:val="28"/>
        </w:rPr>
        <w:t>课程资源</w:t>
      </w:r>
      <w:bookmarkEnd w:id="14"/>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在学院十二五、十三五学科与专业建设发展规划中，都十分重视课程资源建设。先后提出</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分类建设、突出特色、提升质量</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的课程资源建设思路，根据学院专业发展特色，重点建设一批特色精品资源共享课程；学院创造条件鼓励教师开展慕课、</w:t>
      </w:r>
      <w:proofErr w:type="gramStart"/>
      <w:r w:rsidRPr="005D4BD3">
        <w:rPr>
          <w:rFonts w:ascii="Times New Roman" w:eastAsia="仿宋_GB2312" w:hAnsi="Times New Roman"/>
          <w:color w:val="000000"/>
          <w:sz w:val="28"/>
          <w:szCs w:val="28"/>
        </w:rPr>
        <w:t>微课等</w:t>
      </w:r>
      <w:proofErr w:type="gramEnd"/>
      <w:r w:rsidRPr="005D4BD3">
        <w:rPr>
          <w:rFonts w:ascii="Times New Roman" w:eastAsia="仿宋_GB2312" w:hAnsi="Times New Roman"/>
          <w:color w:val="000000"/>
          <w:sz w:val="28"/>
          <w:szCs w:val="28"/>
        </w:rPr>
        <w:t>课程资源建设；通过公开课、专业研讨、教学评估等方式，督促教师完善课程体系，及时修订教学大纲和更新教学内容，改革教学手段和教学模式。</w:t>
      </w:r>
    </w:p>
    <w:p w:rsidR="00F52E49"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学院依据《广东海洋大学精品课程管理暂行办法》，对连续开设</w:t>
      </w:r>
      <w:r w:rsidRPr="005D4BD3">
        <w:rPr>
          <w:rFonts w:ascii="Times New Roman" w:eastAsia="仿宋_GB2312" w:hAnsi="Times New Roman"/>
          <w:color w:val="000000"/>
          <w:sz w:val="28"/>
          <w:szCs w:val="28"/>
        </w:rPr>
        <w:t>3</w:t>
      </w:r>
      <w:r w:rsidRPr="005D4BD3">
        <w:rPr>
          <w:rFonts w:ascii="Times New Roman" w:eastAsia="仿宋_GB2312" w:hAnsi="Times New Roman"/>
          <w:color w:val="000000"/>
          <w:sz w:val="28"/>
          <w:szCs w:val="28"/>
        </w:rPr>
        <w:t>年以上的公共课、学科基础课、专业基础课或者专业方向课进行筛选、评估和跟踪指导，对那些由学术和道德水准高、教学经验丰富、教学理念先进、深入开展教学改革和在教学中注重能力培养教学团队进行优先扶持，加大经费投入，有效推进了课程建设的开展，培育和建设了一批精品资源共享课程。</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学院还鼓励教师通过</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天空教室</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爱课程</w:t>
      </w:r>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等网络教学终端，充分利用国家级精品课程教学资源，转变教学方式，拓展教学空间，丰富学生接受课程教育的途径，提升精品课程的示范性和共享度。</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学院初步形成了由公共必修课、公选课、院级限选课、学科基础课、专业基础课、专业限选课、专业任选（拓展）课、通识实践、专业实践等</w:t>
      </w:r>
      <w:r w:rsidRPr="005D4BD3">
        <w:rPr>
          <w:rFonts w:ascii="Times New Roman" w:eastAsia="仿宋_GB2312" w:hAnsi="Times New Roman"/>
          <w:color w:val="000000"/>
          <w:sz w:val="28"/>
          <w:szCs w:val="28"/>
        </w:rPr>
        <w:t>8</w:t>
      </w:r>
      <w:r w:rsidRPr="005D4BD3">
        <w:rPr>
          <w:rFonts w:ascii="Times New Roman" w:eastAsia="仿宋_GB2312" w:hAnsi="Times New Roman"/>
          <w:color w:val="000000"/>
          <w:sz w:val="28"/>
          <w:szCs w:val="28"/>
        </w:rPr>
        <w:t>类课程组成的课程体系。先后建成动物繁殖学、家禽生产学、配合饲料生产学、兽医临床诊断学等</w:t>
      </w:r>
      <w:r w:rsidRPr="005D4BD3">
        <w:rPr>
          <w:rFonts w:ascii="Times New Roman" w:eastAsia="仿宋_GB2312" w:hAnsi="Times New Roman"/>
          <w:color w:val="000000"/>
          <w:sz w:val="28"/>
          <w:szCs w:val="28"/>
        </w:rPr>
        <w:t>4</w:t>
      </w:r>
      <w:r w:rsidRPr="005D4BD3">
        <w:rPr>
          <w:rFonts w:ascii="Times New Roman" w:eastAsia="仿宋_GB2312" w:hAnsi="Times New Roman"/>
          <w:color w:val="000000"/>
          <w:sz w:val="28"/>
          <w:szCs w:val="28"/>
        </w:rPr>
        <w:t>门省级精品资源共享课程，家禽生产学、配合饲料生产学、普通微生物、家畜育种学、草食动物生产学、植物学、动物免疫学、家畜组织学与胚胎学等</w:t>
      </w:r>
      <w:r w:rsidRPr="005D4BD3">
        <w:rPr>
          <w:rFonts w:ascii="Times New Roman" w:eastAsia="仿宋_GB2312" w:hAnsi="Times New Roman"/>
          <w:color w:val="000000"/>
          <w:sz w:val="28"/>
          <w:szCs w:val="28"/>
        </w:rPr>
        <w:t>8</w:t>
      </w:r>
      <w:r w:rsidRPr="005D4BD3">
        <w:rPr>
          <w:rFonts w:ascii="Times New Roman" w:eastAsia="仿宋_GB2312" w:hAnsi="Times New Roman"/>
          <w:color w:val="000000"/>
          <w:sz w:val="28"/>
          <w:szCs w:val="28"/>
        </w:rPr>
        <w:t>门校级精品课程，</w:t>
      </w:r>
      <w:r w:rsidR="00E64D00" w:rsidRPr="005D4BD3">
        <w:rPr>
          <w:rFonts w:ascii="Times New Roman" w:eastAsia="仿宋_GB2312" w:hAnsi="Times New Roman"/>
          <w:color w:val="000000"/>
          <w:sz w:val="28"/>
          <w:szCs w:val="28"/>
        </w:rPr>
        <w:t>细胞生物学</w:t>
      </w:r>
      <w:r w:rsidRPr="005D4BD3">
        <w:rPr>
          <w:rFonts w:ascii="Times New Roman" w:eastAsia="仿宋_GB2312" w:hAnsi="Times New Roman"/>
          <w:color w:val="000000"/>
          <w:sz w:val="28"/>
          <w:szCs w:val="28"/>
        </w:rPr>
        <w:t>、兽医内科学、</w:t>
      </w:r>
      <w:r w:rsidR="00E64D00">
        <w:rPr>
          <w:rFonts w:ascii="Times New Roman" w:eastAsia="仿宋_GB2312" w:hAnsi="Times New Roman" w:hint="eastAsia"/>
          <w:color w:val="000000"/>
          <w:sz w:val="28"/>
          <w:szCs w:val="28"/>
        </w:rPr>
        <w:t>分子生物学</w:t>
      </w:r>
      <w:r w:rsidRPr="005D4BD3">
        <w:rPr>
          <w:rFonts w:ascii="Times New Roman" w:eastAsia="仿宋_GB2312" w:hAnsi="Times New Roman"/>
          <w:color w:val="000000"/>
          <w:sz w:val="28"/>
          <w:szCs w:val="28"/>
        </w:rPr>
        <w:t>等</w:t>
      </w:r>
      <w:r w:rsidRPr="005D4BD3">
        <w:rPr>
          <w:rFonts w:ascii="Times New Roman" w:eastAsia="仿宋_GB2312" w:hAnsi="Times New Roman"/>
          <w:color w:val="000000"/>
          <w:sz w:val="28"/>
          <w:szCs w:val="28"/>
        </w:rPr>
        <w:t>3</w:t>
      </w:r>
      <w:r w:rsidRPr="005D4BD3">
        <w:rPr>
          <w:rFonts w:ascii="Times New Roman" w:eastAsia="仿宋_GB2312" w:hAnsi="Times New Roman"/>
          <w:color w:val="000000"/>
          <w:sz w:val="28"/>
          <w:szCs w:val="28"/>
        </w:rPr>
        <w:t>门校级双语教学示范课程。</w:t>
      </w:r>
      <w:r w:rsidR="00C02D43" w:rsidRPr="005D4BD3">
        <w:rPr>
          <w:rFonts w:ascii="Times New Roman" w:eastAsia="仿宋_GB2312" w:hAnsi="Times New Roman"/>
          <w:color w:val="000000"/>
          <w:sz w:val="28"/>
          <w:szCs w:val="28"/>
        </w:rPr>
        <w:t>2017</w:t>
      </w:r>
      <w:r w:rsidR="00C02D43" w:rsidRPr="005D4BD3">
        <w:rPr>
          <w:rFonts w:ascii="Times New Roman" w:eastAsia="仿宋_GB2312" w:hAnsi="Times New Roman"/>
          <w:color w:val="000000"/>
          <w:sz w:val="28"/>
          <w:szCs w:val="28"/>
        </w:rPr>
        <w:t>年度，《动物繁殖与生物技术技能训练》系列课程被列为广东海洋大学校</w:t>
      </w:r>
      <w:proofErr w:type="gramStart"/>
      <w:r w:rsidR="00C02D43" w:rsidRPr="005D4BD3">
        <w:rPr>
          <w:rFonts w:ascii="Times New Roman" w:eastAsia="仿宋_GB2312" w:hAnsi="Times New Roman"/>
          <w:color w:val="000000"/>
          <w:sz w:val="28"/>
          <w:szCs w:val="28"/>
        </w:rPr>
        <w:t>级创新</w:t>
      </w:r>
      <w:proofErr w:type="gramEnd"/>
      <w:r w:rsidR="00C02D43" w:rsidRPr="005D4BD3">
        <w:rPr>
          <w:rFonts w:ascii="Times New Roman" w:eastAsia="仿宋_GB2312" w:hAnsi="Times New Roman"/>
          <w:color w:val="000000"/>
          <w:sz w:val="28"/>
          <w:szCs w:val="28"/>
        </w:rPr>
        <w:t>创业教育课程和应用型人才培养课程建设项目。</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为保证课程教学质量，学院严格课程变更审批，对新开课程、更换任课教师等作了严格规定，建立了以专业骨干教师组成的课程变更审批委员会。学院根据学校要求，强化了课程负责人制度，针对所有课程全部成立课程小组和课程组长，明确责任，严格考核，促进了课程建设水平的提高。</w:t>
      </w:r>
    </w:p>
    <w:p w:rsidR="00F52E49" w:rsidRPr="005D4BD3" w:rsidRDefault="00F52E49"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为提高学生教学的整体质量和水平，形成激励先进、鞭策后进的良好教风、学风，农学院严格按照学校有关课程建设与评估实施方案，</w:t>
      </w:r>
      <w:r w:rsidR="0049074C">
        <w:rPr>
          <w:rFonts w:ascii="Times New Roman" w:eastAsia="仿宋_GB2312" w:hAnsi="Times New Roman" w:hint="eastAsia"/>
          <w:color w:val="000000"/>
          <w:sz w:val="28"/>
          <w:szCs w:val="28"/>
        </w:rPr>
        <w:t>组织</w:t>
      </w:r>
      <w:r w:rsidRPr="005D4BD3">
        <w:rPr>
          <w:rFonts w:ascii="Times New Roman" w:eastAsia="仿宋_GB2312" w:hAnsi="Times New Roman"/>
          <w:color w:val="000000"/>
          <w:sz w:val="28"/>
          <w:szCs w:val="28"/>
        </w:rPr>
        <w:t>各专业为专业</w:t>
      </w:r>
      <w:r w:rsidR="0049074C">
        <w:rPr>
          <w:rFonts w:ascii="Times New Roman" w:eastAsia="仿宋_GB2312" w:hAnsi="Times New Roman" w:hint="eastAsia"/>
          <w:color w:val="000000"/>
          <w:sz w:val="28"/>
          <w:szCs w:val="28"/>
        </w:rPr>
        <w:t>核心</w:t>
      </w:r>
      <w:r w:rsidRPr="005D4BD3">
        <w:rPr>
          <w:rFonts w:ascii="Times New Roman" w:eastAsia="仿宋_GB2312" w:hAnsi="Times New Roman"/>
          <w:color w:val="000000"/>
          <w:sz w:val="28"/>
          <w:szCs w:val="28"/>
        </w:rPr>
        <w:t>课程做好课程建设规划，及时开展课程评估，强化课程建设，规范课程管理。</w:t>
      </w:r>
      <w:r w:rsidR="0049074C">
        <w:rPr>
          <w:rFonts w:ascii="Times New Roman" w:eastAsia="仿宋_GB2312" w:hAnsi="Times New Roman" w:hint="eastAsia"/>
          <w:color w:val="000000"/>
          <w:sz w:val="28"/>
          <w:szCs w:val="28"/>
        </w:rPr>
        <w:t>各</w:t>
      </w:r>
      <w:r w:rsidRPr="005D4BD3">
        <w:rPr>
          <w:rFonts w:ascii="Times New Roman" w:eastAsia="仿宋_GB2312" w:hAnsi="Times New Roman"/>
          <w:color w:val="000000"/>
          <w:sz w:val="28"/>
          <w:szCs w:val="28"/>
        </w:rPr>
        <w:t>专业</w:t>
      </w:r>
      <w:r w:rsidR="0049074C">
        <w:rPr>
          <w:rFonts w:ascii="Times New Roman" w:eastAsia="仿宋_GB2312" w:hAnsi="Times New Roman" w:hint="eastAsia"/>
          <w:color w:val="000000"/>
          <w:sz w:val="28"/>
          <w:szCs w:val="28"/>
        </w:rPr>
        <w:t>陆续开展</w:t>
      </w:r>
      <w:r w:rsidRPr="005D4BD3">
        <w:rPr>
          <w:rFonts w:ascii="Times New Roman" w:eastAsia="仿宋_GB2312" w:hAnsi="Times New Roman"/>
          <w:color w:val="000000"/>
          <w:sz w:val="28"/>
          <w:szCs w:val="28"/>
        </w:rPr>
        <w:t>课程评估与建设规划。</w:t>
      </w:r>
    </w:p>
    <w:p w:rsidR="00AE4EE5"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严格教材选用审批和教材选用评估制度，通过教师、学生双向评估教材选用的科学性，提高教材选用的质量；学院要求各课程组，在教材选用上坚持选、编结合，以选为主，优先选优适用的国家级和省部级规划教材、优秀教材以及近三年内出版或修订的新教材，严格控制自编教材。</w:t>
      </w:r>
      <w:r w:rsidR="00EC1883" w:rsidRPr="005D4BD3">
        <w:rPr>
          <w:rFonts w:ascii="Times New Roman" w:eastAsia="仿宋_GB2312" w:hAnsi="Times New Roman"/>
          <w:color w:val="000000"/>
          <w:sz w:val="28"/>
          <w:szCs w:val="28"/>
        </w:rPr>
        <w:t>学院</w:t>
      </w:r>
      <w:r w:rsidR="0049074C">
        <w:rPr>
          <w:rFonts w:ascii="Times New Roman" w:eastAsia="仿宋_GB2312" w:hAnsi="Times New Roman" w:hint="eastAsia"/>
          <w:color w:val="000000"/>
          <w:sz w:val="28"/>
          <w:szCs w:val="28"/>
        </w:rPr>
        <w:t>目前</w:t>
      </w:r>
      <w:r w:rsidR="00EC1883" w:rsidRPr="005D4BD3">
        <w:rPr>
          <w:rFonts w:ascii="Times New Roman" w:eastAsia="仿宋_GB2312" w:hAnsi="Times New Roman"/>
          <w:color w:val="000000"/>
          <w:sz w:val="28"/>
          <w:szCs w:val="28"/>
        </w:rPr>
        <w:t>所有课程均采用正式出版教材，规划类教材占</w:t>
      </w:r>
      <w:r w:rsidR="00EC1883" w:rsidRPr="005D4BD3">
        <w:rPr>
          <w:rFonts w:ascii="Times New Roman" w:eastAsia="仿宋_GB2312" w:hAnsi="Times New Roman"/>
          <w:color w:val="000000"/>
          <w:sz w:val="28"/>
          <w:szCs w:val="28"/>
        </w:rPr>
        <w:t>80%</w:t>
      </w:r>
      <w:r w:rsidR="00EC1883" w:rsidRPr="005D4BD3">
        <w:rPr>
          <w:rFonts w:ascii="Times New Roman" w:eastAsia="仿宋_GB2312" w:hAnsi="Times New Roman"/>
          <w:color w:val="000000"/>
          <w:sz w:val="28"/>
          <w:szCs w:val="28"/>
        </w:rPr>
        <w:t>以上。以动物医学专业为例，</w:t>
      </w:r>
      <w:r w:rsidR="00EC1883" w:rsidRPr="005D4BD3">
        <w:rPr>
          <w:rFonts w:ascii="Times New Roman" w:eastAsia="仿宋_GB2312" w:hAnsi="Times New Roman"/>
          <w:color w:val="000000"/>
          <w:sz w:val="28"/>
          <w:szCs w:val="28"/>
        </w:rPr>
        <w:t>43</w:t>
      </w:r>
      <w:r w:rsidR="00EC1883" w:rsidRPr="005D4BD3">
        <w:rPr>
          <w:rFonts w:ascii="Times New Roman" w:eastAsia="仿宋_GB2312" w:hAnsi="Times New Roman"/>
          <w:color w:val="000000"/>
          <w:sz w:val="28"/>
          <w:szCs w:val="28"/>
        </w:rPr>
        <w:t>门课程中，</w:t>
      </w:r>
      <w:r w:rsidR="00EC1883" w:rsidRPr="005D4BD3">
        <w:rPr>
          <w:rFonts w:ascii="Times New Roman" w:eastAsia="仿宋_GB2312" w:hAnsi="Times New Roman"/>
          <w:color w:val="000000"/>
          <w:sz w:val="28"/>
          <w:szCs w:val="28"/>
        </w:rPr>
        <w:t>“</w:t>
      </w:r>
      <w:r w:rsidR="00EC1883" w:rsidRPr="005D4BD3">
        <w:rPr>
          <w:rFonts w:ascii="Times New Roman" w:eastAsia="仿宋_GB2312" w:hAnsi="Times New Roman"/>
          <w:color w:val="000000"/>
          <w:sz w:val="28"/>
          <w:szCs w:val="28"/>
        </w:rPr>
        <w:t>十一五</w:t>
      </w:r>
      <w:r w:rsidR="00EC1883" w:rsidRPr="005D4BD3">
        <w:rPr>
          <w:rFonts w:ascii="Times New Roman" w:eastAsia="仿宋_GB2312" w:hAnsi="Times New Roman"/>
          <w:color w:val="000000"/>
          <w:sz w:val="28"/>
          <w:szCs w:val="28"/>
        </w:rPr>
        <w:t>”</w:t>
      </w:r>
      <w:r w:rsidR="00EC1883" w:rsidRPr="005D4BD3">
        <w:rPr>
          <w:rFonts w:ascii="Times New Roman" w:eastAsia="仿宋_GB2312" w:hAnsi="Times New Roman"/>
          <w:color w:val="000000"/>
          <w:sz w:val="28"/>
          <w:szCs w:val="28"/>
        </w:rPr>
        <w:t>规划类教材</w:t>
      </w:r>
      <w:r w:rsidR="00EC1883" w:rsidRPr="005D4BD3">
        <w:rPr>
          <w:rFonts w:ascii="Times New Roman" w:eastAsia="仿宋_GB2312" w:hAnsi="Times New Roman"/>
          <w:color w:val="000000"/>
          <w:sz w:val="28"/>
          <w:szCs w:val="28"/>
        </w:rPr>
        <w:t>15</w:t>
      </w:r>
      <w:r w:rsidR="00EC1883" w:rsidRPr="005D4BD3">
        <w:rPr>
          <w:rFonts w:ascii="Times New Roman" w:eastAsia="仿宋_GB2312" w:hAnsi="Times New Roman"/>
          <w:color w:val="000000"/>
          <w:sz w:val="28"/>
          <w:szCs w:val="28"/>
        </w:rPr>
        <w:t>门，</w:t>
      </w:r>
      <w:r w:rsidR="00EC1883" w:rsidRPr="005D4BD3">
        <w:rPr>
          <w:rFonts w:ascii="Times New Roman" w:eastAsia="仿宋_GB2312" w:hAnsi="Times New Roman"/>
          <w:color w:val="000000"/>
          <w:sz w:val="28"/>
          <w:szCs w:val="28"/>
        </w:rPr>
        <w:t>“</w:t>
      </w:r>
      <w:r w:rsidR="00EC1883" w:rsidRPr="005D4BD3">
        <w:rPr>
          <w:rFonts w:ascii="Times New Roman" w:eastAsia="仿宋_GB2312" w:hAnsi="Times New Roman"/>
          <w:color w:val="000000"/>
          <w:sz w:val="28"/>
          <w:szCs w:val="28"/>
        </w:rPr>
        <w:t>十二五</w:t>
      </w:r>
      <w:r w:rsidR="00EC1883" w:rsidRPr="005D4BD3">
        <w:rPr>
          <w:rFonts w:ascii="Times New Roman" w:eastAsia="仿宋_GB2312" w:hAnsi="Times New Roman"/>
          <w:color w:val="000000"/>
          <w:sz w:val="28"/>
          <w:szCs w:val="28"/>
        </w:rPr>
        <w:t>”</w:t>
      </w:r>
      <w:r w:rsidR="00EC1883" w:rsidRPr="005D4BD3">
        <w:rPr>
          <w:rFonts w:ascii="Times New Roman" w:eastAsia="仿宋_GB2312" w:hAnsi="Times New Roman"/>
          <w:color w:val="000000"/>
          <w:sz w:val="28"/>
          <w:szCs w:val="28"/>
        </w:rPr>
        <w:t>规划类教材</w:t>
      </w:r>
      <w:r w:rsidR="00EC1883" w:rsidRPr="005D4BD3">
        <w:rPr>
          <w:rFonts w:ascii="Times New Roman" w:eastAsia="仿宋_GB2312" w:hAnsi="Times New Roman"/>
          <w:color w:val="000000"/>
          <w:sz w:val="28"/>
          <w:szCs w:val="28"/>
        </w:rPr>
        <w:t>14</w:t>
      </w:r>
      <w:r w:rsidR="00EC1883" w:rsidRPr="005D4BD3">
        <w:rPr>
          <w:rFonts w:ascii="Times New Roman" w:eastAsia="仿宋_GB2312" w:hAnsi="Times New Roman"/>
          <w:color w:val="000000"/>
          <w:sz w:val="28"/>
          <w:szCs w:val="28"/>
        </w:rPr>
        <w:t>门，十三五规划类教材</w:t>
      </w:r>
      <w:r w:rsidR="00EC1883" w:rsidRPr="005D4BD3">
        <w:rPr>
          <w:rFonts w:ascii="Times New Roman" w:eastAsia="仿宋_GB2312" w:hAnsi="Times New Roman"/>
          <w:color w:val="000000"/>
          <w:sz w:val="28"/>
          <w:szCs w:val="28"/>
        </w:rPr>
        <w:t>1</w:t>
      </w:r>
      <w:r w:rsidR="00EC1883" w:rsidRPr="005D4BD3">
        <w:rPr>
          <w:rFonts w:ascii="Times New Roman" w:eastAsia="仿宋_GB2312" w:hAnsi="Times New Roman"/>
          <w:color w:val="000000"/>
          <w:sz w:val="28"/>
          <w:szCs w:val="28"/>
        </w:rPr>
        <w:t>门。</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学院坚持教材建设和课程建设相结合，重点支持和鼓励高水平教师主编或参</w:t>
      </w:r>
      <w:proofErr w:type="gramStart"/>
      <w:r w:rsidRPr="005D4BD3">
        <w:rPr>
          <w:rFonts w:ascii="Times New Roman" w:eastAsia="仿宋_GB2312" w:hAnsi="Times New Roman"/>
          <w:color w:val="000000"/>
          <w:sz w:val="28"/>
          <w:szCs w:val="28"/>
        </w:rPr>
        <w:t>编具有</w:t>
      </w:r>
      <w:proofErr w:type="gramEnd"/>
      <w:r w:rsidRPr="005D4BD3">
        <w:rPr>
          <w:rFonts w:ascii="Times New Roman" w:eastAsia="仿宋_GB2312" w:hAnsi="Times New Roman"/>
          <w:color w:val="000000"/>
          <w:sz w:val="28"/>
          <w:szCs w:val="28"/>
        </w:rPr>
        <w:t>特色需求的教材，</w:t>
      </w:r>
      <w:r w:rsidR="00AE4EE5" w:rsidRPr="005D4BD3">
        <w:rPr>
          <w:rFonts w:ascii="Times New Roman" w:eastAsia="仿宋_GB2312" w:hAnsi="Times New Roman"/>
          <w:color w:val="000000"/>
          <w:sz w:val="28"/>
          <w:szCs w:val="28"/>
        </w:rPr>
        <w:t>2013</w:t>
      </w:r>
      <w:r w:rsidR="00015115">
        <w:rPr>
          <w:rFonts w:ascii="Times New Roman" w:eastAsia="仿宋_GB2312" w:hAnsi="Times New Roman" w:hint="eastAsia"/>
          <w:color w:val="000000"/>
          <w:sz w:val="28"/>
          <w:szCs w:val="28"/>
        </w:rPr>
        <w:t>~</w:t>
      </w:r>
      <w:r w:rsidR="00AE4EE5" w:rsidRPr="005D4BD3">
        <w:rPr>
          <w:rFonts w:ascii="Times New Roman" w:eastAsia="仿宋_GB2312" w:hAnsi="Times New Roman"/>
          <w:color w:val="000000"/>
          <w:sz w:val="28"/>
          <w:szCs w:val="28"/>
        </w:rPr>
        <w:t>2016</w:t>
      </w:r>
      <w:r w:rsidR="00AE4EE5" w:rsidRPr="005D4BD3">
        <w:rPr>
          <w:rFonts w:ascii="Times New Roman" w:eastAsia="仿宋_GB2312" w:hAnsi="Times New Roman"/>
          <w:color w:val="000000"/>
          <w:sz w:val="28"/>
          <w:szCs w:val="28"/>
        </w:rPr>
        <w:t>年度学院教师主编或参编教材</w:t>
      </w:r>
      <w:r w:rsidR="00AE4EE5" w:rsidRPr="005D4BD3">
        <w:rPr>
          <w:rFonts w:ascii="Times New Roman" w:eastAsia="仿宋_GB2312" w:hAnsi="Times New Roman"/>
          <w:color w:val="000000"/>
          <w:sz w:val="28"/>
          <w:szCs w:val="28"/>
        </w:rPr>
        <w:t>6</w:t>
      </w:r>
      <w:r w:rsidR="00AE4EE5" w:rsidRPr="005D4BD3">
        <w:rPr>
          <w:rFonts w:ascii="Times New Roman" w:eastAsia="仿宋_GB2312" w:hAnsi="Times New Roman"/>
          <w:color w:val="000000"/>
          <w:sz w:val="28"/>
          <w:szCs w:val="28"/>
        </w:rPr>
        <w:t>部，其中主编十三五规划类教材</w:t>
      </w:r>
      <w:r w:rsidR="00AE4EE5" w:rsidRPr="005D4BD3">
        <w:rPr>
          <w:rFonts w:ascii="Times New Roman" w:eastAsia="仿宋_GB2312" w:hAnsi="Times New Roman"/>
          <w:color w:val="000000"/>
          <w:sz w:val="28"/>
          <w:szCs w:val="28"/>
        </w:rPr>
        <w:t>2</w:t>
      </w:r>
      <w:r w:rsidR="00AE4EE5" w:rsidRPr="005D4BD3">
        <w:rPr>
          <w:rFonts w:ascii="Times New Roman" w:eastAsia="仿宋_GB2312" w:hAnsi="Times New Roman"/>
          <w:color w:val="000000"/>
          <w:sz w:val="28"/>
          <w:szCs w:val="28"/>
        </w:rPr>
        <w:t>部，参编十三五规划类教材</w:t>
      </w:r>
      <w:r w:rsidR="00AE4EE5" w:rsidRPr="005D4BD3">
        <w:rPr>
          <w:rFonts w:ascii="Times New Roman" w:eastAsia="仿宋_GB2312" w:hAnsi="Times New Roman"/>
          <w:color w:val="000000"/>
          <w:sz w:val="28"/>
          <w:szCs w:val="28"/>
        </w:rPr>
        <w:t>2</w:t>
      </w:r>
      <w:r w:rsidR="00AE4EE5" w:rsidRPr="005D4BD3">
        <w:rPr>
          <w:rFonts w:ascii="Times New Roman" w:eastAsia="仿宋_GB2312" w:hAnsi="Times New Roman"/>
          <w:color w:val="000000"/>
          <w:sz w:val="28"/>
          <w:szCs w:val="28"/>
        </w:rPr>
        <w:t>部</w:t>
      </w:r>
      <w:r w:rsidR="00C9699B" w:rsidRPr="005D4BD3">
        <w:rPr>
          <w:rFonts w:ascii="Times New Roman" w:eastAsia="仿宋_GB2312" w:hAnsi="Times New Roman"/>
          <w:color w:val="000000"/>
          <w:sz w:val="28"/>
          <w:szCs w:val="28"/>
        </w:rPr>
        <w:t>。</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15" w:name="_Toc493859306"/>
      <w:r w:rsidRPr="005D4BD3">
        <w:rPr>
          <w:rFonts w:ascii="Times New Roman" w:eastAsia="仿宋_GB2312" w:hAnsi="Times New Roman"/>
          <w:b/>
          <w:sz w:val="28"/>
          <w:szCs w:val="28"/>
        </w:rPr>
        <w:t>3.5</w:t>
      </w:r>
      <w:r w:rsidRPr="005D4BD3">
        <w:rPr>
          <w:rFonts w:ascii="Times New Roman" w:eastAsia="仿宋_GB2312" w:hAnsi="Times New Roman"/>
          <w:b/>
          <w:sz w:val="28"/>
          <w:szCs w:val="28"/>
        </w:rPr>
        <w:t>社会资源</w:t>
      </w:r>
      <w:bookmarkEnd w:id="15"/>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学院积极实施</w:t>
      </w:r>
      <w:r w:rsidRPr="005D4BD3">
        <w:rPr>
          <w:rFonts w:ascii="Times New Roman" w:eastAsia="仿宋_GB2312" w:hAnsi="Times New Roman"/>
          <w:sz w:val="28"/>
          <w:szCs w:val="28"/>
        </w:rPr>
        <w:t>“</w:t>
      </w:r>
      <w:r w:rsidRPr="005D4BD3">
        <w:rPr>
          <w:rFonts w:ascii="Times New Roman" w:eastAsia="仿宋_GB2312" w:hAnsi="Times New Roman"/>
          <w:sz w:val="28"/>
          <w:szCs w:val="28"/>
        </w:rPr>
        <w:t>卓越农林人才</w:t>
      </w:r>
      <w:r w:rsidRPr="005D4BD3">
        <w:rPr>
          <w:rFonts w:ascii="Times New Roman" w:eastAsia="仿宋_GB2312" w:hAnsi="Times New Roman"/>
          <w:sz w:val="28"/>
          <w:szCs w:val="28"/>
        </w:rPr>
        <w:t>”</w:t>
      </w:r>
      <w:r w:rsidRPr="005D4BD3">
        <w:rPr>
          <w:rFonts w:ascii="Times New Roman" w:eastAsia="仿宋_GB2312" w:hAnsi="Times New Roman"/>
          <w:sz w:val="28"/>
          <w:szCs w:val="28"/>
        </w:rPr>
        <w:t>培养计划，推进校企、校</w:t>
      </w:r>
      <w:r w:rsidR="008C781D">
        <w:rPr>
          <w:rFonts w:ascii="Times New Roman" w:eastAsia="仿宋_GB2312" w:hAnsi="Times New Roman" w:hint="eastAsia"/>
          <w:sz w:val="28"/>
          <w:szCs w:val="28"/>
        </w:rPr>
        <w:t>所</w:t>
      </w:r>
      <w:r w:rsidRPr="005D4BD3">
        <w:rPr>
          <w:rFonts w:ascii="Times New Roman" w:eastAsia="仿宋_GB2312" w:hAnsi="Times New Roman"/>
          <w:sz w:val="28"/>
          <w:szCs w:val="28"/>
        </w:rPr>
        <w:t>、校政合作，协同培养应用型人才。学院与中国热带农业科学院南亚热带作物研究所联合建立了国家级农科教合作人才培养基地，与广东江门市科泽家禽发展有限公司联合建立了省级农科教合作人才培养基地，与广东雅琪生物科技有限公司共建广东海洋大学</w:t>
      </w:r>
      <w:r w:rsidRPr="005D4BD3">
        <w:rPr>
          <w:rFonts w:ascii="Times New Roman" w:eastAsia="仿宋_GB2312" w:hAnsi="Times New Roman"/>
          <w:sz w:val="28"/>
          <w:szCs w:val="28"/>
        </w:rPr>
        <w:t>—</w:t>
      </w:r>
      <w:r w:rsidRPr="005D4BD3">
        <w:rPr>
          <w:rFonts w:ascii="Times New Roman" w:eastAsia="仿宋_GB2312" w:hAnsi="Times New Roman"/>
          <w:sz w:val="28"/>
          <w:szCs w:val="28"/>
        </w:rPr>
        <w:t>广东雅琪生物科技有限公司共建大学生创新创业实践基地，动物科学专业还是省级产学研协同应用型人才培养模式创新实验区，学院还有热带作物关键技术协同创新中心等校级协同育人平台</w:t>
      </w:r>
      <w:r w:rsidRPr="005D4BD3">
        <w:rPr>
          <w:rFonts w:ascii="Times New Roman" w:eastAsia="仿宋_GB2312" w:hAnsi="Times New Roman"/>
          <w:sz w:val="28"/>
          <w:szCs w:val="28"/>
        </w:rPr>
        <w:t>1</w:t>
      </w:r>
      <w:r w:rsidRPr="005D4BD3">
        <w:rPr>
          <w:rFonts w:ascii="Times New Roman" w:eastAsia="仿宋_GB2312" w:hAnsi="Times New Roman"/>
          <w:sz w:val="28"/>
          <w:szCs w:val="28"/>
        </w:rPr>
        <w:t>个。利用这些平台，学院探索了</w:t>
      </w:r>
      <w:r w:rsidR="008C781D">
        <w:rPr>
          <w:rFonts w:ascii="Times New Roman" w:eastAsia="仿宋_GB2312" w:hAnsi="Times New Roman" w:hint="eastAsia"/>
          <w:sz w:val="28"/>
          <w:szCs w:val="28"/>
        </w:rPr>
        <w:t>“</w:t>
      </w:r>
      <w:r w:rsidR="008C781D">
        <w:rPr>
          <w:rFonts w:ascii="Times New Roman" w:eastAsia="仿宋_GB2312" w:hAnsi="Times New Roman" w:hint="eastAsia"/>
          <w:sz w:val="28"/>
          <w:szCs w:val="28"/>
        </w:rPr>
        <w:t>2</w:t>
      </w:r>
      <w:r w:rsidRPr="005D4BD3">
        <w:rPr>
          <w:rFonts w:ascii="Times New Roman" w:eastAsia="仿宋_GB2312" w:hAnsi="Times New Roman"/>
          <w:sz w:val="28"/>
          <w:szCs w:val="28"/>
        </w:rPr>
        <w:t>+1</w:t>
      </w:r>
      <w:r w:rsidRPr="005D4BD3">
        <w:rPr>
          <w:rFonts w:ascii="Times New Roman" w:eastAsia="仿宋_GB2312" w:hAnsi="Times New Roman"/>
          <w:sz w:val="28"/>
          <w:szCs w:val="28"/>
        </w:rPr>
        <w:t>学期</w:t>
      </w:r>
      <w:r w:rsidR="008C781D">
        <w:rPr>
          <w:rFonts w:ascii="Times New Roman" w:eastAsia="仿宋_GB2312" w:hAnsi="Times New Roman" w:hint="eastAsia"/>
          <w:sz w:val="28"/>
          <w:szCs w:val="28"/>
        </w:rPr>
        <w:t>”</w:t>
      </w:r>
      <w:r w:rsidRPr="005D4BD3">
        <w:rPr>
          <w:rFonts w:ascii="Times New Roman" w:eastAsia="仿宋_GB2312" w:hAnsi="Times New Roman"/>
          <w:sz w:val="28"/>
          <w:szCs w:val="28"/>
        </w:rPr>
        <w:t>顶岗实习等多种实践教学模式改革，以期将产业发展现状、技术趋势、生产实际问题融入学生的教学实践，真正培养社会需要的人才。对于部分专业实践课程，还实行了校内外教师共同授课制度。</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在国际合作方面，学院按照学校相关规定，指定了海外课程学分转换管理方法，积极推动交换生、留学生、短期游学</w:t>
      </w:r>
      <w:r w:rsidRPr="00DA167A">
        <w:rPr>
          <w:rFonts w:ascii="Times New Roman" w:eastAsia="仿宋_GB2312" w:hAnsi="Times New Roman"/>
          <w:sz w:val="28"/>
          <w:szCs w:val="28"/>
        </w:rPr>
        <w:t>等各类国际交流合作项目。学院先后有多名学生参与了</w:t>
      </w:r>
      <w:r w:rsidRPr="00DA167A">
        <w:rPr>
          <w:rFonts w:ascii="Times New Roman" w:eastAsia="仿宋_GB2312" w:hAnsi="Times New Roman"/>
          <w:sz w:val="28"/>
          <w:szCs w:val="28"/>
        </w:rPr>
        <w:t>“</w:t>
      </w:r>
      <w:r w:rsidRPr="00DA167A">
        <w:rPr>
          <w:rFonts w:ascii="Times New Roman" w:eastAsia="仿宋_GB2312" w:hAnsi="Times New Roman"/>
          <w:sz w:val="28"/>
          <w:szCs w:val="28"/>
        </w:rPr>
        <w:t>大学生赴美带薪实习项目</w:t>
      </w:r>
      <w:r w:rsidRPr="00DA167A">
        <w:rPr>
          <w:rFonts w:ascii="Times New Roman" w:eastAsia="仿宋_GB2312" w:hAnsi="Times New Roman"/>
          <w:sz w:val="28"/>
          <w:szCs w:val="28"/>
        </w:rPr>
        <w:t>”</w:t>
      </w:r>
      <w:r w:rsidRPr="00DA167A">
        <w:rPr>
          <w:rFonts w:ascii="Times New Roman" w:eastAsia="仿宋_GB2312" w:hAnsi="Times New Roman"/>
          <w:sz w:val="28"/>
          <w:szCs w:val="28"/>
        </w:rPr>
        <w:t>、</w:t>
      </w:r>
      <w:r w:rsidRPr="00DA167A">
        <w:rPr>
          <w:rFonts w:ascii="Times New Roman" w:eastAsia="仿宋_GB2312" w:hAnsi="Times New Roman"/>
          <w:sz w:val="28"/>
          <w:szCs w:val="28"/>
        </w:rPr>
        <w:t>“</w:t>
      </w:r>
      <w:r w:rsidRPr="00DA167A">
        <w:rPr>
          <w:rFonts w:ascii="Times New Roman" w:eastAsia="仿宋_GB2312" w:hAnsi="Times New Roman"/>
          <w:sz w:val="28"/>
          <w:szCs w:val="28"/>
        </w:rPr>
        <w:t>英国阿伯泰大学文化游学项目</w:t>
      </w:r>
      <w:r w:rsidRPr="00DA167A">
        <w:rPr>
          <w:rFonts w:ascii="Times New Roman" w:eastAsia="仿宋_GB2312" w:hAnsi="Times New Roman"/>
          <w:sz w:val="28"/>
          <w:szCs w:val="28"/>
        </w:rPr>
        <w:t>”</w:t>
      </w:r>
      <w:r w:rsidRPr="00DA167A">
        <w:rPr>
          <w:rFonts w:ascii="Times New Roman" w:eastAsia="仿宋_GB2312" w:hAnsi="Times New Roman"/>
          <w:sz w:val="28"/>
          <w:szCs w:val="28"/>
        </w:rPr>
        <w:t>、</w:t>
      </w:r>
      <w:r w:rsidRPr="00DA167A">
        <w:rPr>
          <w:rFonts w:ascii="Times New Roman" w:eastAsia="仿宋_GB2312" w:hAnsi="Times New Roman"/>
          <w:sz w:val="28"/>
          <w:szCs w:val="28"/>
        </w:rPr>
        <w:t>“</w:t>
      </w:r>
      <w:r w:rsidRPr="00DA167A">
        <w:rPr>
          <w:rFonts w:ascii="Times New Roman" w:eastAsia="仿宋_GB2312" w:hAnsi="Times New Roman"/>
          <w:sz w:val="28"/>
          <w:szCs w:val="28"/>
        </w:rPr>
        <w:t>美国寒暑期调研项目</w:t>
      </w:r>
      <w:r w:rsidRPr="00DA167A">
        <w:rPr>
          <w:rFonts w:ascii="Times New Roman" w:eastAsia="仿宋_GB2312" w:hAnsi="Times New Roman"/>
          <w:sz w:val="28"/>
          <w:szCs w:val="28"/>
        </w:rPr>
        <w:t>”</w:t>
      </w:r>
      <w:r w:rsidRPr="00DA167A">
        <w:rPr>
          <w:rFonts w:ascii="Times New Roman" w:eastAsia="仿宋_GB2312" w:hAnsi="Times New Roman"/>
          <w:sz w:val="28"/>
          <w:szCs w:val="28"/>
        </w:rPr>
        <w:t>、</w:t>
      </w:r>
      <w:r w:rsidRPr="00DA167A">
        <w:rPr>
          <w:rFonts w:ascii="Times New Roman" w:eastAsia="仿宋_GB2312" w:hAnsi="Times New Roman"/>
          <w:sz w:val="28"/>
          <w:szCs w:val="28"/>
        </w:rPr>
        <w:t>“</w:t>
      </w:r>
      <w:r w:rsidRPr="00DA167A">
        <w:rPr>
          <w:rFonts w:ascii="Times New Roman" w:eastAsia="仿宋_GB2312" w:hAnsi="Times New Roman"/>
          <w:sz w:val="28"/>
          <w:szCs w:val="28"/>
        </w:rPr>
        <w:t>韩国文化游学项目</w:t>
      </w:r>
      <w:r w:rsidRPr="00DA167A">
        <w:rPr>
          <w:rFonts w:ascii="Times New Roman" w:eastAsia="仿宋_GB2312" w:hAnsi="Times New Roman"/>
          <w:sz w:val="28"/>
          <w:szCs w:val="28"/>
        </w:rPr>
        <w:t>”</w:t>
      </w:r>
      <w:r w:rsidRPr="00DA167A">
        <w:rPr>
          <w:rFonts w:ascii="Times New Roman" w:eastAsia="仿宋_GB2312" w:hAnsi="Times New Roman"/>
          <w:sz w:val="28"/>
          <w:szCs w:val="28"/>
        </w:rPr>
        <w:t>，台湾海洋大学</w:t>
      </w:r>
      <w:r w:rsidRPr="00DA167A">
        <w:rPr>
          <w:rFonts w:ascii="Times New Roman" w:eastAsia="仿宋_GB2312" w:hAnsi="Times New Roman"/>
          <w:sz w:val="28"/>
          <w:szCs w:val="28"/>
        </w:rPr>
        <w:t>“</w:t>
      </w:r>
      <w:r w:rsidRPr="00DA167A">
        <w:rPr>
          <w:rFonts w:ascii="Times New Roman" w:eastAsia="仿宋_GB2312" w:hAnsi="Times New Roman"/>
          <w:sz w:val="28"/>
          <w:szCs w:val="28"/>
        </w:rPr>
        <w:t>大学生夏令营</w:t>
      </w:r>
      <w:r w:rsidRPr="00DA167A">
        <w:rPr>
          <w:rFonts w:ascii="Times New Roman" w:eastAsia="仿宋_GB2312" w:hAnsi="Times New Roman"/>
          <w:sz w:val="28"/>
          <w:szCs w:val="28"/>
        </w:rPr>
        <w:t>”</w:t>
      </w:r>
      <w:r w:rsidRPr="00DA167A">
        <w:rPr>
          <w:rFonts w:ascii="Times New Roman" w:eastAsia="仿宋_GB2312" w:hAnsi="Times New Roman"/>
          <w:sz w:val="28"/>
          <w:szCs w:val="28"/>
        </w:rPr>
        <w:t>活动</w:t>
      </w:r>
      <w:r w:rsidR="00DA167A" w:rsidRPr="00DA167A">
        <w:rPr>
          <w:rFonts w:ascii="Times New Roman" w:eastAsia="仿宋_GB2312" w:hAnsi="Times New Roman" w:hint="eastAsia"/>
          <w:sz w:val="28"/>
          <w:szCs w:val="28"/>
        </w:rPr>
        <w:t>；</w:t>
      </w:r>
      <w:r w:rsidRPr="00DA167A">
        <w:rPr>
          <w:rFonts w:ascii="Times New Roman" w:eastAsia="仿宋_GB2312" w:hAnsi="Times New Roman"/>
          <w:sz w:val="28"/>
          <w:szCs w:val="28"/>
        </w:rPr>
        <w:t>与台湾海洋大学、高雄</w:t>
      </w:r>
      <w:r w:rsidRPr="005D4BD3">
        <w:rPr>
          <w:rFonts w:ascii="Times New Roman" w:eastAsia="仿宋_GB2312" w:hAnsi="Times New Roman"/>
          <w:sz w:val="28"/>
          <w:szCs w:val="28"/>
        </w:rPr>
        <w:t>海洋科技大学、台湾佛光大学、韩国中央大学、韩国釜山大学、韩国忠北大学、韩国清州大学、日本</w:t>
      </w:r>
      <w:r w:rsidR="00DA167A">
        <w:rPr>
          <w:rFonts w:ascii="Times New Roman" w:eastAsia="仿宋_GB2312" w:hAnsi="Times New Roman" w:hint="eastAsia"/>
          <w:sz w:val="28"/>
          <w:szCs w:val="28"/>
        </w:rPr>
        <w:t>德岛大学</w:t>
      </w:r>
      <w:r w:rsidRPr="005D4BD3">
        <w:rPr>
          <w:rFonts w:ascii="Times New Roman" w:eastAsia="仿宋_GB2312" w:hAnsi="Times New Roman"/>
          <w:sz w:val="28"/>
          <w:szCs w:val="28"/>
        </w:rPr>
        <w:t>开展了</w:t>
      </w:r>
      <w:r w:rsidR="00DA167A">
        <w:rPr>
          <w:rFonts w:ascii="Times New Roman" w:eastAsia="仿宋_GB2312" w:hAnsi="Times New Roman" w:hint="eastAsia"/>
          <w:sz w:val="28"/>
          <w:szCs w:val="28"/>
        </w:rPr>
        <w:t>本科生境外访学</w:t>
      </w:r>
      <w:r w:rsidRPr="005D4BD3">
        <w:rPr>
          <w:rFonts w:ascii="Times New Roman" w:eastAsia="仿宋_GB2312" w:hAnsi="Times New Roman"/>
          <w:sz w:val="28"/>
          <w:szCs w:val="28"/>
        </w:rPr>
        <w:t>项目。</w:t>
      </w:r>
    </w:p>
    <w:p w:rsidR="00270F77" w:rsidRPr="005D4BD3" w:rsidRDefault="00270F77"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为培养学生实践能力和职业素质，促进教师产学研结合，学院十分重视校外实践教学基地建设。学院根据各专业学生培养模式需要，通过广泛联系、严格遴选，先后建成</w:t>
      </w:r>
      <w:r w:rsidRPr="005D4BD3">
        <w:rPr>
          <w:rFonts w:ascii="Times New Roman" w:eastAsia="仿宋_GB2312" w:hAnsi="Times New Roman"/>
          <w:sz w:val="28"/>
          <w:szCs w:val="28"/>
        </w:rPr>
        <w:t>5</w:t>
      </w:r>
      <w:r w:rsidR="00BF2872">
        <w:rPr>
          <w:rFonts w:ascii="Times New Roman" w:eastAsia="仿宋_GB2312" w:hAnsi="Times New Roman" w:hint="eastAsia"/>
          <w:sz w:val="28"/>
          <w:szCs w:val="28"/>
        </w:rPr>
        <w:t>2</w:t>
      </w:r>
      <w:r w:rsidRPr="005D4BD3">
        <w:rPr>
          <w:rFonts w:ascii="Times New Roman" w:eastAsia="仿宋_GB2312" w:hAnsi="Times New Roman"/>
          <w:sz w:val="28"/>
          <w:szCs w:val="28"/>
        </w:rPr>
        <w:t>个校外实践教学基地，</w:t>
      </w:r>
      <w:r w:rsidR="00CC4AC3" w:rsidRPr="005D4BD3">
        <w:rPr>
          <w:rFonts w:ascii="Times New Roman" w:eastAsia="仿宋_GB2312" w:hAnsi="Times New Roman"/>
          <w:sz w:val="28"/>
          <w:szCs w:val="28"/>
        </w:rPr>
        <w:t>针对校外实习基地制定了实习基地管理规范和定期检查制度，</w:t>
      </w:r>
      <w:r w:rsidRPr="005D4BD3">
        <w:rPr>
          <w:rFonts w:ascii="Times New Roman" w:eastAsia="仿宋_GB2312" w:hAnsi="Times New Roman"/>
          <w:sz w:val="28"/>
          <w:szCs w:val="28"/>
        </w:rPr>
        <w:t>全面规范校外实习基地的管理，</w:t>
      </w:r>
      <w:r w:rsidR="00CC4AC3" w:rsidRPr="005D4BD3">
        <w:rPr>
          <w:rFonts w:ascii="Times New Roman" w:eastAsia="仿宋_GB2312" w:hAnsi="Times New Roman"/>
          <w:sz w:val="28"/>
          <w:szCs w:val="28"/>
        </w:rPr>
        <w:t>有效促进了学院各专业的实践教学</w:t>
      </w:r>
      <w:r w:rsidRPr="005D4BD3">
        <w:rPr>
          <w:rFonts w:ascii="Times New Roman" w:eastAsia="仿宋_GB2312" w:hAnsi="Times New Roman"/>
          <w:sz w:val="28"/>
          <w:szCs w:val="28"/>
        </w:rPr>
        <w:t>。</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十分重视社会资源争取工作。通过校友会信息平台，积极广泛加强校友联系和沟通，通过校友建立快速高效的教育质量信息反馈体系，形成学院与社会互动的人才培养机制，通过信息反馈，及时调整学院人才培养目标、培养方案和教学内容，创新教学管理体制。学院还多种途径、各种方式鼓励校友通过捐赠、合作建设等方式建设充实教学设施，</w:t>
      </w:r>
      <w:r w:rsidR="00CE0A2F">
        <w:rPr>
          <w:rFonts w:ascii="Times New Roman" w:eastAsia="仿宋_GB2312" w:hAnsi="Times New Roman"/>
          <w:sz w:val="28"/>
          <w:szCs w:val="28"/>
        </w:rPr>
        <w:t>回报</w:t>
      </w:r>
      <w:r w:rsidRPr="005D4BD3">
        <w:rPr>
          <w:rFonts w:ascii="Times New Roman" w:eastAsia="仿宋_GB2312" w:hAnsi="Times New Roman"/>
          <w:sz w:val="28"/>
          <w:szCs w:val="28"/>
        </w:rPr>
        <w:t>母校。</w:t>
      </w:r>
    </w:p>
    <w:p w:rsidR="002D27CF" w:rsidRPr="005D4BD3" w:rsidRDefault="00BF2872" w:rsidP="00D0650C">
      <w:pPr>
        <w:adjustRightInd w:val="0"/>
        <w:snapToGrid w:val="0"/>
        <w:spacing w:beforeLines="15" w:afterLines="15"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迄今</w:t>
      </w:r>
      <w:r w:rsidR="002D27CF" w:rsidRPr="005D4BD3">
        <w:rPr>
          <w:rFonts w:ascii="Times New Roman" w:eastAsia="仿宋_GB2312" w:hAnsi="Times New Roman"/>
          <w:sz w:val="28"/>
          <w:szCs w:val="28"/>
        </w:rPr>
        <w:t>，学院先后与广东雅琪生物科技有限公司、广东温氏食品集团股份有限公司、广东正大猪业有限公司、广东茏腾景观设计有限公司、广东通威饲料有限公司、广东融生贸易有限公司、</w:t>
      </w:r>
      <w:r w:rsidR="002D27CF" w:rsidRPr="005D4BD3">
        <w:rPr>
          <w:rFonts w:ascii="Times New Roman" w:eastAsia="仿宋_GB2312" w:hAnsi="Times New Roman"/>
          <w:sz w:val="28"/>
          <w:szCs w:val="28"/>
        </w:rPr>
        <w:t>02</w:t>
      </w:r>
      <w:r w:rsidR="002D27CF" w:rsidRPr="005D4BD3">
        <w:rPr>
          <w:rFonts w:ascii="Times New Roman" w:eastAsia="仿宋_GB2312" w:hAnsi="Times New Roman"/>
          <w:sz w:val="28"/>
          <w:szCs w:val="28"/>
        </w:rPr>
        <w:t>动科班、</w:t>
      </w:r>
      <w:r w:rsidR="002D27CF" w:rsidRPr="005D4BD3">
        <w:rPr>
          <w:rFonts w:ascii="Times New Roman" w:eastAsia="仿宋_GB2312" w:hAnsi="Times New Roman"/>
          <w:sz w:val="28"/>
          <w:szCs w:val="28"/>
        </w:rPr>
        <w:t>97</w:t>
      </w:r>
      <w:r w:rsidR="002D27CF" w:rsidRPr="005D4BD3">
        <w:rPr>
          <w:rFonts w:ascii="Times New Roman" w:eastAsia="仿宋_GB2312" w:hAnsi="Times New Roman"/>
          <w:sz w:val="28"/>
          <w:szCs w:val="28"/>
        </w:rPr>
        <w:t>果树班、陈树潮等、</w:t>
      </w:r>
      <w:proofErr w:type="gramStart"/>
      <w:r w:rsidR="002D27CF" w:rsidRPr="005D4BD3">
        <w:rPr>
          <w:rFonts w:ascii="Times New Roman" w:eastAsia="仿宋_GB2312" w:hAnsi="Times New Roman"/>
          <w:sz w:val="28"/>
          <w:szCs w:val="28"/>
        </w:rPr>
        <w:t>佛山百瑞生物</w:t>
      </w:r>
      <w:proofErr w:type="gramEnd"/>
      <w:r w:rsidR="002D27CF" w:rsidRPr="005D4BD3">
        <w:rPr>
          <w:rFonts w:ascii="Times New Roman" w:eastAsia="仿宋_GB2312" w:hAnsi="Times New Roman"/>
          <w:sz w:val="28"/>
          <w:szCs w:val="28"/>
        </w:rPr>
        <w:t>科技有限公司</w:t>
      </w:r>
      <w:r w:rsidR="009745A7">
        <w:rPr>
          <w:rFonts w:ascii="Times New Roman" w:eastAsia="仿宋_GB2312" w:hAnsi="Times New Roman" w:hint="eastAsia"/>
          <w:sz w:val="28"/>
          <w:szCs w:val="28"/>
        </w:rPr>
        <w:t>（</w:t>
      </w:r>
      <w:r w:rsidR="002D27CF" w:rsidRPr="005D4BD3">
        <w:rPr>
          <w:rFonts w:ascii="Times New Roman" w:eastAsia="仿宋_GB2312" w:hAnsi="Times New Roman"/>
          <w:sz w:val="28"/>
          <w:szCs w:val="28"/>
        </w:rPr>
        <w:t>曾敏</w:t>
      </w:r>
      <w:r w:rsidR="009745A7">
        <w:rPr>
          <w:rFonts w:ascii="Times New Roman" w:eastAsia="仿宋_GB2312" w:hAnsi="Times New Roman" w:hint="eastAsia"/>
          <w:sz w:val="28"/>
          <w:szCs w:val="28"/>
        </w:rPr>
        <w:t>）</w:t>
      </w:r>
      <w:r w:rsidR="002D27CF" w:rsidRPr="005D4BD3">
        <w:rPr>
          <w:rFonts w:ascii="Times New Roman" w:eastAsia="仿宋_GB2312" w:hAnsi="Times New Roman"/>
          <w:sz w:val="28"/>
          <w:szCs w:val="28"/>
        </w:rPr>
        <w:t>等单位或团体、个人签订了奖助金协议</w:t>
      </w:r>
      <w:r w:rsidR="008D6B16" w:rsidRPr="005D4BD3">
        <w:rPr>
          <w:rFonts w:ascii="Times New Roman" w:eastAsia="仿宋_GB2312" w:hAnsi="Times New Roman"/>
          <w:sz w:val="28"/>
          <w:szCs w:val="28"/>
        </w:rPr>
        <w:t>，累计受捐资金及物品折合</w:t>
      </w:r>
      <w:r w:rsidR="008D6B16" w:rsidRPr="005D4BD3">
        <w:rPr>
          <w:rFonts w:ascii="Times New Roman" w:eastAsia="仿宋_GB2312" w:hAnsi="Times New Roman"/>
          <w:sz w:val="28"/>
          <w:szCs w:val="28"/>
        </w:rPr>
        <w:t>38.65</w:t>
      </w:r>
      <w:r w:rsidR="008D6B16" w:rsidRPr="005D4BD3">
        <w:rPr>
          <w:rFonts w:ascii="Times New Roman" w:eastAsia="仿宋_GB2312" w:hAnsi="Times New Roman"/>
          <w:sz w:val="28"/>
          <w:szCs w:val="28"/>
        </w:rPr>
        <w:t>万元。</w:t>
      </w:r>
    </w:p>
    <w:p w:rsidR="002D27CF" w:rsidRPr="005D4BD3" w:rsidRDefault="002D27CF" w:rsidP="00D0650C">
      <w:pPr>
        <w:adjustRightInd w:val="0"/>
        <w:snapToGrid w:val="0"/>
        <w:spacing w:beforeLines="15" w:afterLines="15" w:line="360" w:lineRule="auto"/>
        <w:ind w:firstLineChars="200" w:firstLine="562"/>
        <w:outlineLvl w:val="0"/>
        <w:rPr>
          <w:rFonts w:ascii="Times New Roman" w:eastAsia="仿宋_GB2312" w:hAnsi="Times New Roman"/>
          <w:b/>
          <w:sz w:val="28"/>
          <w:szCs w:val="28"/>
        </w:rPr>
      </w:pPr>
      <w:bookmarkStart w:id="16" w:name="_Toc493859307"/>
      <w:r w:rsidRPr="005D4BD3">
        <w:rPr>
          <w:rFonts w:ascii="Times New Roman" w:eastAsia="仿宋_GB2312" w:hAnsi="Times New Roman"/>
          <w:b/>
          <w:sz w:val="28"/>
          <w:szCs w:val="28"/>
        </w:rPr>
        <w:t>4.</w:t>
      </w:r>
      <w:r w:rsidRPr="005D4BD3">
        <w:rPr>
          <w:rFonts w:ascii="Times New Roman" w:eastAsia="仿宋_GB2312" w:hAnsi="Times New Roman"/>
          <w:b/>
          <w:sz w:val="28"/>
          <w:szCs w:val="28"/>
        </w:rPr>
        <w:t>培养过程</w:t>
      </w:r>
      <w:bookmarkEnd w:id="16"/>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17" w:name="_Toc493859308"/>
      <w:r w:rsidRPr="005D4BD3">
        <w:rPr>
          <w:rFonts w:ascii="Times New Roman" w:eastAsia="仿宋_GB2312" w:hAnsi="Times New Roman"/>
          <w:b/>
          <w:sz w:val="28"/>
          <w:szCs w:val="28"/>
        </w:rPr>
        <w:t>4.1</w:t>
      </w:r>
      <w:r w:rsidRPr="005D4BD3">
        <w:rPr>
          <w:rFonts w:ascii="Times New Roman" w:eastAsia="仿宋_GB2312" w:hAnsi="Times New Roman"/>
          <w:b/>
          <w:sz w:val="28"/>
          <w:szCs w:val="28"/>
        </w:rPr>
        <w:t>教学改革</w:t>
      </w:r>
      <w:bookmarkEnd w:id="17"/>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十分重视教育教学改革。根据学校教育教学改革实施方案、学院事业发展十三五规划和学院专业建设十三五规划，学院教育教学改革的总体思路是，探索全面学分制改革，尊重和扩大学生教育选择权，建立多方位、多层次、多途径的综合学习模式；开展教学内容和教学方法改革，</w:t>
      </w:r>
      <w:proofErr w:type="gramStart"/>
      <w:r w:rsidRPr="005D4BD3">
        <w:rPr>
          <w:rFonts w:ascii="Times New Roman" w:eastAsia="仿宋_GB2312" w:hAnsi="Times New Roman"/>
          <w:sz w:val="28"/>
          <w:szCs w:val="28"/>
        </w:rPr>
        <w:t>引培结合</w:t>
      </w:r>
      <w:proofErr w:type="gramEnd"/>
      <w:r w:rsidRPr="005D4BD3">
        <w:rPr>
          <w:rFonts w:ascii="Times New Roman" w:eastAsia="仿宋_GB2312" w:hAnsi="Times New Roman"/>
          <w:sz w:val="28"/>
          <w:szCs w:val="28"/>
        </w:rPr>
        <w:t>，优化师资，引进一批优质教学资源的同时培养一批具有特色的教学资源，全面提高人才培养质量。</w:t>
      </w:r>
      <w:r w:rsidR="00681A0B">
        <w:rPr>
          <w:rFonts w:ascii="Times New Roman" w:eastAsia="仿宋_GB2312" w:hAnsi="Times New Roman" w:hint="eastAsia"/>
          <w:sz w:val="28"/>
          <w:szCs w:val="28"/>
        </w:rPr>
        <w:t>自学校开展</w:t>
      </w:r>
      <w:r w:rsidR="009745A7">
        <w:rPr>
          <w:rFonts w:ascii="Times New Roman" w:eastAsia="仿宋_GB2312" w:hAnsi="Times New Roman" w:hint="eastAsia"/>
          <w:sz w:val="28"/>
          <w:szCs w:val="28"/>
        </w:rPr>
        <w:t>“</w:t>
      </w:r>
      <w:r w:rsidR="00681A0B">
        <w:rPr>
          <w:rFonts w:ascii="Times New Roman" w:eastAsia="仿宋_GB2312" w:hAnsi="Times New Roman" w:hint="eastAsia"/>
          <w:sz w:val="28"/>
          <w:szCs w:val="28"/>
        </w:rPr>
        <w:t>创新强校</w:t>
      </w:r>
      <w:r w:rsidR="009745A7">
        <w:rPr>
          <w:rFonts w:ascii="Times New Roman" w:eastAsia="仿宋_GB2312" w:hAnsi="Times New Roman" w:hint="eastAsia"/>
          <w:sz w:val="28"/>
          <w:szCs w:val="28"/>
        </w:rPr>
        <w:t>”</w:t>
      </w:r>
      <w:r w:rsidR="00681A0B">
        <w:rPr>
          <w:rFonts w:ascii="Times New Roman" w:eastAsia="仿宋_GB2312" w:hAnsi="Times New Roman" w:hint="eastAsia"/>
          <w:sz w:val="28"/>
          <w:szCs w:val="28"/>
        </w:rPr>
        <w:t>工程以来，农学院综合考核成绩连年名列第一。</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2017</w:t>
      </w:r>
      <w:r w:rsidRPr="005D4BD3">
        <w:rPr>
          <w:rFonts w:ascii="Times New Roman" w:eastAsia="仿宋_GB2312" w:hAnsi="Times New Roman"/>
          <w:sz w:val="28"/>
          <w:szCs w:val="28"/>
        </w:rPr>
        <w:t>年</w:t>
      </w:r>
      <w:r w:rsidRPr="005D4BD3">
        <w:rPr>
          <w:rFonts w:ascii="Times New Roman" w:eastAsia="仿宋_GB2312" w:hAnsi="Times New Roman"/>
          <w:sz w:val="28"/>
          <w:szCs w:val="28"/>
        </w:rPr>
        <w:t>4</w:t>
      </w:r>
      <w:r w:rsidRPr="005D4BD3">
        <w:rPr>
          <w:rFonts w:ascii="Times New Roman" w:eastAsia="仿宋_GB2312" w:hAnsi="Times New Roman"/>
          <w:sz w:val="28"/>
          <w:szCs w:val="28"/>
        </w:rPr>
        <w:t>月，学院各专业正式启动学分制改革。首次启动的改革内容主要是人才培养方案修订。根据学分制改革要求，对各专业的学分制课程体系进行改革，分别开设通识教育课程、专业教育课程两大类课程，大学外语、计算机应用、大学数学、跨学科基础课、通识拓展课、思想政治理论课、军事理论、形势与政策教育、大学生心理健康教育、专业核心课程、学科专业拓展课等</w:t>
      </w:r>
      <w:r w:rsidRPr="005D4BD3">
        <w:rPr>
          <w:rFonts w:ascii="Times New Roman" w:eastAsia="仿宋_GB2312" w:hAnsi="Times New Roman"/>
          <w:sz w:val="28"/>
          <w:szCs w:val="28"/>
        </w:rPr>
        <w:t>11</w:t>
      </w:r>
      <w:r w:rsidRPr="005D4BD3">
        <w:rPr>
          <w:rFonts w:ascii="Times New Roman" w:eastAsia="仿宋_GB2312" w:hAnsi="Times New Roman"/>
          <w:sz w:val="28"/>
          <w:szCs w:val="28"/>
        </w:rPr>
        <w:t>个课程模块，总学分</w:t>
      </w:r>
      <w:r w:rsidRPr="005D4BD3">
        <w:rPr>
          <w:rFonts w:ascii="Times New Roman" w:eastAsia="仿宋_GB2312" w:hAnsi="Times New Roman"/>
          <w:sz w:val="28"/>
          <w:szCs w:val="28"/>
        </w:rPr>
        <w:t>160</w:t>
      </w:r>
      <w:r w:rsidRPr="005D4BD3">
        <w:rPr>
          <w:rFonts w:ascii="Times New Roman" w:eastAsia="仿宋_GB2312" w:hAnsi="Times New Roman"/>
          <w:sz w:val="28"/>
          <w:szCs w:val="28"/>
        </w:rPr>
        <w:t>学分。学分制人才培养方案修订完成后，将逐步开展学分制认定制度、学生选课制度改革，鼓励学生自助选择上课，并由此督促教师提高教学质量。</w:t>
      </w:r>
    </w:p>
    <w:p w:rsidR="009745A7" w:rsidRDefault="002D27CF" w:rsidP="00D0650C">
      <w:pPr>
        <w:adjustRightInd w:val="0"/>
        <w:snapToGrid w:val="0"/>
        <w:spacing w:beforeLines="15" w:afterLines="15" w:line="360" w:lineRule="auto"/>
        <w:ind w:firstLineChars="200" w:firstLine="560"/>
        <w:rPr>
          <w:rFonts w:ascii="Times New Roman" w:eastAsia="仿宋_GB2312" w:hAnsi="Times New Roman" w:hint="eastAsia"/>
          <w:sz w:val="28"/>
          <w:szCs w:val="28"/>
        </w:rPr>
      </w:pPr>
      <w:r w:rsidRPr="005D4BD3">
        <w:rPr>
          <w:rFonts w:ascii="Times New Roman" w:eastAsia="仿宋_GB2312" w:hAnsi="Times New Roman"/>
          <w:sz w:val="28"/>
          <w:szCs w:val="28"/>
        </w:rPr>
        <w:t>学院创造条件，促进各专业开展人才培养模式改革。学院</w:t>
      </w:r>
      <w:r w:rsidRPr="005D4BD3">
        <w:rPr>
          <w:rFonts w:ascii="Times New Roman" w:eastAsia="仿宋_GB2312" w:hAnsi="Times New Roman"/>
          <w:sz w:val="28"/>
          <w:szCs w:val="28"/>
        </w:rPr>
        <w:t>201</w:t>
      </w:r>
      <w:r w:rsidR="00681A0B">
        <w:rPr>
          <w:rFonts w:ascii="Times New Roman" w:eastAsia="仿宋_GB2312" w:hAnsi="Times New Roman" w:hint="eastAsia"/>
          <w:sz w:val="28"/>
          <w:szCs w:val="28"/>
        </w:rPr>
        <w:t>0</w:t>
      </w:r>
      <w:r w:rsidRPr="005D4BD3">
        <w:rPr>
          <w:rFonts w:ascii="Times New Roman" w:eastAsia="仿宋_GB2312" w:hAnsi="Times New Roman"/>
          <w:sz w:val="28"/>
          <w:szCs w:val="28"/>
        </w:rPr>
        <w:t>年启动</w:t>
      </w:r>
      <w:r w:rsidRPr="005D4BD3">
        <w:rPr>
          <w:rFonts w:ascii="Times New Roman" w:eastAsia="仿宋_GB2312" w:hAnsi="Times New Roman"/>
          <w:sz w:val="28"/>
          <w:szCs w:val="28"/>
        </w:rPr>
        <w:t>“</w:t>
      </w:r>
      <w:r w:rsidRPr="005D4BD3">
        <w:rPr>
          <w:rFonts w:ascii="Times New Roman" w:eastAsia="仿宋_GB2312" w:hAnsi="Times New Roman"/>
          <w:sz w:val="28"/>
          <w:szCs w:val="28"/>
        </w:rPr>
        <w:t>双百工程</w:t>
      </w:r>
      <w:r w:rsidRPr="005D4BD3">
        <w:rPr>
          <w:rFonts w:ascii="Times New Roman" w:eastAsia="仿宋_GB2312" w:hAnsi="Times New Roman"/>
          <w:sz w:val="28"/>
          <w:szCs w:val="28"/>
        </w:rPr>
        <w:t>”</w:t>
      </w:r>
      <w:r w:rsidRPr="005D4BD3">
        <w:rPr>
          <w:rFonts w:ascii="Times New Roman" w:eastAsia="仿宋_GB2312" w:hAnsi="Times New Roman"/>
          <w:sz w:val="28"/>
          <w:szCs w:val="28"/>
        </w:rPr>
        <w:t>人才培养模式改革。通过选拔、动态调整，全院</w:t>
      </w:r>
      <w:r w:rsidRPr="005D4BD3">
        <w:rPr>
          <w:rFonts w:ascii="Times New Roman" w:eastAsia="仿宋_GB2312" w:hAnsi="Times New Roman"/>
          <w:sz w:val="28"/>
          <w:szCs w:val="28"/>
        </w:rPr>
        <w:t>8</w:t>
      </w:r>
      <w:r w:rsidRPr="005D4BD3">
        <w:rPr>
          <w:rFonts w:ascii="Times New Roman" w:eastAsia="仿宋_GB2312" w:hAnsi="Times New Roman"/>
          <w:sz w:val="28"/>
          <w:szCs w:val="28"/>
        </w:rPr>
        <w:t>个专业均成立</w:t>
      </w:r>
      <w:r w:rsidR="009745A7">
        <w:rPr>
          <w:rFonts w:ascii="Times New Roman" w:eastAsia="仿宋_GB2312" w:hAnsi="Times New Roman" w:hint="eastAsia"/>
          <w:sz w:val="28"/>
          <w:szCs w:val="28"/>
        </w:rPr>
        <w:t>“</w:t>
      </w:r>
      <w:r w:rsidRPr="005D4BD3">
        <w:rPr>
          <w:rFonts w:ascii="Times New Roman" w:eastAsia="仿宋_GB2312" w:hAnsi="Times New Roman"/>
          <w:sz w:val="28"/>
          <w:szCs w:val="28"/>
        </w:rPr>
        <w:t>双百</w:t>
      </w:r>
      <w:r w:rsidR="009745A7">
        <w:rPr>
          <w:rFonts w:ascii="Times New Roman" w:eastAsia="仿宋_GB2312" w:hAnsi="Times New Roman" w:hint="eastAsia"/>
          <w:sz w:val="28"/>
          <w:szCs w:val="28"/>
        </w:rPr>
        <w:t>工程”</w:t>
      </w:r>
      <w:r w:rsidRPr="005D4BD3">
        <w:rPr>
          <w:rFonts w:ascii="Times New Roman" w:eastAsia="仿宋_GB2312" w:hAnsi="Times New Roman"/>
          <w:sz w:val="28"/>
          <w:szCs w:val="28"/>
        </w:rPr>
        <w:t>学生培养制度。对于入选双百班的学生，提供优质教师、教学资源，提高基础课教学质量，为每个学生聘任专职教师担任导师，促进优秀学生的健康发展。</w:t>
      </w:r>
    </w:p>
    <w:p w:rsidR="002D27CF" w:rsidRPr="005D4BD3" w:rsidRDefault="00E611FA"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2014</w:t>
      </w:r>
      <w:r w:rsidRPr="005D4BD3">
        <w:rPr>
          <w:rFonts w:ascii="Times New Roman" w:eastAsia="仿宋_GB2312" w:hAnsi="Times New Roman"/>
          <w:sz w:val="28"/>
          <w:szCs w:val="28"/>
        </w:rPr>
        <w:t>年教育部批准首批卓越农林人才培养计划改革试点项目（</w:t>
      </w:r>
      <w:proofErr w:type="gramStart"/>
      <w:r w:rsidRPr="005D4BD3">
        <w:rPr>
          <w:rFonts w:ascii="Times New Roman" w:eastAsia="仿宋_GB2312" w:hAnsi="Times New Roman"/>
          <w:sz w:val="28"/>
          <w:szCs w:val="28"/>
        </w:rPr>
        <w:t>教高函</w:t>
      </w:r>
      <w:proofErr w:type="gramEnd"/>
      <w:r w:rsidRPr="005D4BD3">
        <w:rPr>
          <w:rFonts w:ascii="Times New Roman" w:eastAsia="仿宋_GB2312" w:hAnsi="Times New Roman"/>
          <w:sz w:val="28"/>
          <w:szCs w:val="28"/>
        </w:rPr>
        <w:t>〔</w:t>
      </w:r>
      <w:r w:rsidRPr="005D4BD3">
        <w:rPr>
          <w:rFonts w:ascii="Times New Roman" w:eastAsia="仿宋_GB2312" w:hAnsi="Times New Roman"/>
          <w:sz w:val="28"/>
          <w:szCs w:val="28"/>
        </w:rPr>
        <w:t>2014</w:t>
      </w:r>
      <w:r w:rsidRPr="005D4BD3">
        <w:rPr>
          <w:rFonts w:ascii="Times New Roman" w:eastAsia="仿宋_GB2312" w:hAnsi="Times New Roman"/>
          <w:sz w:val="28"/>
          <w:szCs w:val="28"/>
        </w:rPr>
        <w:t>〕</w:t>
      </w:r>
      <w:r w:rsidRPr="005D4BD3">
        <w:rPr>
          <w:rFonts w:ascii="Times New Roman" w:eastAsia="仿宋_GB2312" w:hAnsi="Times New Roman"/>
          <w:sz w:val="28"/>
          <w:szCs w:val="28"/>
        </w:rPr>
        <w:t>7</w:t>
      </w:r>
      <w:r w:rsidRPr="005D4BD3">
        <w:rPr>
          <w:rFonts w:ascii="Times New Roman" w:eastAsia="仿宋_GB2312" w:hAnsi="Times New Roman"/>
          <w:sz w:val="28"/>
          <w:szCs w:val="28"/>
        </w:rPr>
        <w:t>号），广东海洋大学获准建设动物科学、水产养殖学、食品科学与工程、园艺</w:t>
      </w:r>
      <w:r w:rsidR="00681A0B">
        <w:rPr>
          <w:rFonts w:ascii="Times New Roman" w:eastAsia="仿宋_GB2312" w:hAnsi="Times New Roman" w:hint="eastAsia"/>
          <w:sz w:val="28"/>
          <w:szCs w:val="28"/>
        </w:rPr>
        <w:t>4</w:t>
      </w:r>
      <w:r w:rsidRPr="005D4BD3">
        <w:rPr>
          <w:rFonts w:ascii="Times New Roman" w:eastAsia="仿宋_GB2312" w:hAnsi="Times New Roman"/>
          <w:sz w:val="28"/>
          <w:szCs w:val="28"/>
        </w:rPr>
        <w:t>个专业。其中动物科学和园艺为农学院承担建设专业。园艺专业制订了卓越人才培养计划，实施了导师</w:t>
      </w:r>
      <w:proofErr w:type="gramStart"/>
      <w:r w:rsidRPr="005D4BD3">
        <w:rPr>
          <w:rFonts w:ascii="Times New Roman" w:eastAsia="仿宋_GB2312" w:hAnsi="Times New Roman"/>
          <w:sz w:val="28"/>
          <w:szCs w:val="28"/>
        </w:rPr>
        <w:t>制人才</w:t>
      </w:r>
      <w:proofErr w:type="gramEnd"/>
      <w:r w:rsidRPr="005D4BD3">
        <w:rPr>
          <w:rFonts w:ascii="Times New Roman" w:eastAsia="仿宋_GB2312" w:hAnsi="Times New Roman"/>
          <w:sz w:val="28"/>
          <w:szCs w:val="28"/>
        </w:rPr>
        <w:t>培养模式，与中国热带农业科学院南亚所、</w:t>
      </w:r>
      <w:proofErr w:type="gramStart"/>
      <w:r w:rsidRPr="005D4BD3">
        <w:rPr>
          <w:rFonts w:ascii="Times New Roman" w:eastAsia="仿宋_GB2312" w:hAnsi="Times New Roman"/>
          <w:sz w:val="28"/>
          <w:szCs w:val="28"/>
        </w:rPr>
        <w:t>佛山陈</w:t>
      </w:r>
      <w:proofErr w:type="gramEnd"/>
      <w:r w:rsidRPr="005D4BD3">
        <w:rPr>
          <w:rFonts w:ascii="Times New Roman" w:eastAsia="仿宋_GB2312" w:hAnsi="Times New Roman"/>
          <w:sz w:val="28"/>
          <w:szCs w:val="28"/>
        </w:rPr>
        <w:t>村花卉世界、徐闻绿源果菜发展有限公司、湛江</w:t>
      </w:r>
      <w:proofErr w:type="gramStart"/>
      <w:r w:rsidRPr="005D4BD3">
        <w:rPr>
          <w:rFonts w:ascii="Times New Roman" w:eastAsia="仿宋_GB2312" w:hAnsi="Times New Roman"/>
          <w:sz w:val="28"/>
          <w:szCs w:val="28"/>
        </w:rPr>
        <w:t>康星蔬菜</w:t>
      </w:r>
      <w:proofErr w:type="gramEnd"/>
      <w:r w:rsidRPr="005D4BD3">
        <w:rPr>
          <w:rFonts w:ascii="Times New Roman" w:eastAsia="仿宋_GB2312" w:hAnsi="Times New Roman"/>
          <w:sz w:val="28"/>
          <w:szCs w:val="28"/>
        </w:rPr>
        <w:t>发展有限公司等单位通过顶岗实习等方式开展了校企合作人才培养。</w:t>
      </w:r>
    </w:p>
    <w:p w:rsidR="002D27CF" w:rsidRPr="005D4BD3" w:rsidRDefault="00681A0B" w:rsidP="00D0650C">
      <w:pPr>
        <w:adjustRightInd w:val="0"/>
        <w:snapToGrid w:val="0"/>
        <w:spacing w:beforeLines="15" w:afterLines="15"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迄今</w:t>
      </w:r>
      <w:r w:rsidR="002D27CF" w:rsidRPr="005D4BD3">
        <w:rPr>
          <w:rFonts w:ascii="Times New Roman" w:eastAsia="仿宋_GB2312" w:hAnsi="Times New Roman"/>
          <w:sz w:val="28"/>
          <w:szCs w:val="28"/>
        </w:rPr>
        <w:t>，学院教学和管理过程都实现了信息化管理。学生的成绩录入和打印有教务管理系统；学生教材的选定可在教材管理系统实现；教师设备及大宗物资采购、校内政务审批、设备设施维修、大型会议举办等都可在学校</w:t>
      </w:r>
      <w:r w:rsidR="002D27CF" w:rsidRPr="005D4BD3">
        <w:rPr>
          <w:rFonts w:ascii="Times New Roman" w:eastAsia="仿宋_GB2312" w:hAnsi="Times New Roman"/>
          <w:sz w:val="28"/>
          <w:szCs w:val="28"/>
        </w:rPr>
        <w:t>OA</w:t>
      </w:r>
      <w:r w:rsidR="002D27CF" w:rsidRPr="005D4BD3">
        <w:rPr>
          <w:rFonts w:ascii="Times New Roman" w:eastAsia="仿宋_GB2312" w:hAnsi="Times New Roman"/>
          <w:sz w:val="28"/>
          <w:szCs w:val="28"/>
        </w:rPr>
        <w:t>系统实现在线审批，大大节约了教学管理时间和资源。学校开展了</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天空教室</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网络教学平台培训，教师可根据教学特点，利用该平台开展视频授课、网络批改作业、网络考试。</w:t>
      </w:r>
    </w:p>
    <w:p w:rsidR="00F26512" w:rsidRPr="005D4BD3" w:rsidRDefault="00807B5D" w:rsidP="00D0650C">
      <w:pPr>
        <w:adjustRightInd w:val="0"/>
        <w:snapToGrid w:val="0"/>
        <w:spacing w:beforeLines="15" w:afterLines="15" w:line="360" w:lineRule="auto"/>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农学院标志</w:t>
      </w:r>
      <w:proofErr w:type="gramStart"/>
      <w:r>
        <w:rPr>
          <w:rFonts w:ascii="Times New Roman" w:eastAsia="仿宋_GB2312" w:hAnsi="Times New Roman" w:hint="eastAsia"/>
          <w:b/>
          <w:sz w:val="28"/>
          <w:szCs w:val="28"/>
        </w:rPr>
        <w:t>性教学</w:t>
      </w:r>
      <w:proofErr w:type="gramEnd"/>
      <w:r>
        <w:rPr>
          <w:rFonts w:ascii="Times New Roman" w:eastAsia="仿宋_GB2312" w:hAnsi="Times New Roman" w:hint="eastAsia"/>
          <w:b/>
          <w:sz w:val="28"/>
          <w:szCs w:val="28"/>
        </w:rPr>
        <w:t>改革成果</w:t>
      </w:r>
      <w:proofErr w:type="gramStart"/>
      <w:r>
        <w:rPr>
          <w:rFonts w:ascii="Times New Roman" w:eastAsia="仿宋_GB2312" w:hAnsi="Times New Roman" w:hint="eastAsia"/>
          <w:b/>
          <w:sz w:val="28"/>
          <w:szCs w:val="28"/>
        </w:rPr>
        <w:t>一</w:t>
      </w:r>
      <w:proofErr w:type="gramEnd"/>
      <w:r>
        <w:rPr>
          <w:rFonts w:ascii="Times New Roman" w:eastAsia="仿宋_GB2312" w:hAnsi="Times New Roman" w:hint="eastAsia"/>
          <w:b/>
          <w:sz w:val="28"/>
          <w:szCs w:val="28"/>
        </w:rPr>
        <w:t>：</w:t>
      </w:r>
      <w:r w:rsidR="00F26512" w:rsidRPr="005D4BD3">
        <w:rPr>
          <w:rFonts w:ascii="Times New Roman" w:eastAsia="仿宋_GB2312" w:hAnsi="Times New Roman"/>
          <w:b/>
          <w:sz w:val="28"/>
          <w:szCs w:val="28"/>
        </w:rPr>
        <w:t>农科专业</w:t>
      </w:r>
      <w:r w:rsidR="00F26512" w:rsidRPr="005D4BD3">
        <w:rPr>
          <w:rFonts w:ascii="Times New Roman" w:eastAsia="仿宋_GB2312" w:hAnsi="Times New Roman"/>
          <w:b/>
          <w:sz w:val="28"/>
          <w:szCs w:val="28"/>
        </w:rPr>
        <w:t>“</w:t>
      </w:r>
      <w:r w:rsidR="00F26512" w:rsidRPr="005D4BD3">
        <w:rPr>
          <w:rFonts w:ascii="Times New Roman" w:eastAsia="仿宋_GB2312" w:hAnsi="Times New Roman"/>
          <w:b/>
          <w:sz w:val="28"/>
          <w:szCs w:val="28"/>
        </w:rPr>
        <w:t>五阶递进式</w:t>
      </w:r>
      <w:r w:rsidR="00F26512" w:rsidRPr="005D4BD3">
        <w:rPr>
          <w:rFonts w:ascii="Times New Roman" w:eastAsia="仿宋_GB2312" w:hAnsi="Times New Roman"/>
          <w:b/>
          <w:sz w:val="28"/>
          <w:szCs w:val="28"/>
        </w:rPr>
        <w:t>”</w:t>
      </w:r>
      <w:r w:rsidR="00F26512" w:rsidRPr="005D4BD3">
        <w:rPr>
          <w:rFonts w:ascii="Times New Roman" w:eastAsia="仿宋_GB2312" w:hAnsi="Times New Roman"/>
          <w:b/>
          <w:sz w:val="28"/>
          <w:szCs w:val="28"/>
        </w:rPr>
        <w:t>实践性教学体系的构建与实践</w:t>
      </w:r>
      <w:r>
        <w:rPr>
          <w:rFonts w:ascii="Times New Roman" w:eastAsia="仿宋_GB2312" w:hAnsi="Times New Roman" w:hint="eastAsia"/>
          <w:b/>
          <w:sz w:val="28"/>
          <w:szCs w:val="28"/>
        </w:rPr>
        <w:t>，获得</w:t>
      </w:r>
      <w:r w:rsidRPr="005D4BD3">
        <w:rPr>
          <w:rFonts w:ascii="Times New Roman" w:eastAsia="仿宋_GB2312" w:hAnsi="Times New Roman"/>
          <w:b/>
          <w:sz w:val="28"/>
          <w:szCs w:val="28"/>
        </w:rPr>
        <w:t>第六届广东省高等学校教育教学成果奖二等奖</w:t>
      </w:r>
      <w:r>
        <w:rPr>
          <w:rFonts w:ascii="Times New Roman" w:eastAsia="仿宋_GB2312" w:hAnsi="Times New Roman" w:hint="eastAsia"/>
          <w:b/>
          <w:sz w:val="28"/>
          <w:szCs w:val="28"/>
        </w:rPr>
        <w:t>。</w:t>
      </w:r>
    </w:p>
    <w:p w:rsidR="00F26512" w:rsidRPr="005D4BD3" w:rsidRDefault="00F26512"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为了培养实践能力强的高素质人才，在</w:t>
      </w:r>
      <w:r w:rsidRPr="005D4BD3">
        <w:rPr>
          <w:rFonts w:ascii="Times New Roman" w:eastAsia="仿宋_GB2312" w:hAnsi="Times New Roman"/>
          <w:sz w:val="28"/>
          <w:szCs w:val="28"/>
        </w:rPr>
        <w:t>9</w:t>
      </w:r>
      <w:r w:rsidRPr="005D4BD3">
        <w:rPr>
          <w:rFonts w:ascii="Times New Roman" w:eastAsia="仿宋_GB2312" w:hAnsi="Times New Roman"/>
          <w:sz w:val="28"/>
          <w:szCs w:val="28"/>
        </w:rPr>
        <w:t>个农科专业进行了实践性教学改革，构建了</w:t>
      </w:r>
      <w:r w:rsidRPr="005D4BD3">
        <w:rPr>
          <w:rFonts w:ascii="Times New Roman" w:eastAsia="仿宋_GB2312" w:hAnsi="Times New Roman"/>
          <w:sz w:val="28"/>
          <w:szCs w:val="28"/>
        </w:rPr>
        <w:t>“</w:t>
      </w:r>
      <w:r w:rsidRPr="005D4BD3">
        <w:rPr>
          <w:rFonts w:ascii="Times New Roman" w:eastAsia="仿宋_GB2312" w:hAnsi="Times New Roman"/>
          <w:sz w:val="28"/>
          <w:szCs w:val="28"/>
        </w:rPr>
        <w:t>五阶递进式</w:t>
      </w:r>
      <w:r w:rsidRPr="005D4BD3">
        <w:rPr>
          <w:rFonts w:ascii="Times New Roman" w:eastAsia="仿宋_GB2312" w:hAnsi="Times New Roman"/>
          <w:sz w:val="28"/>
          <w:szCs w:val="28"/>
        </w:rPr>
        <w:t>”</w:t>
      </w:r>
      <w:r w:rsidRPr="005D4BD3">
        <w:rPr>
          <w:rFonts w:ascii="Times New Roman" w:eastAsia="仿宋_GB2312" w:hAnsi="Times New Roman"/>
          <w:sz w:val="28"/>
          <w:szCs w:val="28"/>
        </w:rPr>
        <w:t>实践性教学体系。通过</w:t>
      </w:r>
      <w:r w:rsidRPr="005D4BD3">
        <w:rPr>
          <w:rFonts w:ascii="Times New Roman" w:eastAsia="仿宋_GB2312" w:hAnsi="Times New Roman"/>
          <w:sz w:val="28"/>
          <w:szCs w:val="28"/>
        </w:rPr>
        <w:t>6</w:t>
      </w:r>
      <w:r w:rsidRPr="005D4BD3">
        <w:rPr>
          <w:rFonts w:ascii="Times New Roman" w:eastAsia="仿宋_GB2312" w:hAnsi="Times New Roman"/>
          <w:sz w:val="28"/>
          <w:szCs w:val="28"/>
        </w:rPr>
        <w:t>项措施强化专业思想教育，形成学生立志创业的思想基础；通过</w:t>
      </w:r>
      <w:r w:rsidRPr="005D4BD3">
        <w:rPr>
          <w:rFonts w:ascii="Times New Roman" w:eastAsia="仿宋_GB2312" w:hAnsi="Times New Roman"/>
          <w:sz w:val="28"/>
          <w:szCs w:val="28"/>
        </w:rPr>
        <w:t>4</w:t>
      </w:r>
      <w:r w:rsidRPr="005D4BD3">
        <w:rPr>
          <w:rFonts w:ascii="Times New Roman" w:eastAsia="仿宋_GB2312" w:hAnsi="Times New Roman"/>
          <w:sz w:val="28"/>
          <w:szCs w:val="28"/>
        </w:rPr>
        <w:t>项措施提高教师实践能力；通过建设</w:t>
      </w:r>
      <w:r w:rsidRPr="005D4BD3">
        <w:rPr>
          <w:rFonts w:ascii="Times New Roman" w:eastAsia="仿宋_GB2312" w:hAnsi="Times New Roman"/>
          <w:sz w:val="28"/>
          <w:szCs w:val="28"/>
        </w:rPr>
        <w:t>4</w:t>
      </w:r>
      <w:r w:rsidRPr="005D4BD3">
        <w:rPr>
          <w:rFonts w:ascii="Times New Roman" w:eastAsia="仿宋_GB2312" w:hAnsi="Times New Roman"/>
          <w:sz w:val="28"/>
          <w:szCs w:val="28"/>
        </w:rPr>
        <w:t>个实践性教学平台，构筑实践性教学硬件支撑；通过</w:t>
      </w:r>
      <w:r w:rsidRPr="005D4BD3">
        <w:rPr>
          <w:rFonts w:ascii="Times New Roman" w:eastAsia="仿宋_GB2312" w:hAnsi="Times New Roman"/>
          <w:sz w:val="28"/>
          <w:szCs w:val="28"/>
        </w:rPr>
        <w:t>4</w:t>
      </w:r>
      <w:r w:rsidRPr="005D4BD3">
        <w:rPr>
          <w:rFonts w:ascii="Times New Roman" w:eastAsia="仿宋_GB2312" w:hAnsi="Times New Roman"/>
          <w:sz w:val="28"/>
          <w:szCs w:val="28"/>
        </w:rPr>
        <w:t>项管理方法改革，形成实践性教学制度保障。在此基础上，依次推进</w:t>
      </w:r>
      <w:r w:rsidRPr="005D4BD3">
        <w:rPr>
          <w:rFonts w:ascii="Times New Roman" w:eastAsia="仿宋_GB2312" w:hAnsi="Times New Roman"/>
          <w:sz w:val="28"/>
          <w:szCs w:val="28"/>
        </w:rPr>
        <w:t>“</w:t>
      </w:r>
      <w:r w:rsidRPr="005D4BD3">
        <w:rPr>
          <w:rFonts w:ascii="Times New Roman" w:eastAsia="仿宋_GB2312" w:hAnsi="Times New Roman"/>
          <w:sz w:val="28"/>
          <w:szCs w:val="28"/>
        </w:rPr>
        <w:t>实验能力培养</w:t>
      </w:r>
      <w:r w:rsidRPr="005D4BD3">
        <w:rPr>
          <w:rFonts w:ascii="Times New Roman" w:eastAsia="仿宋_GB2312" w:hAnsi="Times New Roman"/>
          <w:sz w:val="28"/>
          <w:szCs w:val="28"/>
        </w:rPr>
        <w:t>→</w:t>
      </w:r>
      <w:r w:rsidRPr="005D4BD3">
        <w:rPr>
          <w:rFonts w:ascii="Times New Roman" w:eastAsia="仿宋_GB2312" w:hAnsi="Times New Roman"/>
          <w:sz w:val="28"/>
          <w:szCs w:val="28"/>
        </w:rPr>
        <w:t>生产实际认知</w:t>
      </w:r>
      <w:r w:rsidRPr="005D4BD3">
        <w:rPr>
          <w:rFonts w:ascii="Times New Roman" w:eastAsia="仿宋_GB2312" w:hAnsi="Times New Roman"/>
          <w:sz w:val="28"/>
          <w:szCs w:val="28"/>
        </w:rPr>
        <w:t>→</w:t>
      </w:r>
      <w:r w:rsidRPr="005D4BD3">
        <w:rPr>
          <w:rFonts w:ascii="Times New Roman" w:eastAsia="仿宋_GB2312" w:hAnsi="Times New Roman"/>
          <w:sz w:val="28"/>
          <w:szCs w:val="28"/>
        </w:rPr>
        <w:t>专业技能训练</w:t>
      </w:r>
      <w:r w:rsidRPr="005D4BD3">
        <w:rPr>
          <w:rFonts w:ascii="Times New Roman" w:eastAsia="仿宋_GB2312" w:hAnsi="Times New Roman"/>
          <w:sz w:val="28"/>
          <w:szCs w:val="28"/>
        </w:rPr>
        <w:t>→</w:t>
      </w:r>
      <w:r w:rsidRPr="005D4BD3">
        <w:rPr>
          <w:rFonts w:ascii="Times New Roman" w:eastAsia="仿宋_GB2312" w:hAnsi="Times New Roman"/>
          <w:sz w:val="28"/>
          <w:szCs w:val="28"/>
        </w:rPr>
        <w:t>创新精神培育</w:t>
      </w:r>
      <w:r w:rsidRPr="005D4BD3">
        <w:rPr>
          <w:rFonts w:ascii="Times New Roman" w:eastAsia="仿宋_GB2312" w:hAnsi="Times New Roman"/>
          <w:sz w:val="28"/>
          <w:szCs w:val="28"/>
        </w:rPr>
        <w:t>→</w:t>
      </w:r>
      <w:r w:rsidRPr="005D4BD3">
        <w:rPr>
          <w:rFonts w:ascii="Times New Roman" w:eastAsia="仿宋_GB2312" w:hAnsi="Times New Roman"/>
          <w:sz w:val="28"/>
          <w:szCs w:val="28"/>
        </w:rPr>
        <w:t>专业综合实践</w:t>
      </w:r>
      <w:r w:rsidRPr="005D4BD3">
        <w:rPr>
          <w:rFonts w:ascii="Times New Roman" w:eastAsia="仿宋_GB2312" w:hAnsi="Times New Roman"/>
          <w:sz w:val="28"/>
          <w:szCs w:val="28"/>
        </w:rPr>
        <w:t>”</w:t>
      </w:r>
      <w:r w:rsidRPr="005D4BD3">
        <w:rPr>
          <w:rFonts w:ascii="Times New Roman" w:eastAsia="仿宋_GB2312" w:hAnsi="Times New Roman"/>
          <w:sz w:val="28"/>
          <w:szCs w:val="28"/>
        </w:rPr>
        <w:t>的</w:t>
      </w:r>
      <w:r w:rsidRPr="005D4BD3">
        <w:rPr>
          <w:rFonts w:ascii="Times New Roman" w:eastAsia="仿宋_GB2312" w:hAnsi="Times New Roman"/>
          <w:sz w:val="28"/>
          <w:szCs w:val="28"/>
        </w:rPr>
        <w:t>“</w:t>
      </w:r>
      <w:r w:rsidRPr="005D4BD3">
        <w:rPr>
          <w:rFonts w:ascii="Times New Roman" w:eastAsia="仿宋_GB2312" w:hAnsi="Times New Roman"/>
          <w:sz w:val="28"/>
          <w:szCs w:val="28"/>
        </w:rPr>
        <w:t>五阶递进式</w:t>
      </w:r>
      <w:r w:rsidRPr="005D4BD3">
        <w:rPr>
          <w:rFonts w:ascii="Times New Roman" w:eastAsia="仿宋_GB2312" w:hAnsi="Times New Roman"/>
          <w:sz w:val="28"/>
          <w:szCs w:val="28"/>
        </w:rPr>
        <w:t>”</w:t>
      </w:r>
      <w:r w:rsidRPr="005D4BD3">
        <w:rPr>
          <w:rFonts w:ascii="Times New Roman" w:eastAsia="仿宋_GB2312" w:hAnsi="Times New Roman"/>
          <w:sz w:val="28"/>
          <w:szCs w:val="28"/>
        </w:rPr>
        <w:t>实践性教学体系，在六年实践过程中，获得了</w:t>
      </w:r>
      <w:r w:rsidRPr="005D4BD3">
        <w:rPr>
          <w:rFonts w:ascii="Times New Roman" w:eastAsia="仿宋_GB2312" w:hAnsi="Times New Roman"/>
          <w:sz w:val="28"/>
          <w:szCs w:val="28"/>
        </w:rPr>
        <w:t>5</w:t>
      </w:r>
      <w:r w:rsidRPr="005D4BD3">
        <w:rPr>
          <w:rFonts w:ascii="Times New Roman" w:eastAsia="仿宋_GB2312" w:hAnsi="Times New Roman"/>
          <w:sz w:val="28"/>
          <w:szCs w:val="28"/>
        </w:rPr>
        <w:t>项相关教学成果、发表了</w:t>
      </w:r>
      <w:r w:rsidRPr="005D4BD3">
        <w:rPr>
          <w:rFonts w:ascii="Times New Roman" w:eastAsia="仿宋_GB2312" w:hAnsi="Times New Roman"/>
          <w:sz w:val="28"/>
          <w:szCs w:val="28"/>
        </w:rPr>
        <w:t>9</w:t>
      </w:r>
      <w:r w:rsidRPr="005D4BD3">
        <w:rPr>
          <w:rFonts w:ascii="Times New Roman" w:eastAsia="仿宋_GB2312" w:hAnsi="Times New Roman"/>
          <w:sz w:val="28"/>
          <w:szCs w:val="28"/>
        </w:rPr>
        <w:t>篇相关教改论文、建成了省、校级精品课程各</w:t>
      </w:r>
      <w:r w:rsidRPr="005D4BD3">
        <w:rPr>
          <w:rFonts w:ascii="Times New Roman" w:eastAsia="仿宋_GB2312" w:hAnsi="Times New Roman"/>
          <w:sz w:val="28"/>
          <w:szCs w:val="28"/>
        </w:rPr>
        <w:t>1</w:t>
      </w:r>
      <w:r w:rsidRPr="005D4BD3">
        <w:rPr>
          <w:rFonts w:ascii="Times New Roman" w:eastAsia="仿宋_GB2312" w:hAnsi="Times New Roman"/>
          <w:sz w:val="28"/>
          <w:szCs w:val="28"/>
        </w:rPr>
        <w:t>门，增强了学生的实践能力，提高了毕业生的社会竞争力，有效地解决了农科专业招生难、就业难的难题。</w:t>
      </w:r>
    </w:p>
    <w:p w:rsidR="00F26512" w:rsidRPr="005D4BD3" w:rsidRDefault="00807B5D" w:rsidP="00D0650C">
      <w:pPr>
        <w:adjustRightInd w:val="0"/>
        <w:snapToGrid w:val="0"/>
        <w:spacing w:beforeLines="15" w:afterLines="15" w:line="360" w:lineRule="auto"/>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农学院标志</w:t>
      </w:r>
      <w:proofErr w:type="gramStart"/>
      <w:r>
        <w:rPr>
          <w:rFonts w:ascii="Times New Roman" w:eastAsia="仿宋_GB2312" w:hAnsi="Times New Roman" w:hint="eastAsia"/>
          <w:b/>
          <w:sz w:val="28"/>
          <w:szCs w:val="28"/>
        </w:rPr>
        <w:t>性教学</w:t>
      </w:r>
      <w:proofErr w:type="gramEnd"/>
      <w:r>
        <w:rPr>
          <w:rFonts w:ascii="Times New Roman" w:eastAsia="仿宋_GB2312" w:hAnsi="Times New Roman" w:hint="eastAsia"/>
          <w:b/>
          <w:sz w:val="28"/>
          <w:szCs w:val="28"/>
        </w:rPr>
        <w:t>改革成果二：</w:t>
      </w:r>
      <w:r w:rsidR="00F26512" w:rsidRPr="005D4BD3">
        <w:rPr>
          <w:rFonts w:ascii="Times New Roman" w:eastAsia="仿宋_GB2312" w:hAnsi="Times New Roman"/>
          <w:b/>
          <w:sz w:val="28"/>
          <w:szCs w:val="28"/>
        </w:rPr>
        <w:t>具有</w:t>
      </w:r>
      <w:r w:rsidR="00F26512" w:rsidRPr="005D4BD3">
        <w:rPr>
          <w:rFonts w:ascii="Times New Roman" w:eastAsia="仿宋_GB2312" w:hAnsi="Times New Roman"/>
          <w:b/>
          <w:sz w:val="28"/>
          <w:szCs w:val="28"/>
        </w:rPr>
        <w:t>“</w:t>
      </w:r>
      <w:r w:rsidR="00F26512" w:rsidRPr="005D4BD3">
        <w:rPr>
          <w:rFonts w:ascii="Times New Roman" w:eastAsia="仿宋_GB2312" w:hAnsi="Times New Roman"/>
          <w:b/>
          <w:sz w:val="28"/>
          <w:szCs w:val="28"/>
        </w:rPr>
        <w:t>三能</w:t>
      </w:r>
      <w:r w:rsidR="00F26512" w:rsidRPr="005D4BD3">
        <w:rPr>
          <w:rFonts w:ascii="Times New Roman" w:eastAsia="仿宋_GB2312" w:hAnsi="Times New Roman"/>
          <w:b/>
          <w:sz w:val="28"/>
          <w:szCs w:val="28"/>
        </w:rPr>
        <w:t>”</w:t>
      </w:r>
      <w:r w:rsidR="00F26512" w:rsidRPr="005D4BD3">
        <w:rPr>
          <w:rFonts w:ascii="Times New Roman" w:eastAsia="仿宋_GB2312" w:hAnsi="Times New Roman"/>
          <w:b/>
          <w:sz w:val="28"/>
          <w:szCs w:val="28"/>
        </w:rPr>
        <w:t>品质一专多能应用型动物生产类专业人才培养模式改革与实践</w:t>
      </w:r>
      <w:r>
        <w:rPr>
          <w:rFonts w:ascii="Times New Roman" w:eastAsia="仿宋_GB2312" w:hAnsi="Times New Roman" w:hint="eastAsia"/>
          <w:b/>
          <w:sz w:val="28"/>
          <w:szCs w:val="28"/>
        </w:rPr>
        <w:t>，获得</w:t>
      </w:r>
      <w:r w:rsidRPr="005D4BD3">
        <w:rPr>
          <w:rFonts w:ascii="Times New Roman" w:eastAsia="仿宋_GB2312" w:hAnsi="Times New Roman"/>
          <w:b/>
          <w:sz w:val="28"/>
          <w:szCs w:val="28"/>
        </w:rPr>
        <w:t>第七届广东省高等教育教学成果二等奖</w:t>
      </w:r>
      <w:r>
        <w:rPr>
          <w:rFonts w:ascii="Times New Roman" w:eastAsia="仿宋_GB2312" w:hAnsi="Times New Roman" w:hint="eastAsia"/>
          <w:b/>
          <w:sz w:val="28"/>
          <w:szCs w:val="28"/>
        </w:rPr>
        <w:t>。</w:t>
      </w:r>
    </w:p>
    <w:p w:rsidR="00F26512" w:rsidRPr="005D4BD3" w:rsidRDefault="00F26512"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该成果成功探索了在以非农专业为主体的多科性大学中，涉农的动物生产类专业充分利用优势学科资源实现跨越式发展的机制，为综合性大学动物生产类专业发展提供借鉴。成果通过实施人才培养模式改革，科学确定了</w:t>
      </w:r>
      <w:r w:rsidRPr="005D4BD3">
        <w:rPr>
          <w:rFonts w:ascii="Times New Roman" w:eastAsia="仿宋_GB2312" w:hAnsi="Times New Roman"/>
          <w:sz w:val="28"/>
          <w:szCs w:val="28"/>
        </w:rPr>
        <w:t>“</w:t>
      </w:r>
      <w:r w:rsidRPr="005D4BD3">
        <w:rPr>
          <w:rFonts w:ascii="Times New Roman" w:eastAsia="仿宋_GB2312" w:hAnsi="Times New Roman"/>
          <w:sz w:val="28"/>
          <w:szCs w:val="28"/>
        </w:rPr>
        <w:t>一专多能型</w:t>
      </w:r>
      <w:r w:rsidRPr="005D4BD3">
        <w:rPr>
          <w:rFonts w:ascii="Times New Roman" w:eastAsia="仿宋_GB2312" w:hAnsi="Times New Roman"/>
          <w:sz w:val="28"/>
          <w:szCs w:val="28"/>
        </w:rPr>
        <w:t>”</w:t>
      </w:r>
      <w:r w:rsidRPr="005D4BD3">
        <w:rPr>
          <w:rFonts w:ascii="Times New Roman" w:eastAsia="仿宋_GB2312" w:hAnsi="Times New Roman"/>
          <w:sz w:val="28"/>
          <w:szCs w:val="28"/>
        </w:rPr>
        <w:t>应用型人才的人才培养目标，并通过优化人才培养方案、改进理论教学和实践教学、实施大学生创新创业训练、开展学科专业竞赛、加强实验室、实习基地建设等，形成了</w:t>
      </w:r>
      <w:r w:rsidRPr="005D4BD3">
        <w:rPr>
          <w:rFonts w:ascii="Times New Roman" w:eastAsia="仿宋_GB2312" w:hAnsi="Times New Roman"/>
          <w:sz w:val="28"/>
          <w:szCs w:val="28"/>
        </w:rPr>
        <w:t>“</w:t>
      </w:r>
      <w:r w:rsidRPr="005D4BD3">
        <w:rPr>
          <w:rFonts w:ascii="Times New Roman" w:eastAsia="仿宋_GB2312" w:hAnsi="Times New Roman"/>
          <w:sz w:val="28"/>
          <w:szCs w:val="28"/>
        </w:rPr>
        <w:t>一专多能</w:t>
      </w:r>
      <w:r w:rsidRPr="005D4BD3">
        <w:rPr>
          <w:rFonts w:ascii="Times New Roman" w:eastAsia="仿宋_GB2312" w:hAnsi="Times New Roman"/>
          <w:sz w:val="28"/>
          <w:szCs w:val="28"/>
        </w:rPr>
        <w:t>”</w:t>
      </w:r>
      <w:r w:rsidRPr="005D4BD3">
        <w:rPr>
          <w:rFonts w:ascii="Times New Roman" w:eastAsia="仿宋_GB2312" w:hAnsi="Times New Roman"/>
          <w:sz w:val="28"/>
          <w:szCs w:val="28"/>
        </w:rPr>
        <w:t>应用型人才培养模式。建立了包括项目资助制度、导师制、学术讲座制、学科专业竞赛制、学分奖励制等学生课外科技创新活动长效机制。构建并应用了全过程、多层次、立体化的实践教学体系。</w:t>
      </w:r>
    </w:p>
    <w:p w:rsidR="00F26512" w:rsidRPr="005D4BD3" w:rsidRDefault="00411F63" w:rsidP="00D0650C">
      <w:pPr>
        <w:adjustRightInd w:val="0"/>
        <w:snapToGrid w:val="0"/>
        <w:spacing w:beforeLines="15" w:afterLines="15" w:line="360" w:lineRule="auto"/>
        <w:ind w:firstLineChars="200" w:firstLine="562"/>
        <w:rPr>
          <w:rFonts w:ascii="Times New Roman" w:eastAsia="仿宋_GB2312" w:hAnsi="Times New Roman"/>
          <w:b/>
          <w:sz w:val="28"/>
          <w:szCs w:val="28"/>
        </w:rPr>
      </w:pPr>
      <w:r>
        <w:rPr>
          <w:rFonts w:ascii="Times New Roman" w:eastAsia="仿宋_GB2312" w:hAnsi="Times New Roman" w:hint="eastAsia"/>
          <w:b/>
          <w:sz w:val="28"/>
          <w:szCs w:val="28"/>
        </w:rPr>
        <w:t>农学院标志</w:t>
      </w:r>
      <w:proofErr w:type="gramStart"/>
      <w:r>
        <w:rPr>
          <w:rFonts w:ascii="Times New Roman" w:eastAsia="仿宋_GB2312" w:hAnsi="Times New Roman" w:hint="eastAsia"/>
          <w:b/>
          <w:sz w:val="28"/>
          <w:szCs w:val="28"/>
        </w:rPr>
        <w:t>性教学</w:t>
      </w:r>
      <w:proofErr w:type="gramEnd"/>
      <w:r>
        <w:rPr>
          <w:rFonts w:ascii="Times New Roman" w:eastAsia="仿宋_GB2312" w:hAnsi="Times New Roman" w:hint="eastAsia"/>
          <w:b/>
          <w:sz w:val="28"/>
          <w:szCs w:val="28"/>
        </w:rPr>
        <w:t>改革成果三：</w:t>
      </w:r>
      <w:r w:rsidR="00F26512" w:rsidRPr="005D4BD3">
        <w:rPr>
          <w:rFonts w:ascii="Times New Roman" w:eastAsia="仿宋_GB2312" w:hAnsi="Times New Roman"/>
          <w:b/>
          <w:sz w:val="28"/>
          <w:szCs w:val="28"/>
        </w:rPr>
        <w:t>适应现代产业需求的</w:t>
      </w:r>
      <w:r w:rsidR="00F26512" w:rsidRPr="005D4BD3">
        <w:rPr>
          <w:rFonts w:ascii="Times New Roman" w:eastAsia="仿宋_GB2312" w:hAnsi="Times New Roman"/>
          <w:b/>
          <w:sz w:val="28"/>
          <w:szCs w:val="28"/>
        </w:rPr>
        <w:t>“</w:t>
      </w:r>
      <w:r w:rsidR="00F26512" w:rsidRPr="005D4BD3">
        <w:rPr>
          <w:rFonts w:ascii="Times New Roman" w:eastAsia="仿宋_GB2312" w:hAnsi="Times New Roman"/>
          <w:b/>
          <w:sz w:val="28"/>
          <w:szCs w:val="28"/>
        </w:rPr>
        <w:t>六平台六模块</w:t>
      </w:r>
      <w:r w:rsidR="00F26512" w:rsidRPr="005D4BD3">
        <w:rPr>
          <w:rFonts w:ascii="Times New Roman" w:eastAsia="仿宋_GB2312" w:hAnsi="Times New Roman"/>
          <w:b/>
          <w:sz w:val="28"/>
          <w:szCs w:val="28"/>
        </w:rPr>
        <w:t>”</w:t>
      </w:r>
      <w:r w:rsidR="00F26512" w:rsidRPr="005D4BD3">
        <w:rPr>
          <w:rFonts w:ascii="Times New Roman" w:eastAsia="仿宋_GB2312" w:hAnsi="Times New Roman"/>
          <w:b/>
          <w:sz w:val="28"/>
          <w:szCs w:val="28"/>
        </w:rPr>
        <w:t>动物生产类专业人才协同培养教学模式的改革与实践</w:t>
      </w:r>
      <w:r>
        <w:rPr>
          <w:rFonts w:ascii="Times New Roman" w:eastAsia="仿宋_GB2312" w:hAnsi="Times New Roman" w:hint="eastAsia"/>
          <w:b/>
          <w:sz w:val="28"/>
          <w:szCs w:val="28"/>
        </w:rPr>
        <w:t>，获</w:t>
      </w:r>
      <w:r w:rsidRPr="005D4BD3">
        <w:rPr>
          <w:rFonts w:ascii="Times New Roman" w:eastAsia="仿宋_GB2312" w:hAnsi="Times New Roman"/>
          <w:b/>
          <w:sz w:val="28"/>
          <w:szCs w:val="28"/>
        </w:rPr>
        <w:t>2016</w:t>
      </w:r>
      <w:r w:rsidRPr="005D4BD3">
        <w:rPr>
          <w:rFonts w:ascii="Times New Roman" w:eastAsia="仿宋_GB2312" w:hAnsi="Times New Roman"/>
          <w:b/>
          <w:sz w:val="28"/>
          <w:szCs w:val="28"/>
        </w:rPr>
        <w:t>年校级教学成果一等奖</w:t>
      </w:r>
      <w:r>
        <w:rPr>
          <w:rFonts w:ascii="Times New Roman" w:eastAsia="仿宋_GB2312" w:hAnsi="Times New Roman" w:hint="eastAsia"/>
          <w:b/>
          <w:sz w:val="28"/>
          <w:szCs w:val="28"/>
        </w:rPr>
        <w:t>，并被推荐申报第八届</w:t>
      </w:r>
      <w:r w:rsidR="00881ADC" w:rsidRPr="005D4BD3">
        <w:rPr>
          <w:rFonts w:ascii="Times New Roman" w:eastAsia="仿宋_GB2312" w:hAnsi="Times New Roman"/>
          <w:b/>
          <w:sz w:val="28"/>
          <w:szCs w:val="28"/>
        </w:rPr>
        <w:t>广东省高等教育教学成果奖</w:t>
      </w:r>
      <w:r w:rsidR="00881ADC">
        <w:rPr>
          <w:rFonts w:ascii="Times New Roman" w:eastAsia="仿宋_GB2312" w:hAnsi="Times New Roman" w:hint="eastAsia"/>
          <w:b/>
          <w:sz w:val="28"/>
          <w:szCs w:val="28"/>
        </w:rPr>
        <w:t>。</w:t>
      </w:r>
    </w:p>
    <w:p w:rsidR="008E674C" w:rsidRPr="005D4BD3" w:rsidRDefault="00F26512"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通过建立学科、专业、课程、教师队伍、实践教学基地和创业创新实践</w:t>
      </w:r>
      <w:r w:rsidRPr="005D4BD3">
        <w:rPr>
          <w:rFonts w:ascii="Times New Roman" w:eastAsia="仿宋_GB2312" w:hAnsi="Times New Roman"/>
          <w:sz w:val="28"/>
          <w:szCs w:val="28"/>
        </w:rPr>
        <w:t>6</w:t>
      </w:r>
      <w:r w:rsidRPr="005D4BD3">
        <w:rPr>
          <w:rFonts w:ascii="Times New Roman" w:eastAsia="仿宋_GB2312" w:hAnsi="Times New Roman"/>
          <w:sz w:val="28"/>
          <w:szCs w:val="28"/>
        </w:rPr>
        <w:t>个平台，设置动物营养与饲料生产、动物遗传育种与繁殖、动物生产、动物环境控制与保护、动物疫病防治与安全生产和创新创业与经营管理</w:t>
      </w:r>
      <w:r w:rsidRPr="005D4BD3">
        <w:rPr>
          <w:rFonts w:ascii="Times New Roman" w:eastAsia="仿宋_GB2312" w:hAnsi="Times New Roman"/>
          <w:sz w:val="28"/>
          <w:szCs w:val="28"/>
        </w:rPr>
        <w:t>6</w:t>
      </w:r>
      <w:r w:rsidRPr="005D4BD3">
        <w:rPr>
          <w:rFonts w:ascii="Times New Roman" w:eastAsia="仿宋_GB2312" w:hAnsi="Times New Roman"/>
          <w:sz w:val="28"/>
          <w:szCs w:val="28"/>
        </w:rPr>
        <w:t>个专业教育模块，抓牢人才培养的</w:t>
      </w:r>
      <w:r w:rsidRPr="005D4BD3">
        <w:rPr>
          <w:rFonts w:ascii="Times New Roman" w:eastAsia="仿宋_GB2312" w:hAnsi="Times New Roman"/>
          <w:sz w:val="28"/>
          <w:szCs w:val="28"/>
        </w:rPr>
        <w:t>6</w:t>
      </w:r>
      <w:r w:rsidRPr="005D4BD3">
        <w:rPr>
          <w:rFonts w:ascii="Times New Roman" w:eastAsia="仿宋_GB2312" w:hAnsi="Times New Roman"/>
          <w:sz w:val="28"/>
          <w:szCs w:val="28"/>
        </w:rPr>
        <w:t>个环节，构建</w:t>
      </w:r>
      <w:r w:rsidRPr="005D4BD3">
        <w:rPr>
          <w:rFonts w:ascii="Times New Roman" w:eastAsia="仿宋_GB2312" w:hAnsi="Times New Roman"/>
          <w:sz w:val="28"/>
          <w:szCs w:val="28"/>
        </w:rPr>
        <w:t>5</w:t>
      </w:r>
      <w:r w:rsidRPr="005D4BD3">
        <w:rPr>
          <w:rFonts w:ascii="Times New Roman" w:eastAsia="仿宋_GB2312" w:hAnsi="Times New Roman"/>
          <w:sz w:val="28"/>
          <w:szCs w:val="28"/>
        </w:rPr>
        <w:t>种实践能力训练体系，培养学生</w:t>
      </w:r>
      <w:r w:rsidRPr="005D4BD3">
        <w:rPr>
          <w:rFonts w:ascii="Times New Roman" w:eastAsia="仿宋_GB2312" w:hAnsi="Times New Roman"/>
          <w:sz w:val="28"/>
          <w:szCs w:val="28"/>
        </w:rPr>
        <w:t>5</w:t>
      </w:r>
      <w:r w:rsidRPr="005D4BD3">
        <w:rPr>
          <w:rFonts w:ascii="Times New Roman" w:eastAsia="仿宋_GB2312" w:hAnsi="Times New Roman"/>
          <w:sz w:val="28"/>
          <w:szCs w:val="28"/>
        </w:rPr>
        <w:t>种能力，通过与校外办学资源合作搭建一体化教育平台，以卓越农林人才培养计划实验班为载体，建立了新型的动物生产类专业人才协同培养教学模式。</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18" w:name="_Toc493859309"/>
      <w:r w:rsidRPr="005D4BD3">
        <w:rPr>
          <w:rFonts w:ascii="Times New Roman" w:eastAsia="仿宋_GB2312" w:hAnsi="Times New Roman"/>
          <w:b/>
          <w:sz w:val="28"/>
          <w:szCs w:val="28"/>
        </w:rPr>
        <w:t>4.2</w:t>
      </w:r>
      <w:r w:rsidRPr="005D4BD3">
        <w:rPr>
          <w:rFonts w:ascii="Times New Roman" w:eastAsia="仿宋_GB2312" w:hAnsi="Times New Roman"/>
          <w:b/>
          <w:sz w:val="28"/>
          <w:szCs w:val="28"/>
        </w:rPr>
        <w:t>课堂教学</w:t>
      </w:r>
      <w:bookmarkEnd w:id="18"/>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各专业在结合专业人才培养方案修订的同时，各课程组每两年组织一次课程教学大纲的修订工作；根据专业调研和用人单位反映情况以及行业发展最新趋势，及时更新教学内容；同时成立教学大纲修订小组，按照程序，经过专家委员会评审，以保证教学大纲修订工作的严肃性和修订后大纲的科学性。</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学院对修订后的教学大纲印</w:t>
      </w:r>
      <w:r w:rsidR="00F12B7D">
        <w:rPr>
          <w:rFonts w:ascii="Times New Roman" w:eastAsia="仿宋_GB2312" w:hAnsi="Times New Roman"/>
          <w:color w:val="000000"/>
          <w:sz w:val="28"/>
          <w:szCs w:val="28"/>
        </w:rPr>
        <w:t>刷成册，统一发布，并作为规范性文件接受全院师生监督。教学大纲一</w:t>
      </w:r>
      <w:r w:rsidR="00F12B7D">
        <w:rPr>
          <w:rFonts w:ascii="Times New Roman" w:eastAsia="仿宋_GB2312" w:hAnsi="Times New Roman" w:hint="eastAsia"/>
          <w:color w:val="000000"/>
          <w:sz w:val="28"/>
          <w:szCs w:val="28"/>
        </w:rPr>
        <w:t>经审批</w:t>
      </w:r>
      <w:r w:rsidRPr="005D4BD3">
        <w:rPr>
          <w:rFonts w:ascii="Times New Roman" w:eastAsia="仿宋_GB2312" w:hAnsi="Times New Roman"/>
          <w:color w:val="000000"/>
          <w:sz w:val="28"/>
          <w:szCs w:val="28"/>
        </w:rPr>
        <w:t>，在执行期间，任何教师均不得以任何理由随意变更教学内容。教学大纲的执行情况也是每学期中期检查、教学督导、公开课及听课制度的必查项目，同时把是否按照教学大纲授课作为教师课堂教学是否规范的重要依据。</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学院各专业在进行人才培养方案和教学大纲修订及实施时，</w:t>
      </w:r>
      <w:r w:rsidR="00F12B7D">
        <w:rPr>
          <w:rFonts w:ascii="Times New Roman" w:eastAsia="仿宋_GB2312" w:hAnsi="Times New Roman" w:hint="eastAsia"/>
          <w:color w:val="000000"/>
          <w:sz w:val="28"/>
          <w:szCs w:val="28"/>
        </w:rPr>
        <w:t>充分</w:t>
      </w:r>
      <w:r w:rsidRPr="005D4BD3">
        <w:rPr>
          <w:rFonts w:ascii="Times New Roman" w:eastAsia="仿宋_GB2312" w:hAnsi="Times New Roman"/>
          <w:color w:val="000000"/>
          <w:sz w:val="28"/>
          <w:szCs w:val="28"/>
        </w:rPr>
        <w:t>体现</w:t>
      </w:r>
      <w:r w:rsidR="00F12B7D">
        <w:rPr>
          <w:rFonts w:ascii="Times New Roman" w:eastAsia="仿宋_GB2312" w:hAnsi="Times New Roman" w:hint="eastAsia"/>
          <w:color w:val="000000"/>
          <w:sz w:val="28"/>
          <w:szCs w:val="28"/>
        </w:rPr>
        <w:t>高素质应用型“</w:t>
      </w:r>
      <w:r w:rsidRPr="005D4BD3">
        <w:rPr>
          <w:rFonts w:ascii="Times New Roman" w:eastAsia="仿宋_GB2312" w:hAnsi="Times New Roman"/>
          <w:color w:val="000000"/>
          <w:sz w:val="28"/>
          <w:szCs w:val="28"/>
        </w:rPr>
        <w:t>三能</w:t>
      </w:r>
      <w:r w:rsidR="00F12B7D">
        <w:rPr>
          <w:rFonts w:ascii="Times New Roman" w:eastAsia="仿宋_GB2312" w:hAnsi="Times New Roman" w:hint="eastAsia"/>
          <w:color w:val="000000"/>
          <w:sz w:val="28"/>
          <w:szCs w:val="28"/>
        </w:rPr>
        <w:t>”</w:t>
      </w:r>
      <w:r w:rsidRPr="005D4BD3">
        <w:rPr>
          <w:rFonts w:ascii="Times New Roman" w:eastAsia="仿宋_GB2312" w:hAnsi="Times New Roman"/>
          <w:color w:val="000000"/>
          <w:sz w:val="28"/>
          <w:szCs w:val="28"/>
        </w:rPr>
        <w:t>人才、卓越农林人才等的培养目标。</w:t>
      </w:r>
      <w:proofErr w:type="gramStart"/>
      <w:r w:rsidRPr="005D4BD3">
        <w:rPr>
          <w:rFonts w:ascii="Times New Roman" w:eastAsia="仿宋_GB2312" w:hAnsi="Times New Roman"/>
          <w:color w:val="000000"/>
          <w:sz w:val="28"/>
          <w:szCs w:val="28"/>
        </w:rPr>
        <w:t>各理论</w:t>
      </w:r>
      <w:proofErr w:type="gramEnd"/>
      <w:r w:rsidRPr="005D4BD3">
        <w:rPr>
          <w:rFonts w:ascii="Times New Roman" w:eastAsia="仿宋_GB2312" w:hAnsi="Times New Roman"/>
          <w:color w:val="000000"/>
          <w:sz w:val="28"/>
          <w:szCs w:val="28"/>
        </w:rPr>
        <w:t>课程及实践课程的教学内容在满足各专业教学指导委员会所制订的课程教学基本需求的基础上，依据本学院的地域、产业和科研优势和特点，融入特色性的教学内容；既要保证学生对基本理论知识的掌握，也要注重学生对知识技能的应用，通过实践教学和科学素质的培养，提高学生创新、创业的综合素质。</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鼓励教师开展教学方式、教学方法和学生学习方式改革，并通过学生评教制度和教学督导监督制度，对学生反响较好的教学方法、模式进行推广。近年来，启发式、探究式、讨论式、参与式等教学模式在学院的各类课程中都有应用，教师通过各种途径把学科发展新成果、产业发展新技术、领域发展新理论等融入课堂，课堂教学模式日益丰富，教学效果不断提高。学院加大投入，购置激光雕刻机、模型机、</w:t>
      </w:r>
      <w:r w:rsidRPr="005D4BD3">
        <w:rPr>
          <w:rFonts w:ascii="Times New Roman" w:eastAsia="仿宋_GB2312" w:hAnsi="Times New Roman"/>
          <w:color w:val="000000"/>
          <w:sz w:val="28"/>
          <w:szCs w:val="28"/>
        </w:rPr>
        <w:t>3D</w:t>
      </w:r>
      <w:r w:rsidRPr="005D4BD3">
        <w:rPr>
          <w:rFonts w:ascii="Times New Roman" w:eastAsia="仿宋_GB2312" w:hAnsi="Times New Roman"/>
          <w:color w:val="000000"/>
          <w:sz w:val="28"/>
          <w:szCs w:val="28"/>
        </w:rPr>
        <w:t>打印机等教学设备，鼓励教师通过多媒体教学手段之外的其他先进教学手段开展课堂教学，增加课堂感染力；学院还为动物医学专业的教学动物医院购置相关医疗设备，通过实际诊疗操作，提高学生的就诊经验和素质。学院还鼓励教师开展慕课、微课、翻转课堂等教学方式探讨，先后有</w:t>
      </w:r>
      <w:r w:rsidRPr="005D4BD3">
        <w:rPr>
          <w:rFonts w:ascii="Times New Roman" w:eastAsia="仿宋_GB2312" w:hAnsi="Times New Roman"/>
          <w:color w:val="000000"/>
          <w:sz w:val="28"/>
          <w:szCs w:val="28"/>
        </w:rPr>
        <w:t>3</w:t>
      </w:r>
      <w:r w:rsidRPr="005D4BD3">
        <w:rPr>
          <w:rFonts w:ascii="Times New Roman" w:eastAsia="仿宋_GB2312" w:hAnsi="Times New Roman"/>
          <w:color w:val="000000"/>
          <w:sz w:val="28"/>
          <w:szCs w:val="28"/>
        </w:rPr>
        <w:t>门课程</w:t>
      </w:r>
      <w:proofErr w:type="gramStart"/>
      <w:r w:rsidRPr="005D4BD3">
        <w:rPr>
          <w:rFonts w:ascii="Times New Roman" w:eastAsia="仿宋_GB2312" w:hAnsi="Times New Roman"/>
          <w:color w:val="000000"/>
          <w:sz w:val="28"/>
          <w:szCs w:val="28"/>
        </w:rPr>
        <w:t>引入微课教学</w:t>
      </w:r>
      <w:proofErr w:type="gramEnd"/>
      <w:r w:rsidRPr="005D4BD3">
        <w:rPr>
          <w:rFonts w:ascii="Times New Roman" w:eastAsia="仿宋_GB2312" w:hAnsi="Times New Roman"/>
          <w:color w:val="000000"/>
          <w:sz w:val="28"/>
          <w:szCs w:val="28"/>
        </w:rPr>
        <w:t>，</w:t>
      </w:r>
      <w:r w:rsidRPr="005D4BD3">
        <w:rPr>
          <w:rFonts w:ascii="Times New Roman" w:eastAsia="仿宋_GB2312" w:hAnsi="Times New Roman"/>
          <w:color w:val="000000"/>
          <w:sz w:val="28"/>
          <w:szCs w:val="28"/>
        </w:rPr>
        <w:t>2</w:t>
      </w:r>
      <w:r w:rsidRPr="005D4BD3">
        <w:rPr>
          <w:rFonts w:ascii="Times New Roman" w:eastAsia="仿宋_GB2312" w:hAnsi="Times New Roman"/>
          <w:color w:val="000000"/>
          <w:sz w:val="28"/>
          <w:szCs w:val="28"/>
        </w:rPr>
        <w:t>门课程引入</w:t>
      </w:r>
      <w:proofErr w:type="gramStart"/>
      <w:r w:rsidRPr="005D4BD3">
        <w:rPr>
          <w:rFonts w:ascii="Times New Roman" w:eastAsia="仿宋_GB2312" w:hAnsi="Times New Roman"/>
          <w:color w:val="000000"/>
          <w:sz w:val="28"/>
          <w:szCs w:val="28"/>
        </w:rPr>
        <w:t>国外慕课教学</w:t>
      </w:r>
      <w:proofErr w:type="gramEnd"/>
      <w:r w:rsidRPr="005D4BD3">
        <w:rPr>
          <w:rFonts w:ascii="Times New Roman" w:eastAsia="仿宋_GB2312" w:hAnsi="Times New Roman"/>
          <w:color w:val="000000"/>
          <w:sz w:val="28"/>
          <w:szCs w:val="28"/>
        </w:rPr>
        <w:t>资源授课。</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color w:val="000000"/>
          <w:sz w:val="28"/>
          <w:szCs w:val="28"/>
        </w:rPr>
      </w:pPr>
      <w:r w:rsidRPr="005D4BD3">
        <w:rPr>
          <w:rFonts w:ascii="Times New Roman" w:eastAsia="仿宋_GB2312" w:hAnsi="Times New Roman"/>
          <w:color w:val="000000"/>
          <w:sz w:val="28"/>
          <w:szCs w:val="28"/>
        </w:rPr>
        <w:t>学院十分重视考试考核制度改革，努力构建多样化、科学的个性化考核制度，以全面综合评价人才的培养质量。学院要求各课程小组、任课教师在教学大纲要求的前提下，开展公平、合理、科学的考核方式改革，构建多层次、多阶段的考试和考核制度，探索笔试、口试、闭卷、开卷、网考、论文、作品设计、调研报告、现场操作等多样化的考核方式组合，实现学生素质的全面、科学评价。《计算机辅助制图》、《工程制图》等课程还采取了计算机考核方式；《植物学》采取了试题库</w:t>
      </w:r>
      <w:proofErr w:type="gramStart"/>
      <w:r w:rsidRPr="005D4BD3">
        <w:rPr>
          <w:rFonts w:ascii="Times New Roman" w:eastAsia="仿宋_GB2312" w:hAnsi="Times New Roman"/>
          <w:color w:val="000000"/>
          <w:sz w:val="28"/>
          <w:szCs w:val="28"/>
        </w:rPr>
        <w:t>自动组卷的</w:t>
      </w:r>
      <w:proofErr w:type="gramEnd"/>
      <w:r w:rsidRPr="005D4BD3">
        <w:rPr>
          <w:rFonts w:ascii="Times New Roman" w:eastAsia="仿宋_GB2312" w:hAnsi="Times New Roman"/>
          <w:color w:val="000000"/>
          <w:sz w:val="28"/>
          <w:szCs w:val="28"/>
        </w:rPr>
        <w:t>考核方式；《园林设计初步》等课程采取了作品设计的考核方式。</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19" w:name="_Toc493859310"/>
      <w:r w:rsidRPr="005D4BD3">
        <w:rPr>
          <w:rFonts w:ascii="Times New Roman" w:eastAsia="仿宋_GB2312" w:hAnsi="Times New Roman"/>
          <w:b/>
          <w:sz w:val="28"/>
          <w:szCs w:val="28"/>
        </w:rPr>
        <w:t>4.3</w:t>
      </w:r>
      <w:r w:rsidRPr="005D4BD3">
        <w:rPr>
          <w:rFonts w:ascii="Times New Roman" w:eastAsia="仿宋_GB2312" w:hAnsi="Times New Roman"/>
          <w:b/>
          <w:sz w:val="28"/>
          <w:szCs w:val="28"/>
        </w:rPr>
        <w:t>实践教学</w:t>
      </w:r>
      <w:bookmarkEnd w:id="19"/>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为培养农科专业</w:t>
      </w:r>
      <w:r w:rsidR="0009167A">
        <w:rPr>
          <w:rFonts w:ascii="Times New Roman" w:eastAsia="仿宋_GB2312" w:hAnsi="Times New Roman" w:hint="eastAsia"/>
          <w:sz w:val="28"/>
          <w:szCs w:val="28"/>
        </w:rPr>
        <w:t>应用型、</w:t>
      </w:r>
      <w:r w:rsidR="00D50685">
        <w:rPr>
          <w:rFonts w:ascii="Times New Roman" w:eastAsia="仿宋_GB2312" w:hAnsi="Times New Roman" w:hint="eastAsia"/>
          <w:sz w:val="28"/>
          <w:szCs w:val="28"/>
        </w:rPr>
        <w:t>拔尖复合型</w:t>
      </w:r>
      <w:r w:rsidRPr="005D4BD3">
        <w:rPr>
          <w:rFonts w:ascii="Times New Roman" w:eastAsia="仿宋_GB2312" w:hAnsi="Times New Roman"/>
          <w:sz w:val="28"/>
          <w:szCs w:val="28"/>
        </w:rPr>
        <w:t>人才，学院在</w:t>
      </w:r>
      <w:r w:rsidR="009745A7">
        <w:rPr>
          <w:rFonts w:ascii="Times New Roman" w:eastAsia="仿宋_GB2312" w:hAnsi="Times New Roman" w:hint="eastAsia"/>
          <w:sz w:val="28"/>
          <w:szCs w:val="28"/>
        </w:rPr>
        <w:t>现有的</w:t>
      </w:r>
      <w:r w:rsidRPr="005D4BD3">
        <w:rPr>
          <w:rFonts w:ascii="Times New Roman" w:eastAsia="仿宋_GB2312" w:hAnsi="Times New Roman"/>
          <w:sz w:val="28"/>
          <w:szCs w:val="28"/>
        </w:rPr>
        <w:t>8</w:t>
      </w:r>
      <w:r w:rsidRPr="005D4BD3">
        <w:rPr>
          <w:rFonts w:ascii="Times New Roman" w:eastAsia="仿宋_GB2312" w:hAnsi="Times New Roman"/>
          <w:sz w:val="28"/>
          <w:szCs w:val="28"/>
        </w:rPr>
        <w:t>个农科专业进行实践教学改革，构建并依次推进实验能力培养</w:t>
      </w:r>
      <w:r w:rsidRPr="005D4BD3">
        <w:rPr>
          <w:rFonts w:ascii="Times New Roman" w:eastAsia="仿宋_GB2312" w:hAnsi="Times New Roman"/>
          <w:sz w:val="28"/>
          <w:szCs w:val="28"/>
        </w:rPr>
        <w:t>→</w:t>
      </w:r>
      <w:r w:rsidRPr="005D4BD3">
        <w:rPr>
          <w:rFonts w:ascii="Times New Roman" w:eastAsia="仿宋_GB2312" w:hAnsi="Times New Roman"/>
          <w:sz w:val="28"/>
          <w:szCs w:val="28"/>
        </w:rPr>
        <w:t>生产实际认知</w:t>
      </w:r>
      <w:r w:rsidRPr="005D4BD3">
        <w:rPr>
          <w:rFonts w:ascii="Times New Roman" w:eastAsia="仿宋_GB2312" w:hAnsi="Times New Roman"/>
          <w:sz w:val="28"/>
          <w:szCs w:val="28"/>
        </w:rPr>
        <w:t>→</w:t>
      </w:r>
      <w:r w:rsidRPr="005D4BD3">
        <w:rPr>
          <w:rFonts w:ascii="Times New Roman" w:eastAsia="仿宋_GB2312" w:hAnsi="Times New Roman"/>
          <w:sz w:val="28"/>
          <w:szCs w:val="28"/>
        </w:rPr>
        <w:t>专业技能训练</w:t>
      </w:r>
      <w:r w:rsidRPr="005D4BD3">
        <w:rPr>
          <w:rFonts w:ascii="Times New Roman" w:eastAsia="仿宋_GB2312" w:hAnsi="Times New Roman"/>
          <w:sz w:val="28"/>
          <w:szCs w:val="28"/>
        </w:rPr>
        <w:t>→</w:t>
      </w:r>
      <w:r w:rsidRPr="005D4BD3">
        <w:rPr>
          <w:rFonts w:ascii="Times New Roman" w:eastAsia="仿宋_GB2312" w:hAnsi="Times New Roman"/>
          <w:sz w:val="28"/>
          <w:szCs w:val="28"/>
        </w:rPr>
        <w:t>创新精神培育</w:t>
      </w:r>
      <w:r w:rsidRPr="005D4BD3">
        <w:rPr>
          <w:rFonts w:ascii="Times New Roman" w:eastAsia="仿宋_GB2312" w:hAnsi="Times New Roman"/>
          <w:sz w:val="28"/>
          <w:szCs w:val="28"/>
        </w:rPr>
        <w:t>→</w:t>
      </w:r>
      <w:r w:rsidRPr="005D4BD3">
        <w:rPr>
          <w:rFonts w:ascii="Times New Roman" w:eastAsia="仿宋_GB2312" w:hAnsi="Times New Roman"/>
          <w:sz w:val="28"/>
          <w:szCs w:val="28"/>
        </w:rPr>
        <w:t>专业综合实践的</w:t>
      </w:r>
      <w:r w:rsidRPr="005D4BD3">
        <w:rPr>
          <w:rFonts w:ascii="Times New Roman" w:eastAsia="仿宋_GB2312" w:hAnsi="Times New Roman"/>
          <w:sz w:val="28"/>
          <w:szCs w:val="28"/>
        </w:rPr>
        <w:t>“</w:t>
      </w:r>
      <w:r w:rsidRPr="005D4BD3">
        <w:rPr>
          <w:rFonts w:ascii="Times New Roman" w:eastAsia="仿宋_GB2312" w:hAnsi="Times New Roman"/>
          <w:sz w:val="28"/>
          <w:szCs w:val="28"/>
        </w:rPr>
        <w:t>五阶递进式</w:t>
      </w:r>
      <w:r w:rsidRPr="005D4BD3">
        <w:rPr>
          <w:rFonts w:ascii="Times New Roman" w:eastAsia="仿宋_GB2312" w:hAnsi="Times New Roman"/>
          <w:sz w:val="28"/>
          <w:szCs w:val="28"/>
        </w:rPr>
        <w:t>”</w:t>
      </w:r>
      <w:r w:rsidRPr="005D4BD3">
        <w:rPr>
          <w:rFonts w:ascii="Times New Roman" w:eastAsia="仿宋_GB2312" w:hAnsi="Times New Roman"/>
          <w:sz w:val="28"/>
          <w:szCs w:val="28"/>
        </w:rPr>
        <w:t>实践教学模式，即通过实验课程化改革培养学生实验能力，通过生产实习使学生认识生产实际，通过专业技能训练提升学生专业技能，通过科研促进教学等改革塑造学生创新精神，通过增加毕业实习时间等改革提高毕业实习质量和缩短毕业生走向社会的</w:t>
      </w:r>
      <w:r w:rsidRPr="005D4BD3">
        <w:rPr>
          <w:rFonts w:ascii="Times New Roman" w:eastAsia="仿宋_GB2312" w:hAnsi="Times New Roman"/>
          <w:sz w:val="28"/>
          <w:szCs w:val="28"/>
        </w:rPr>
        <w:t>“</w:t>
      </w:r>
      <w:r w:rsidRPr="005D4BD3">
        <w:rPr>
          <w:rFonts w:ascii="Times New Roman" w:eastAsia="仿宋_GB2312" w:hAnsi="Times New Roman"/>
          <w:sz w:val="28"/>
          <w:szCs w:val="28"/>
        </w:rPr>
        <w:t>磨合期</w:t>
      </w:r>
      <w:r w:rsidRPr="005D4BD3">
        <w:rPr>
          <w:rFonts w:ascii="Times New Roman" w:eastAsia="仿宋_GB2312" w:hAnsi="Times New Roman"/>
          <w:sz w:val="28"/>
          <w:szCs w:val="28"/>
        </w:rPr>
        <w:t>”</w:t>
      </w:r>
      <w:r w:rsidRPr="005D4BD3">
        <w:rPr>
          <w:rFonts w:ascii="Times New Roman" w:eastAsia="仿宋_GB2312" w:hAnsi="Times New Roman"/>
          <w:sz w:val="28"/>
          <w:szCs w:val="28"/>
        </w:rPr>
        <w:t>。在</w:t>
      </w:r>
      <w:r w:rsidRPr="005D4BD3">
        <w:rPr>
          <w:rFonts w:ascii="Times New Roman" w:eastAsia="仿宋_GB2312" w:hAnsi="Times New Roman"/>
          <w:sz w:val="28"/>
          <w:szCs w:val="28"/>
        </w:rPr>
        <w:t xml:space="preserve">5 </w:t>
      </w:r>
      <w:proofErr w:type="gramStart"/>
      <w:r w:rsidRPr="005D4BD3">
        <w:rPr>
          <w:rFonts w:ascii="Times New Roman" w:eastAsia="仿宋_GB2312" w:hAnsi="Times New Roman"/>
          <w:sz w:val="28"/>
          <w:szCs w:val="28"/>
        </w:rPr>
        <w:t>年实践</w:t>
      </w:r>
      <w:proofErr w:type="gramEnd"/>
      <w:r w:rsidRPr="005D4BD3">
        <w:rPr>
          <w:rFonts w:ascii="Times New Roman" w:eastAsia="仿宋_GB2312" w:hAnsi="Times New Roman"/>
          <w:sz w:val="28"/>
          <w:szCs w:val="28"/>
        </w:rPr>
        <w:t>中，提高了培养高素质创业人才的师资综合水平，形成了多项教学改革成果，培育了学生的创新精神，提高了毕业生的创业能力和社会竞争力。</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在</w:t>
      </w:r>
      <w:r w:rsidRPr="005D4BD3">
        <w:rPr>
          <w:rFonts w:ascii="Times New Roman" w:eastAsia="仿宋_GB2312" w:hAnsi="Times New Roman"/>
          <w:sz w:val="28"/>
          <w:szCs w:val="28"/>
        </w:rPr>
        <w:t>“</w:t>
      </w:r>
      <w:r w:rsidRPr="005D4BD3">
        <w:rPr>
          <w:rFonts w:ascii="Times New Roman" w:eastAsia="仿宋_GB2312" w:hAnsi="Times New Roman"/>
          <w:sz w:val="28"/>
          <w:szCs w:val="28"/>
        </w:rPr>
        <w:t>五阶递进式</w:t>
      </w:r>
      <w:r w:rsidRPr="005D4BD3">
        <w:rPr>
          <w:rFonts w:ascii="Times New Roman" w:eastAsia="仿宋_GB2312" w:hAnsi="Times New Roman"/>
          <w:sz w:val="28"/>
          <w:szCs w:val="28"/>
        </w:rPr>
        <w:t>”</w:t>
      </w:r>
      <w:r w:rsidRPr="005D4BD3">
        <w:rPr>
          <w:rFonts w:ascii="Times New Roman" w:eastAsia="仿宋_GB2312" w:hAnsi="Times New Roman"/>
          <w:sz w:val="28"/>
          <w:szCs w:val="28"/>
        </w:rPr>
        <w:t>实践教学模式中，学生的实践教学体系包括课程实验、课程化实验、课程教学实习、专业综合实习（</w:t>
      </w:r>
      <w:r w:rsidRPr="005D4BD3">
        <w:rPr>
          <w:rFonts w:ascii="Times New Roman" w:eastAsia="仿宋_GB2312" w:hAnsi="Times New Roman"/>
          <w:sz w:val="28"/>
          <w:szCs w:val="28"/>
        </w:rPr>
        <w:t>1</w:t>
      </w:r>
      <w:r w:rsidRPr="005D4BD3">
        <w:rPr>
          <w:rFonts w:ascii="Times New Roman" w:eastAsia="仿宋_GB2312" w:hAnsi="Times New Roman"/>
          <w:sz w:val="28"/>
          <w:szCs w:val="28"/>
        </w:rPr>
        <w:t>周）、毕业论文、毕业实习等规定性实践教学内容，以及志愿者服务、大学生创新创业、挑战杯、学科竞赛、社团活动等各种社会实践和学科竞赛类自选性实践教学内容。</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为提高实验教学效果，学院开展了实验教学改革：（</w:t>
      </w:r>
      <w:r w:rsidRPr="005D4BD3">
        <w:rPr>
          <w:rFonts w:ascii="Times New Roman" w:eastAsia="仿宋_GB2312" w:hAnsi="Times New Roman"/>
          <w:sz w:val="28"/>
          <w:szCs w:val="28"/>
        </w:rPr>
        <w:t>1</w:t>
      </w:r>
      <w:r w:rsidRPr="005D4BD3">
        <w:rPr>
          <w:rFonts w:ascii="Times New Roman" w:eastAsia="仿宋_GB2312" w:hAnsi="Times New Roman"/>
          <w:sz w:val="28"/>
          <w:szCs w:val="28"/>
        </w:rPr>
        <w:t>）把学生实验分组由原来的</w:t>
      </w:r>
      <w:r w:rsidRPr="005D4BD3">
        <w:rPr>
          <w:rFonts w:ascii="Times New Roman" w:eastAsia="仿宋_GB2312" w:hAnsi="Times New Roman"/>
          <w:sz w:val="28"/>
          <w:szCs w:val="28"/>
        </w:rPr>
        <w:t xml:space="preserve">4 </w:t>
      </w:r>
      <w:r w:rsidRPr="005D4BD3">
        <w:rPr>
          <w:rFonts w:ascii="Times New Roman" w:eastAsia="仿宋_GB2312" w:hAnsi="Times New Roman"/>
          <w:sz w:val="28"/>
          <w:szCs w:val="28"/>
        </w:rPr>
        <w:t>人一组改为</w:t>
      </w:r>
      <w:r w:rsidRPr="005D4BD3">
        <w:rPr>
          <w:rFonts w:ascii="Times New Roman" w:eastAsia="仿宋_GB2312" w:hAnsi="Times New Roman"/>
          <w:sz w:val="28"/>
          <w:szCs w:val="28"/>
        </w:rPr>
        <w:t xml:space="preserve">2 </w:t>
      </w:r>
      <w:r w:rsidRPr="005D4BD3">
        <w:rPr>
          <w:rFonts w:ascii="Times New Roman" w:eastAsia="仿宋_GB2312" w:hAnsi="Times New Roman"/>
          <w:sz w:val="28"/>
          <w:szCs w:val="28"/>
        </w:rPr>
        <w:t>人一组，并且实验室全天候向学生开放，增加学生动手操作的机会。（</w:t>
      </w:r>
      <w:r w:rsidRPr="005D4BD3">
        <w:rPr>
          <w:rFonts w:ascii="Times New Roman" w:eastAsia="仿宋_GB2312" w:hAnsi="Times New Roman"/>
          <w:sz w:val="28"/>
          <w:szCs w:val="28"/>
        </w:rPr>
        <w:t>2</w:t>
      </w:r>
      <w:r w:rsidRPr="005D4BD3">
        <w:rPr>
          <w:rFonts w:ascii="Times New Roman" w:eastAsia="仿宋_GB2312" w:hAnsi="Times New Roman"/>
          <w:sz w:val="28"/>
          <w:szCs w:val="28"/>
        </w:rPr>
        <w:t>）将相近学科的实验教学课程化、模块化，使有实验课的课程全部开设综合性或设计性实验。（</w:t>
      </w:r>
      <w:r w:rsidRPr="005D4BD3">
        <w:rPr>
          <w:rFonts w:ascii="Times New Roman" w:eastAsia="仿宋_GB2312" w:hAnsi="Times New Roman"/>
          <w:sz w:val="28"/>
          <w:szCs w:val="28"/>
        </w:rPr>
        <w:t>3</w:t>
      </w:r>
      <w:r w:rsidRPr="005D4BD3">
        <w:rPr>
          <w:rFonts w:ascii="Times New Roman" w:eastAsia="仿宋_GB2312" w:hAnsi="Times New Roman"/>
          <w:sz w:val="28"/>
          <w:szCs w:val="28"/>
        </w:rPr>
        <w:t>）将实验课时多、实验内容丰富的课程实验进行课程化改革，如《生物化学实验》课即是由《生物化学》的课程实验改革而成。</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为提高学生的专业技能和专业素质，学院对各类实习的教学内容和教学方式作了相关要求。学院要求各专业在进行教学实习时，</w:t>
      </w:r>
      <w:r w:rsidRPr="005D4BD3">
        <w:rPr>
          <w:rFonts w:ascii="Times New Roman" w:eastAsia="仿宋_GB2312" w:hAnsi="Times New Roman"/>
          <w:sz w:val="28"/>
          <w:szCs w:val="28"/>
        </w:rPr>
        <w:t>80%</w:t>
      </w:r>
      <w:r w:rsidRPr="005D4BD3">
        <w:rPr>
          <w:rFonts w:ascii="Times New Roman" w:eastAsia="仿宋_GB2312" w:hAnsi="Times New Roman"/>
          <w:sz w:val="28"/>
          <w:szCs w:val="28"/>
        </w:rPr>
        <w:t>以上的教学实习要放在生产第一线完成，要让学生在各类校内外实践教学基地从事生产过程，并在生产过程中初步试用已有理论知识和实验技术，并对生产实际形成感性认识。根据各专业的特点，形成若干个综合性技能训练内容体系，例如动物医学专业，将专业综合技能开设基础兽医学、预防兽医学、临床兽医学等</w:t>
      </w:r>
      <w:r w:rsidRPr="005D4BD3">
        <w:rPr>
          <w:rFonts w:ascii="Times New Roman" w:eastAsia="仿宋_GB2312" w:hAnsi="Times New Roman"/>
          <w:sz w:val="28"/>
          <w:szCs w:val="28"/>
        </w:rPr>
        <w:t>3</w:t>
      </w:r>
      <w:r w:rsidRPr="005D4BD3">
        <w:rPr>
          <w:rFonts w:ascii="Times New Roman" w:eastAsia="仿宋_GB2312" w:hAnsi="Times New Roman"/>
          <w:sz w:val="28"/>
          <w:szCs w:val="28"/>
        </w:rPr>
        <w:t>个技能训练课程；园艺、园林专业将专业综合实习开设成到主要园艺产业基地和园林案例基地开展参观、考察式学习；生技、农学专业将专业综合实习开设成到企业直接从事生产过程。学院对毕业实习进行改革，延长毕业实习周数，并将顶岗实习模式纳入毕业实习，让学生尽早开始走向社会后的</w:t>
      </w:r>
      <w:r w:rsidRPr="005D4BD3">
        <w:rPr>
          <w:rFonts w:ascii="Times New Roman" w:eastAsia="仿宋_GB2312" w:hAnsi="Times New Roman"/>
          <w:sz w:val="28"/>
          <w:szCs w:val="28"/>
        </w:rPr>
        <w:t>“</w:t>
      </w:r>
      <w:r w:rsidRPr="005D4BD3">
        <w:rPr>
          <w:rFonts w:ascii="Times New Roman" w:eastAsia="仿宋_GB2312" w:hAnsi="Times New Roman"/>
          <w:sz w:val="28"/>
          <w:szCs w:val="28"/>
        </w:rPr>
        <w:t>磨合期</w:t>
      </w:r>
      <w:r w:rsidRPr="005D4BD3">
        <w:rPr>
          <w:rFonts w:ascii="Times New Roman" w:eastAsia="仿宋_GB2312" w:hAnsi="Times New Roman"/>
          <w:sz w:val="28"/>
          <w:szCs w:val="28"/>
        </w:rPr>
        <w:t>”</w:t>
      </w:r>
      <w:r w:rsidRPr="005D4BD3">
        <w:rPr>
          <w:rFonts w:ascii="Times New Roman" w:eastAsia="仿宋_GB2312" w:hAnsi="Times New Roman"/>
          <w:sz w:val="28"/>
          <w:szCs w:val="28"/>
        </w:rPr>
        <w:t>。</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为提高学生的创新创业实践素质，学院多种途径创造机会。学院鼓励教师开展挑战杯、省级及国家级学科竞赛指导，将工作量与教师收益挂钩；学院鼓励学生参加各种创新创业活动，并将其纳入学分制管理。</w:t>
      </w:r>
      <w:r w:rsidRPr="005D4BD3">
        <w:rPr>
          <w:rFonts w:ascii="Times New Roman" w:eastAsia="仿宋_GB2312" w:hAnsi="Times New Roman"/>
          <w:sz w:val="28"/>
          <w:szCs w:val="28"/>
        </w:rPr>
        <w:t>2016</w:t>
      </w:r>
      <w:r w:rsidRPr="005D4BD3">
        <w:rPr>
          <w:rFonts w:ascii="Times New Roman" w:eastAsia="仿宋_GB2312" w:hAnsi="Times New Roman"/>
          <w:sz w:val="28"/>
          <w:szCs w:val="28"/>
        </w:rPr>
        <w:t>年，第七届</w:t>
      </w:r>
      <w:r w:rsidRPr="005D4BD3">
        <w:rPr>
          <w:rFonts w:ascii="Times New Roman" w:eastAsia="仿宋_GB2312" w:hAnsi="Times New Roman"/>
          <w:sz w:val="28"/>
          <w:szCs w:val="28"/>
        </w:rPr>
        <w:t>“</w:t>
      </w:r>
      <w:r w:rsidRPr="005D4BD3">
        <w:rPr>
          <w:rFonts w:ascii="Times New Roman" w:eastAsia="仿宋_GB2312" w:hAnsi="Times New Roman"/>
          <w:sz w:val="28"/>
          <w:szCs w:val="28"/>
        </w:rPr>
        <w:t>华南兽医杯</w:t>
      </w:r>
      <w:r w:rsidRPr="005D4BD3">
        <w:rPr>
          <w:rFonts w:ascii="Times New Roman" w:eastAsia="仿宋_GB2312" w:hAnsi="Times New Roman"/>
          <w:sz w:val="28"/>
          <w:szCs w:val="28"/>
        </w:rPr>
        <w:t>”</w:t>
      </w:r>
      <w:r w:rsidRPr="005D4BD3">
        <w:rPr>
          <w:rFonts w:ascii="Times New Roman" w:eastAsia="仿宋_GB2312" w:hAnsi="Times New Roman"/>
          <w:sz w:val="28"/>
          <w:szCs w:val="28"/>
        </w:rPr>
        <w:t>临床技能大赛在华南农业大学举行，代表我校参赛的农学院动物医学专业</w:t>
      </w:r>
      <w:r w:rsidRPr="005D4BD3">
        <w:rPr>
          <w:rFonts w:ascii="Times New Roman" w:eastAsia="仿宋_GB2312" w:hAnsi="Times New Roman"/>
          <w:sz w:val="28"/>
          <w:szCs w:val="28"/>
        </w:rPr>
        <w:t>2013</w:t>
      </w:r>
      <w:r w:rsidRPr="005D4BD3">
        <w:rPr>
          <w:rFonts w:ascii="Times New Roman" w:eastAsia="仿宋_GB2312" w:hAnsi="Times New Roman"/>
          <w:sz w:val="28"/>
          <w:szCs w:val="28"/>
        </w:rPr>
        <w:t>级学生蔡蔚游、郑文莹、何晓</w:t>
      </w:r>
      <w:proofErr w:type="gramStart"/>
      <w:r w:rsidRPr="005D4BD3">
        <w:rPr>
          <w:rFonts w:ascii="Times New Roman" w:eastAsia="仿宋_GB2312" w:hAnsi="Times New Roman"/>
          <w:sz w:val="28"/>
          <w:szCs w:val="28"/>
        </w:rPr>
        <w:t>洋同学</w:t>
      </w:r>
      <w:proofErr w:type="gramEnd"/>
      <w:r w:rsidRPr="005D4BD3">
        <w:rPr>
          <w:rFonts w:ascii="Times New Roman" w:eastAsia="仿宋_GB2312" w:hAnsi="Times New Roman"/>
          <w:sz w:val="28"/>
          <w:szCs w:val="28"/>
        </w:rPr>
        <w:t>在比赛中发挥出色，荣获二等奖；</w:t>
      </w:r>
      <w:r w:rsidRPr="005D4BD3">
        <w:rPr>
          <w:rFonts w:ascii="Times New Roman" w:eastAsia="仿宋_GB2312" w:hAnsi="Times New Roman"/>
          <w:sz w:val="28"/>
          <w:szCs w:val="28"/>
        </w:rPr>
        <w:t>11</w:t>
      </w:r>
      <w:r w:rsidRPr="005D4BD3">
        <w:rPr>
          <w:rFonts w:ascii="Times New Roman" w:eastAsia="仿宋_GB2312" w:hAnsi="Times New Roman"/>
          <w:sz w:val="28"/>
          <w:szCs w:val="28"/>
        </w:rPr>
        <w:t>月，第四届全国</w:t>
      </w:r>
      <w:r w:rsidRPr="005D4BD3">
        <w:rPr>
          <w:rFonts w:ascii="Times New Roman" w:eastAsia="仿宋_GB2312" w:hAnsi="Times New Roman"/>
          <w:sz w:val="28"/>
          <w:szCs w:val="28"/>
        </w:rPr>
        <w:t>“</w:t>
      </w:r>
      <w:r w:rsidRPr="005D4BD3">
        <w:rPr>
          <w:rFonts w:ascii="Times New Roman" w:eastAsia="仿宋_GB2312" w:hAnsi="Times New Roman"/>
          <w:sz w:val="28"/>
          <w:szCs w:val="28"/>
        </w:rPr>
        <w:t>生泰尔杯</w:t>
      </w:r>
      <w:r w:rsidRPr="005D4BD3">
        <w:rPr>
          <w:rFonts w:ascii="Times New Roman" w:eastAsia="仿宋_GB2312" w:hAnsi="Times New Roman"/>
          <w:sz w:val="28"/>
          <w:szCs w:val="28"/>
        </w:rPr>
        <w:t>”</w:t>
      </w:r>
      <w:r w:rsidRPr="005D4BD3">
        <w:rPr>
          <w:rFonts w:ascii="Times New Roman" w:eastAsia="仿宋_GB2312" w:hAnsi="Times New Roman"/>
          <w:sz w:val="28"/>
          <w:szCs w:val="28"/>
        </w:rPr>
        <w:t>大学生动物医学专业技能大赛在安徽省合肥市举行，代表我校参赛的农学院动物医学专业</w:t>
      </w:r>
      <w:r w:rsidRPr="005D4BD3">
        <w:rPr>
          <w:rFonts w:ascii="Times New Roman" w:eastAsia="仿宋_GB2312" w:hAnsi="Times New Roman"/>
          <w:sz w:val="28"/>
          <w:szCs w:val="28"/>
        </w:rPr>
        <w:t>2013</w:t>
      </w:r>
      <w:r w:rsidRPr="005D4BD3">
        <w:rPr>
          <w:rFonts w:ascii="Times New Roman" w:eastAsia="仿宋_GB2312" w:hAnsi="Times New Roman"/>
          <w:sz w:val="28"/>
          <w:szCs w:val="28"/>
        </w:rPr>
        <w:t>级学生邓志勇、李玉磊、黎凯欣、温锦芳、黎梓聪和唐丽穗六名同学在比赛中发挥出色，荣获二等奖；首届全国大学生动物科学专业技能大赛由教育部动物生产类</w:t>
      </w:r>
      <w:proofErr w:type="gramStart"/>
      <w:r w:rsidRPr="005D4BD3">
        <w:rPr>
          <w:rFonts w:ascii="Times New Roman" w:eastAsia="仿宋_GB2312" w:hAnsi="Times New Roman"/>
          <w:sz w:val="28"/>
          <w:szCs w:val="28"/>
        </w:rPr>
        <w:t>专业教指委</w:t>
      </w:r>
      <w:proofErr w:type="gramEnd"/>
      <w:r w:rsidRPr="005D4BD3">
        <w:rPr>
          <w:rFonts w:ascii="Times New Roman" w:eastAsia="仿宋_GB2312" w:hAnsi="Times New Roman"/>
          <w:sz w:val="28"/>
          <w:szCs w:val="28"/>
        </w:rPr>
        <w:t>主办，华南农业大学承办。由学院陈琮灿、李永平、周杰、马俊炜、谭晓婷、郭战胜等动物科学专业学生组成的参赛</w:t>
      </w:r>
      <w:proofErr w:type="gramStart"/>
      <w:r w:rsidRPr="005D4BD3">
        <w:rPr>
          <w:rFonts w:ascii="Times New Roman" w:eastAsia="仿宋_GB2312" w:hAnsi="Times New Roman"/>
          <w:sz w:val="28"/>
          <w:szCs w:val="28"/>
        </w:rPr>
        <w:t>团队获</w:t>
      </w:r>
      <w:proofErr w:type="gramEnd"/>
      <w:r w:rsidRPr="005D4BD3">
        <w:rPr>
          <w:rFonts w:ascii="Times New Roman" w:eastAsia="仿宋_GB2312" w:hAnsi="Times New Roman"/>
          <w:sz w:val="28"/>
          <w:szCs w:val="28"/>
        </w:rPr>
        <w:t>团体一等奖。</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为提高实践教学效果，为实践教学改革创造条件，学院</w:t>
      </w:r>
      <w:r w:rsidR="00303254" w:rsidRPr="005D4BD3">
        <w:rPr>
          <w:rFonts w:ascii="Times New Roman" w:eastAsia="仿宋_GB2312" w:hAnsi="Times New Roman"/>
          <w:sz w:val="28"/>
          <w:szCs w:val="28"/>
        </w:rPr>
        <w:t>对院内</w:t>
      </w:r>
      <w:r w:rsidRPr="005D4BD3">
        <w:rPr>
          <w:rFonts w:ascii="Times New Roman" w:eastAsia="仿宋_GB2312" w:hAnsi="Times New Roman"/>
          <w:sz w:val="28"/>
          <w:szCs w:val="28"/>
        </w:rPr>
        <w:t>实践教学平台</w:t>
      </w:r>
      <w:r w:rsidR="00303254" w:rsidRPr="005D4BD3">
        <w:rPr>
          <w:rFonts w:ascii="Times New Roman" w:eastAsia="仿宋_GB2312" w:hAnsi="Times New Roman"/>
          <w:sz w:val="28"/>
          <w:szCs w:val="28"/>
        </w:rPr>
        <w:t>建设也十分重视，并要求所有实践教学设施实行开放式管理</w:t>
      </w:r>
      <w:r w:rsidRPr="005D4BD3">
        <w:rPr>
          <w:rFonts w:ascii="Times New Roman" w:eastAsia="仿宋_GB2312" w:hAnsi="Times New Roman"/>
          <w:sz w:val="28"/>
          <w:szCs w:val="28"/>
        </w:rPr>
        <w:t>。农学院现有实验教学中心</w:t>
      </w:r>
      <w:r w:rsidRPr="005D4BD3">
        <w:rPr>
          <w:rFonts w:ascii="Times New Roman" w:eastAsia="仿宋_GB2312" w:hAnsi="Times New Roman"/>
          <w:sz w:val="28"/>
          <w:szCs w:val="28"/>
        </w:rPr>
        <w:t>1</w:t>
      </w:r>
      <w:r w:rsidRPr="005D4BD3">
        <w:rPr>
          <w:rFonts w:ascii="Times New Roman" w:eastAsia="仿宋_GB2312" w:hAnsi="Times New Roman"/>
          <w:sz w:val="28"/>
          <w:szCs w:val="28"/>
        </w:rPr>
        <w:t>个，下设农业生物基础实验室、作物实验室、园林园艺实验室、农业资源与环境实验室、动物科学实验室和动物医学实验室等</w:t>
      </w:r>
      <w:r w:rsidRPr="005D4BD3">
        <w:rPr>
          <w:rFonts w:ascii="Times New Roman" w:eastAsia="仿宋_GB2312" w:hAnsi="Times New Roman"/>
          <w:sz w:val="28"/>
          <w:szCs w:val="28"/>
        </w:rPr>
        <w:t>6</w:t>
      </w:r>
      <w:r w:rsidRPr="005D4BD3">
        <w:rPr>
          <w:rFonts w:ascii="Times New Roman" w:eastAsia="仿宋_GB2312" w:hAnsi="Times New Roman"/>
          <w:sz w:val="28"/>
          <w:szCs w:val="28"/>
        </w:rPr>
        <w:t>大实验室、</w:t>
      </w:r>
      <w:r w:rsidRPr="005D4BD3">
        <w:rPr>
          <w:rFonts w:ascii="Times New Roman" w:eastAsia="仿宋_GB2312" w:hAnsi="Times New Roman"/>
          <w:sz w:val="28"/>
          <w:szCs w:val="28"/>
        </w:rPr>
        <w:t>28</w:t>
      </w:r>
      <w:r w:rsidRPr="005D4BD3">
        <w:rPr>
          <w:rFonts w:ascii="Times New Roman" w:eastAsia="仿宋_GB2312" w:hAnsi="Times New Roman"/>
          <w:sz w:val="28"/>
          <w:szCs w:val="28"/>
        </w:rPr>
        <w:t>个分室；有农业生物技术研究所</w:t>
      </w:r>
      <w:r w:rsidRPr="005D4BD3">
        <w:rPr>
          <w:rFonts w:ascii="Times New Roman" w:eastAsia="仿宋_GB2312" w:hAnsi="Times New Roman"/>
          <w:sz w:val="28"/>
          <w:szCs w:val="28"/>
        </w:rPr>
        <w:t>1</w:t>
      </w:r>
      <w:r w:rsidRPr="005D4BD3">
        <w:rPr>
          <w:rFonts w:ascii="Times New Roman" w:eastAsia="仿宋_GB2312" w:hAnsi="Times New Roman"/>
          <w:sz w:val="28"/>
          <w:szCs w:val="28"/>
        </w:rPr>
        <w:t>个，下设杂优水稻育种研究室、甘蔗研究室、林果种业工程研究室、动物营养研究室、植保科技中心、生物技术应用研究室、分子遗传育种研究室、农业技术推广中心、生态研究室、植物病理研究室等</w:t>
      </w:r>
      <w:r w:rsidRPr="005D4BD3">
        <w:rPr>
          <w:rFonts w:ascii="Times New Roman" w:eastAsia="仿宋_GB2312" w:hAnsi="Times New Roman"/>
          <w:sz w:val="28"/>
          <w:szCs w:val="28"/>
        </w:rPr>
        <w:t>10</w:t>
      </w:r>
      <w:r w:rsidRPr="005D4BD3">
        <w:rPr>
          <w:rFonts w:ascii="Times New Roman" w:eastAsia="仿宋_GB2312" w:hAnsi="Times New Roman"/>
          <w:sz w:val="28"/>
          <w:szCs w:val="28"/>
        </w:rPr>
        <w:t>个研究室；有作物基地、生物技术基地、园艺园林基地、动物科学基地、</w:t>
      </w:r>
      <w:r w:rsidR="009745A7">
        <w:rPr>
          <w:rFonts w:ascii="Times New Roman" w:eastAsia="仿宋_GB2312" w:hAnsi="Times New Roman" w:hint="eastAsia"/>
          <w:sz w:val="28"/>
          <w:szCs w:val="28"/>
        </w:rPr>
        <w:t>教学</w:t>
      </w:r>
      <w:r w:rsidRPr="005D4BD3">
        <w:rPr>
          <w:rFonts w:ascii="Times New Roman" w:eastAsia="仿宋_GB2312" w:hAnsi="Times New Roman"/>
          <w:sz w:val="28"/>
          <w:szCs w:val="28"/>
        </w:rPr>
        <w:t>动物医</w:t>
      </w:r>
      <w:r w:rsidR="009745A7">
        <w:rPr>
          <w:rFonts w:ascii="Times New Roman" w:eastAsia="仿宋_GB2312" w:hAnsi="Times New Roman" w:hint="eastAsia"/>
          <w:sz w:val="28"/>
          <w:szCs w:val="28"/>
        </w:rPr>
        <w:t>院</w:t>
      </w:r>
      <w:r w:rsidRPr="005D4BD3">
        <w:rPr>
          <w:rFonts w:ascii="Times New Roman" w:eastAsia="仿宋_GB2312" w:hAnsi="Times New Roman"/>
          <w:sz w:val="28"/>
          <w:szCs w:val="28"/>
        </w:rPr>
        <w:t>、农业生态园等多个校内实习基地和</w:t>
      </w:r>
      <w:r w:rsidRPr="005D4BD3">
        <w:rPr>
          <w:rFonts w:ascii="Times New Roman" w:eastAsia="仿宋_GB2312" w:hAnsi="Times New Roman"/>
          <w:sz w:val="28"/>
          <w:szCs w:val="28"/>
        </w:rPr>
        <w:t>52</w:t>
      </w:r>
      <w:r w:rsidRPr="005D4BD3">
        <w:rPr>
          <w:rFonts w:ascii="Times New Roman" w:eastAsia="仿宋_GB2312" w:hAnsi="Times New Roman"/>
          <w:sz w:val="28"/>
          <w:szCs w:val="28"/>
        </w:rPr>
        <w:t>个校外实习基地。</w:t>
      </w:r>
      <w:r w:rsidRPr="005D4BD3">
        <w:rPr>
          <w:rFonts w:ascii="Times New Roman" w:eastAsia="仿宋_GB2312" w:hAnsi="Times New Roman"/>
          <w:sz w:val="28"/>
          <w:szCs w:val="28"/>
        </w:rPr>
        <w:t>1</w:t>
      </w:r>
      <w:r w:rsidRPr="005D4BD3">
        <w:rPr>
          <w:rFonts w:ascii="Times New Roman" w:eastAsia="仿宋_GB2312" w:hAnsi="Times New Roman"/>
          <w:sz w:val="28"/>
          <w:szCs w:val="28"/>
        </w:rPr>
        <w:t>个国家级农科教合作人才培养基地，</w:t>
      </w:r>
      <w:r w:rsidRPr="005D4BD3">
        <w:rPr>
          <w:rFonts w:ascii="Times New Roman" w:eastAsia="仿宋_GB2312" w:hAnsi="Times New Roman"/>
          <w:sz w:val="28"/>
          <w:szCs w:val="28"/>
        </w:rPr>
        <w:t>1</w:t>
      </w:r>
      <w:r w:rsidRPr="005D4BD3">
        <w:rPr>
          <w:rFonts w:ascii="Times New Roman" w:eastAsia="仿宋_GB2312" w:hAnsi="Times New Roman"/>
          <w:sz w:val="28"/>
          <w:szCs w:val="28"/>
        </w:rPr>
        <w:t>个省级农科教合作人才培养基地；</w:t>
      </w:r>
      <w:r w:rsidRPr="005D4BD3">
        <w:rPr>
          <w:rFonts w:ascii="Times New Roman" w:eastAsia="仿宋_GB2312" w:hAnsi="Times New Roman"/>
          <w:sz w:val="28"/>
          <w:szCs w:val="28"/>
        </w:rPr>
        <w:t>1</w:t>
      </w:r>
      <w:r w:rsidRPr="005D4BD3">
        <w:rPr>
          <w:rFonts w:ascii="Times New Roman" w:eastAsia="仿宋_GB2312" w:hAnsi="Times New Roman"/>
          <w:sz w:val="28"/>
          <w:szCs w:val="28"/>
        </w:rPr>
        <w:t>个校级协同育人中心。学院实验实践教学实验室面积</w:t>
      </w:r>
      <w:r w:rsidRPr="005D4BD3">
        <w:rPr>
          <w:rFonts w:ascii="Times New Roman" w:eastAsia="仿宋_GB2312" w:hAnsi="Times New Roman"/>
          <w:sz w:val="28"/>
          <w:szCs w:val="28"/>
        </w:rPr>
        <w:t>4300</w:t>
      </w:r>
      <w:r w:rsidRPr="005D4BD3">
        <w:rPr>
          <w:rFonts w:ascii="Times New Roman" w:eastAsia="仿宋_GB2312" w:hAnsi="Times New Roman"/>
          <w:sz w:val="28"/>
          <w:szCs w:val="28"/>
        </w:rPr>
        <w:t>多平方米，</w:t>
      </w:r>
      <w:r w:rsidR="009745A7">
        <w:rPr>
          <w:rFonts w:ascii="Times New Roman" w:eastAsia="仿宋_GB2312" w:hAnsi="Times New Roman" w:hint="eastAsia"/>
          <w:sz w:val="28"/>
          <w:szCs w:val="28"/>
        </w:rPr>
        <w:t>试验田</w:t>
      </w:r>
      <w:r w:rsidR="0009167A">
        <w:rPr>
          <w:rFonts w:ascii="Times New Roman" w:eastAsia="仿宋_GB2312" w:hAnsi="Times New Roman" w:hint="eastAsia"/>
          <w:sz w:val="28"/>
          <w:szCs w:val="28"/>
        </w:rPr>
        <w:t>10</w:t>
      </w:r>
      <w:r w:rsidRPr="005D4BD3">
        <w:rPr>
          <w:rFonts w:ascii="Times New Roman" w:eastAsia="仿宋_GB2312" w:hAnsi="Times New Roman"/>
          <w:sz w:val="28"/>
          <w:szCs w:val="28"/>
        </w:rPr>
        <w:t>0</w:t>
      </w:r>
      <w:r w:rsidRPr="005D4BD3">
        <w:rPr>
          <w:rFonts w:ascii="Times New Roman" w:eastAsia="仿宋_GB2312" w:hAnsi="Times New Roman"/>
          <w:sz w:val="28"/>
          <w:szCs w:val="28"/>
        </w:rPr>
        <w:t>多亩。</w:t>
      </w:r>
    </w:p>
    <w:p w:rsidR="00E611FA" w:rsidRPr="005D4BD3" w:rsidRDefault="00E611FA"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实验教学示范中心</w:t>
      </w:r>
      <w:r w:rsidR="00303254" w:rsidRPr="005D4BD3">
        <w:rPr>
          <w:rFonts w:ascii="Times New Roman" w:eastAsia="仿宋_GB2312" w:hAnsi="Times New Roman"/>
          <w:sz w:val="28"/>
          <w:szCs w:val="28"/>
        </w:rPr>
        <w:t>是提高实践教学水平和改善实践教学设施利用率的重要措施。学院鼓励各实验室以</w:t>
      </w:r>
      <w:r w:rsidRPr="005D4BD3">
        <w:rPr>
          <w:rFonts w:ascii="Times New Roman" w:eastAsia="仿宋_GB2312" w:hAnsi="Times New Roman"/>
          <w:sz w:val="28"/>
          <w:szCs w:val="28"/>
        </w:rPr>
        <w:t>培养学生实践能力、创新能力和提高教学质量为宗旨，以实验教学改革为核心，以实验资源开放共享为基础，以高素质实验教学队伍和完备的实验条件为保障，创新管理机制，全面提高实验教学水平和实验使用效益</w:t>
      </w:r>
      <w:r w:rsidR="00303254" w:rsidRPr="005D4BD3">
        <w:rPr>
          <w:rFonts w:ascii="Times New Roman" w:eastAsia="仿宋_GB2312" w:hAnsi="Times New Roman"/>
          <w:sz w:val="28"/>
          <w:szCs w:val="28"/>
        </w:rPr>
        <w:t>，积极建设校级及省级实验教学示范中心</w:t>
      </w:r>
      <w:r w:rsidRPr="005D4BD3">
        <w:rPr>
          <w:rFonts w:ascii="Times New Roman" w:eastAsia="仿宋_GB2312" w:hAnsi="Times New Roman"/>
          <w:sz w:val="28"/>
          <w:szCs w:val="28"/>
        </w:rPr>
        <w:t>。</w:t>
      </w:r>
      <w:r w:rsidR="00303254" w:rsidRPr="005D4BD3">
        <w:rPr>
          <w:rFonts w:ascii="Times New Roman" w:eastAsia="仿宋_GB2312" w:hAnsi="Times New Roman"/>
          <w:sz w:val="28"/>
          <w:szCs w:val="28"/>
        </w:rPr>
        <w:t>学院目前建有</w:t>
      </w:r>
      <w:r w:rsidR="00303254" w:rsidRPr="005D4BD3">
        <w:rPr>
          <w:rFonts w:ascii="Times New Roman" w:eastAsia="仿宋_GB2312" w:hAnsi="Times New Roman"/>
          <w:sz w:val="28"/>
          <w:szCs w:val="28"/>
        </w:rPr>
        <w:t>1</w:t>
      </w:r>
      <w:r w:rsidR="00303254" w:rsidRPr="005D4BD3">
        <w:rPr>
          <w:rFonts w:ascii="Times New Roman" w:eastAsia="仿宋_GB2312" w:hAnsi="Times New Roman"/>
          <w:sz w:val="28"/>
          <w:szCs w:val="28"/>
        </w:rPr>
        <w:t>个省级实验教学示范中心，有</w:t>
      </w:r>
      <w:r w:rsidR="00303254" w:rsidRPr="005D4BD3">
        <w:rPr>
          <w:rFonts w:ascii="Times New Roman" w:eastAsia="仿宋_GB2312" w:hAnsi="Times New Roman"/>
          <w:sz w:val="28"/>
          <w:szCs w:val="28"/>
        </w:rPr>
        <w:t>2</w:t>
      </w:r>
      <w:r w:rsidR="00303254" w:rsidRPr="005D4BD3">
        <w:rPr>
          <w:rFonts w:ascii="Times New Roman" w:eastAsia="仿宋_GB2312" w:hAnsi="Times New Roman"/>
          <w:sz w:val="28"/>
          <w:szCs w:val="28"/>
        </w:rPr>
        <w:t>个校级实验教学示范中心。</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学院还开展了</w:t>
      </w:r>
      <w:r w:rsidR="00303254" w:rsidRPr="005D4BD3">
        <w:rPr>
          <w:rFonts w:ascii="Times New Roman" w:eastAsia="仿宋_GB2312" w:hAnsi="Times New Roman"/>
          <w:sz w:val="28"/>
          <w:szCs w:val="28"/>
        </w:rPr>
        <w:t>利用社会资源开展</w:t>
      </w:r>
      <w:r w:rsidRPr="005D4BD3">
        <w:rPr>
          <w:rFonts w:ascii="Times New Roman" w:eastAsia="仿宋_GB2312" w:hAnsi="Times New Roman"/>
          <w:sz w:val="28"/>
          <w:szCs w:val="28"/>
        </w:rPr>
        <w:t>实践教学</w:t>
      </w:r>
      <w:r w:rsidR="00303254" w:rsidRPr="005D4BD3">
        <w:rPr>
          <w:rFonts w:ascii="Times New Roman" w:eastAsia="仿宋_GB2312" w:hAnsi="Times New Roman"/>
          <w:sz w:val="28"/>
          <w:szCs w:val="28"/>
        </w:rPr>
        <w:t>的机制探索。</w:t>
      </w:r>
      <w:r w:rsidRPr="005D4BD3">
        <w:rPr>
          <w:rFonts w:ascii="Times New Roman" w:eastAsia="仿宋_GB2312" w:hAnsi="Times New Roman"/>
          <w:sz w:val="28"/>
          <w:szCs w:val="28"/>
        </w:rPr>
        <w:t>如学</w:t>
      </w:r>
      <w:r w:rsidR="009745A7" w:rsidRPr="005D4BD3">
        <w:rPr>
          <w:rFonts w:ascii="Times New Roman" w:eastAsia="仿宋_GB2312" w:hAnsi="Times New Roman"/>
          <w:sz w:val="28"/>
          <w:szCs w:val="28"/>
        </w:rPr>
        <w:t>生</w:t>
      </w:r>
      <w:r w:rsidR="009745A7">
        <w:rPr>
          <w:rFonts w:ascii="Times New Roman" w:eastAsia="仿宋_GB2312" w:hAnsi="Times New Roman" w:hint="eastAsia"/>
          <w:sz w:val="28"/>
          <w:szCs w:val="28"/>
        </w:rPr>
        <w:t>暑期</w:t>
      </w:r>
      <w:r w:rsidR="009745A7" w:rsidRPr="005D4BD3">
        <w:rPr>
          <w:rFonts w:ascii="Times New Roman" w:eastAsia="仿宋_GB2312" w:hAnsi="Times New Roman"/>
          <w:sz w:val="28"/>
          <w:szCs w:val="28"/>
        </w:rPr>
        <w:t xml:space="preserve"> </w:t>
      </w:r>
      <w:r w:rsidRPr="005D4BD3">
        <w:rPr>
          <w:rFonts w:ascii="Times New Roman" w:eastAsia="仿宋_GB2312" w:hAnsi="Times New Roman"/>
          <w:sz w:val="28"/>
          <w:szCs w:val="28"/>
        </w:rPr>
        <w:t>“</w:t>
      </w:r>
      <w:r w:rsidRPr="005D4BD3">
        <w:rPr>
          <w:rFonts w:ascii="Times New Roman" w:eastAsia="仿宋_GB2312" w:hAnsi="Times New Roman"/>
          <w:sz w:val="28"/>
          <w:szCs w:val="28"/>
        </w:rPr>
        <w:t>顶岗</w:t>
      </w:r>
      <w:r w:rsidRPr="005D4BD3">
        <w:rPr>
          <w:rFonts w:ascii="Times New Roman" w:eastAsia="仿宋_GB2312" w:hAnsi="Times New Roman"/>
          <w:sz w:val="28"/>
          <w:szCs w:val="28"/>
        </w:rPr>
        <w:t>”</w:t>
      </w:r>
      <w:r w:rsidRPr="005D4BD3">
        <w:rPr>
          <w:rFonts w:ascii="Times New Roman" w:eastAsia="仿宋_GB2312" w:hAnsi="Times New Roman"/>
          <w:sz w:val="28"/>
          <w:szCs w:val="28"/>
        </w:rPr>
        <w:t>实习，让学生直接进入相关企事业单位，从事相关岗位工作，提高了学生动手能力，开阔了学生视野，增强了学生就业创业竞争力。学生通过顶岗锻炼，进一步了解岗位要求，增强了专业思想，磨练了学生的意志，增长了见识，积累实践经验，对用人单位和社会有了一个初步的认识，为今后更好就业和更好服务社会打好坚实的基础。</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20" w:name="_Toc493859311"/>
      <w:r w:rsidRPr="005D4BD3">
        <w:rPr>
          <w:rFonts w:ascii="Times New Roman" w:eastAsia="仿宋_GB2312" w:hAnsi="Times New Roman"/>
          <w:b/>
          <w:sz w:val="28"/>
          <w:szCs w:val="28"/>
        </w:rPr>
        <w:t>4.4</w:t>
      </w:r>
      <w:r w:rsidRPr="005D4BD3">
        <w:rPr>
          <w:rFonts w:ascii="Times New Roman" w:eastAsia="仿宋_GB2312" w:hAnsi="Times New Roman"/>
          <w:b/>
          <w:sz w:val="28"/>
          <w:szCs w:val="28"/>
        </w:rPr>
        <w:t>第二课堂</w:t>
      </w:r>
      <w:bookmarkEnd w:id="20"/>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学院高度重视第二课堂在人才培养中的重要作用，将第二课堂纳入人才培养体系建设，积极构建并不断</w:t>
      </w:r>
      <w:proofErr w:type="gramStart"/>
      <w:r w:rsidRPr="005D4BD3">
        <w:rPr>
          <w:rFonts w:ascii="Times New Roman" w:eastAsia="仿宋_GB2312" w:hAnsi="Times New Roman"/>
          <w:sz w:val="28"/>
          <w:szCs w:val="28"/>
        </w:rPr>
        <w:t>完善第一</w:t>
      </w:r>
      <w:proofErr w:type="gramEnd"/>
      <w:r w:rsidRPr="005D4BD3">
        <w:rPr>
          <w:rFonts w:ascii="Times New Roman" w:eastAsia="仿宋_GB2312" w:hAnsi="Times New Roman"/>
          <w:sz w:val="28"/>
          <w:szCs w:val="28"/>
        </w:rPr>
        <w:t>课堂与第二课堂有机结合的育人体系。依据办学定位、培养目标和专业结构特点，以德育教育为主线，积极打造思想品德平台、学术科技平台、文体素养平台、志愿实践平台和社会适应平台</w:t>
      </w:r>
      <w:r w:rsidRPr="005D4BD3">
        <w:rPr>
          <w:rFonts w:ascii="Times New Roman" w:eastAsia="仿宋_GB2312" w:hAnsi="Times New Roman"/>
          <w:sz w:val="28"/>
          <w:szCs w:val="28"/>
        </w:rPr>
        <w:t>“</w:t>
      </w:r>
      <w:r w:rsidRPr="005D4BD3">
        <w:rPr>
          <w:rFonts w:ascii="Times New Roman" w:eastAsia="仿宋_GB2312" w:hAnsi="Times New Roman"/>
          <w:sz w:val="28"/>
          <w:szCs w:val="28"/>
        </w:rPr>
        <w:t>五位一体</w:t>
      </w:r>
      <w:r w:rsidRPr="005D4BD3">
        <w:rPr>
          <w:rFonts w:ascii="Times New Roman" w:eastAsia="仿宋_GB2312" w:hAnsi="Times New Roman"/>
          <w:sz w:val="28"/>
          <w:szCs w:val="28"/>
        </w:rPr>
        <w:t>”</w:t>
      </w:r>
      <w:r w:rsidRPr="005D4BD3">
        <w:rPr>
          <w:rFonts w:ascii="Times New Roman" w:eastAsia="仿宋_GB2312" w:hAnsi="Times New Roman"/>
          <w:sz w:val="28"/>
          <w:szCs w:val="28"/>
        </w:rPr>
        <w:t>的第二课堂育人体系。秉承</w:t>
      </w:r>
      <w:r w:rsidRPr="005D4BD3">
        <w:rPr>
          <w:rFonts w:ascii="Times New Roman" w:eastAsia="仿宋_GB2312" w:hAnsi="Times New Roman"/>
          <w:sz w:val="28"/>
          <w:szCs w:val="28"/>
        </w:rPr>
        <w:t>“</w:t>
      </w:r>
      <w:r w:rsidRPr="005D4BD3">
        <w:rPr>
          <w:rFonts w:ascii="Times New Roman" w:eastAsia="仿宋_GB2312" w:hAnsi="Times New Roman"/>
          <w:sz w:val="28"/>
          <w:szCs w:val="28"/>
        </w:rPr>
        <w:t>善待学生、培育英才</w:t>
      </w:r>
      <w:r w:rsidRPr="005D4BD3">
        <w:rPr>
          <w:rFonts w:ascii="Times New Roman" w:eastAsia="仿宋_GB2312" w:hAnsi="Times New Roman"/>
          <w:sz w:val="28"/>
          <w:szCs w:val="28"/>
        </w:rPr>
        <w:t>”</w:t>
      </w:r>
      <w:r w:rsidRPr="005D4BD3">
        <w:rPr>
          <w:rFonts w:ascii="Times New Roman" w:eastAsia="仿宋_GB2312" w:hAnsi="Times New Roman"/>
          <w:sz w:val="28"/>
          <w:szCs w:val="28"/>
        </w:rPr>
        <w:t>的学生工作理念，全面贯彻执行党的教育方针，加强对能安心、能吃苦、能创业</w:t>
      </w:r>
      <w:r w:rsidR="00065F3E" w:rsidRPr="005D4BD3">
        <w:rPr>
          <w:rFonts w:ascii="Times New Roman" w:eastAsia="仿宋_GB2312" w:hAnsi="Times New Roman"/>
          <w:sz w:val="28"/>
          <w:szCs w:val="28"/>
        </w:rPr>
        <w:t>“</w:t>
      </w:r>
      <w:r w:rsidR="00065F3E" w:rsidRPr="005D4BD3">
        <w:rPr>
          <w:rFonts w:ascii="Times New Roman" w:eastAsia="仿宋_GB2312" w:hAnsi="Times New Roman"/>
          <w:sz w:val="28"/>
          <w:szCs w:val="28"/>
        </w:rPr>
        <w:t>三能</w:t>
      </w:r>
      <w:r w:rsidR="00065F3E" w:rsidRPr="005D4BD3">
        <w:rPr>
          <w:rFonts w:ascii="Times New Roman" w:eastAsia="仿宋_GB2312" w:hAnsi="Times New Roman"/>
          <w:sz w:val="28"/>
          <w:szCs w:val="28"/>
        </w:rPr>
        <w:t>”</w:t>
      </w:r>
      <w:r w:rsidR="00065F3E">
        <w:rPr>
          <w:rFonts w:ascii="Times New Roman" w:eastAsia="仿宋_GB2312" w:hAnsi="Times New Roman" w:hint="eastAsia"/>
          <w:sz w:val="28"/>
          <w:szCs w:val="28"/>
        </w:rPr>
        <w:t>高素质应用型</w:t>
      </w:r>
      <w:r w:rsidRPr="005D4BD3">
        <w:rPr>
          <w:rFonts w:ascii="Times New Roman" w:eastAsia="仿宋_GB2312" w:hAnsi="Times New Roman"/>
          <w:sz w:val="28"/>
          <w:szCs w:val="28"/>
        </w:rPr>
        <w:t>人才和</w:t>
      </w:r>
      <w:r w:rsidR="00D50685">
        <w:rPr>
          <w:rFonts w:ascii="Times New Roman" w:eastAsia="仿宋_GB2312" w:hAnsi="Times New Roman" w:hint="eastAsia"/>
          <w:sz w:val="28"/>
          <w:szCs w:val="28"/>
        </w:rPr>
        <w:t>拔尖复合型</w:t>
      </w:r>
      <w:r w:rsidRPr="005D4BD3">
        <w:rPr>
          <w:rFonts w:ascii="Times New Roman" w:eastAsia="仿宋_GB2312" w:hAnsi="Times New Roman"/>
          <w:sz w:val="28"/>
          <w:szCs w:val="28"/>
        </w:rPr>
        <w:t>人才的培养，鼓励和引导学生积极参与第二课堂活动，营造具有文化内涵和精神底蕴的校园文化环境，促进学生德、智、体、美、</w:t>
      </w:r>
      <w:proofErr w:type="gramStart"/>
      <w:r w:rsidRPr="005D4BD3">
        <w:rPr>
          <w:rFonts w:ascii="Times New Roman" w:eastAsia="仿宋_GB2312" w:hAnsi="Times New Roman"/>
          <w:sz w:val="28"/>
          <w:szCs w:val="28"/>
        </w:rPr>
        <w:t>劳</w:t>
      </w:r>
      <w:proofErr w:type="gramEnd"/>
      <w:r w:rsidRPr="005D4BD3">
        <w:rPr>
          <w:rFonts w:ascii="Times New Roman" w:eastAsia="仿宋_GB2312" w:hAnsi="Times New Roman"/>
          <w:sz w:val="28"/>
          <w:szCs w:val="28"/>
        </w:rPr>
        <w:t>全面发展，提高学生综合素质。</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领导高度重视大学生第二课堂活动，关心学生课外成长，成立了由学院党政领导任组长，各系主任、学院办公室、学生工作办和学院团委为成员的大学生课外学术科技活动领导小组，指导大学生课外科技学术活动。依据《广东海洋大学学生课外学术科技活动管理办法》（</w:t>
      </w:r>
      <w:r w:rsidRPr="005D4BD3">
        <w:rPr>
          <w:rFonts w:ascii="Times New Roman" w:eastAsia="仿宋_GB2312" w:hAnsi="Times New Roman"/>
          <w:sz w:val="28"/>
          <w:szCs w:val="28"/>
        </w:rPr>
        <w:t>[2013]6</w:t>
      </w:r>
      <w:r w:rsidRPr="005D4BD3">
        <w:rPr>
          <w:rFonts w:ascii="Times New Roman" w:eastAsia="仿宋_GB2312" w:hAnsi="Times New Roman"/>
          <w:sz w:val="28"/>
          <w:szCs w:val="28"/>
        </w:rPr>
        <w:t>号）的文件精神，结合我院实际情况，制定《农学院学生课外学术科技活动管理细则》，鼓励学生积极参与各类课外学术科技活动。另外，为了更好的激发学生的主体性与创造性，推动实现学生的自我教育、管理和服务，制定并实施了《农学院院干管理条例》和《农学院班委会干部管理条例》等规章制度，以此来保证第二课堂活动的顺利开展。</w:t>
      </w:r>
      <w:r w:rsidR="00065F3E">
        <w:rPr>
          <w:rFonts w:ascii="Times New Roman" w:eastAsia="仿宋_GB2312" w:hAnsi="Times New Roman" w:hint="eastAsia"/>
          <w:sz w:val="28"/>
          <w:szCs w:val="28"/>
        </w:rPr>
        <w:t>在</w:t>
      </w:r>
      <w:r w:rsidRPr="005D4BD3">
        <w:rPr>
          <w:rFonts w:ascii="Times New Roman" w:eastAsia="仿宋_GB2312" w:hAnsi="Times New Roman"/>
          <w:sz w:val="28"/>
          <w:szCs w:val="28"/>
        </w:rPr>
        <w:t>经费方面，学院严格遵从专款专用的原则，</w:t>
      </w:r>
      <w:proofErr w:type="gramStart"/>
      <w:r w:rsidRPr="005D4BD3">
        <w:rPr>
          <w:rFonts w:ascii="Times New Roman" w:eastAsia="仿宋_GB2312" w:hAnsi="Times New Roman"/>
          <w:sz w:val="28"/>
          <w:szCs w:val="28"/>
        </w:rPr>
        <w:t>按校下拨</w:t>
      </w:r>
      <w:proofErr w:type="gramEnd"/>
      <w:r w:rsidRPr="005D4BD3">
        <w:rPr>
          <w:rFonts w:ascii="Times New Roman" w:eastAsia="仿宋_GB2312" w:hAnsi="Times New Roman"/>
          <w:sz w:val="28"/>
          <w:szCs w:val="28"/>
        </w:rPr>
        <w:t>学生活动经费的</w:t>
      </w:r>
      <w:r w:rsidRPr="005D4BD3">
        <w:rPr>
          <w:rFonts w:ascii="Times New Roman" w:eastAsia="仿宋_GB2312" w:hAnsi="Times New Roman"/>
          <w:sz w:val="28"/>
          <w:szCs w:val="28"/>
        </w:rPr>
        <w:t>100%</w:t>
      </w:r>
      <w:r w:rsidRPr="005D4BD3">
        <w:rPr>
          <w:rFonts w:ascii="Times New Roman" w:eastAsia="仿宋_GB2312" w:hAnsi="Times New Roman"/>
          <w:sz w:val="28"/>
          <w:szCs w:val="28"/>
        </w:rPr>
        <w:t>投入院级第二课堂活动，</w:t>
      </w:r>
      <w:r w:rsidRPr="005D4BD3">
        <w:rPr>
          <w:rFonts w:ascii="Times New Roman" w:eastAsia="仿宋_GB2312" w:hAnsi="Times New Roman"/>
          <w:sz w:val="28"/>
          <w:szCs w:val="28"/>
        </w:rPr>
        <w:t>2013</w:t>
      </w:r>
      <w:r w:rsidRPr="005D4BD3">
        <w:rPr>
          <w:rFonts w:ascii="Times New Roman" w:eastAsia="仿宋_GB2312" w:hAnsi="Times New Roman"/>
          <w:sz w:val="28"/>
          <w:szCs w:val="28"/>
        </w:rPr>
        <w:t>年来我院学生第二课堂经费总额累计达</w:t>
      </w:r>
      <w:r w:rsidRPr="005D4BD3">
        <w:rPr>
          <w:rFonts w:ascii="Times New Roman" w:eastAsia="仿宋_GB2312" w:hAnsi="Times New Roman"/>
          <w:sz w:val="28"/>
          <w:szCs w:val="28"/>
        </w:rPr>
        <w:t>16.734</w:t>
      </w:r>
      <w:r w:rsidRPr="005D4BD3">
        <w:rPr>
          <w:rFonts w:ascii="Times New Roman" w:eastAsia="仿宋_GB2312" w:hAnsi="Times New Roman"/>
          <w:sz w:val="28"/>
          <w:szCs w:val="28"/>
        </w:rPr>
        <w:t>万元。与此同时学院学生工作办主动走出校门，积极寻求社会资源支持，自</w:t>
      </w:r>
      <w:r w:rsidRPr="005D4BD3">
        <w:rPr>
          <w:rFonts w:ascii="Times New Roman" w:eastAsia="仿宋_GB2312" w:hAnsi="Times New Roman"/>
          <w:sz w:val="28"/>
          <w:szCs w:val="28"/>
        </w:rPr>
        <w:t>2013</w:t>
      </w:r>
      <w:r w:rsidRPr="005D4BD3">
        <w:rPr>
          <w:rFonts w:ascii="Times New Roman" w:eastAsia="仿宋_GB2312" w:hAnsi="Times New Roman"/>
          <w:sz w:val="28"/>
          <w:szCs w:val="28"/>
        </w:rPr>
        <w:t>年以来共筹集助学</w:t>
      </w:r>
      <w:proofErr w:type="gramStart"/>
      <w:r w:rsidRPr="005D4BD3">
        <w:rPr>
          <w:rFonts w:ascii="Times New Roman" w:eastAsia="仿宋_GB2312" w:hAnsi="Times New Roman"/>
          <w:sz w:val="28"/>
          <w:szCs w:val="28"/>
        </w:rPr>
        <w:t>助活专项</w:t>
      </w:r>
      <w:proofErr w:type="gramEnd"/>
      <w:r w:rsidRPr="005D4BD3">
        <w:rPr>
          <w:rFonts w:ascii="Times New Roman" w:eastAsia="仿宋_GB2312" w:hAnsi="Times New Roman"/>
          <w:sz w:val="28"/>
          <w:szCs w:val="28"/>
        </w:rPr>
        <w:t>资金</w:t>
      </w:r>
      <w:r w:rsidRPr="005D4BD3">
        <w:rPr>
          <w:rFonts w:ascii="Times New Roman" w:eastAsia="仿宋_GB2312" w:hAnsi="Times New Roman"/>
          <w:sz w:val="28"/>
          <w:szCs w:val="28"/>
        </w:rPr>
        <w:t>38.65</w:t>
      </w:r>
      <w:r w:rsidRPr="005D4BD3">
        <w:rPr>
          <w:rFonts w:ascii="Times New Roman" w:eastAsia="仿宋_GB2312" w:hAnsi="Times New Roman"/>
          <w:sz w:val="28"/>
          <w:szCs w:val="28"/>
        </w:rPr>
        <w:t>万元。活动场地、设备及其他资源方面。校院两级单位协同相关职能部门，为学生第二课堂活动提供教室、礼堂、小剧场、体育馆、运动场、篮球场、活动室、游泳池等场地及设施，保证第二课堂活动的顺利开展。</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学院高度重视大学生思想政治教育与引导工作，坚持</w:t>
      </w:r>
      <w:r w:rsidRPr="005D4BD3">
        <w:rPr>
          <w:rFonts w:ascii="Times New Roman" w:eastAsia="仿宋_GB2312" w:hAnsi="Times New Roman"/>
          <w:sz w:val="28"/>
          <w:szCs w:val="28"/>
        </w:rPr>
        <w:t>“</w:t>
      </w:r>
      <w:r w:rsidRPr="005D4BD3">
        <w:rPr>
          <w:rFonts w:ascii="Times New Roman" w:eastAsia="仿宋_GB2312" w:hAnsi="Times New Roman"/>
          <w:sz w:val="28"/>
          <w:szCs w:val="28"/>
        </w:rPr>
        <w:t>育人为本、德育先行</w:t>
      </w:r>
      <w:r w:rsidRPr="005D4BD3">
        <w:rPr>
          <w:rFonts w:ascii="Times New Roman" w:eastAsia="仿宋_GB2312" w:hAnsi="Times New Roman"/>
          <w:sz w:val="28"/>
          <w:szCs w:val="28"/>
        </w:rPr>
        <w:t>”</w:t>
      </w:r>
      <w:r w:rsidRPr="005D4BD3">
        <w:rPr>
          <w:rFonts w:ascii="Times New Roman" w:eastAsia="仿宋_GB2312" w:hAnsi="Times New Roman"/>
          <w:sz w:val="28"/>
          <w:szCs w:val="28"/>
        </w:rPr>
        <w:t>的原则，高举思想标杆，通过与学校</w:t>
      </w:r>
      <w:r w:rsidRPr="005D4BD3">
        <w:rPr>
          <w:rFonts w:ascii="Times New Roman" w:eastAsia="仿宋_GB2312" w:hAnsi="Times New Roman"/>
          <w:sz w:val="28"/>
          <w:szCs w:val="28"/>
        </w:rPr>
        <w:t>“</w:t>
      </w:r>
      <w:r w:rsidRPr="005D4BD3">
        <w:rPr>
          <w:rFonts w:ascii="Times New Roman" w:eastAsia="仿宋_GB2312" w:hAnsi="Times New Roman"/>
          <w:sz w:val="28"/>
          <w:szCs w:val="28"/>
        </w:rPr>
        <w:t>海之魂</w:t>
      </w:r>
      <w:r w:rsidRPr="005D4BD3">
        <w:rPr>
          <w:rFonts w:ascii="Times New Roman" w:eastAsia="仿宋_GB2312" w:hAnsi="Times New Roman"/>
          <w:sz w:val="28"/>
          <w:szCs w:val="28"/>
        </w:rPr>
        <w:t>”</w:t>
      </w:r>
      <w:r w:rsidRPr="005D4BD3">
        <w:rPr>
          <w:rFonts w:ascii="Times New Roman" w:eastAsia="仿宋_GB2312" w:hAnsi="Times New Roman"/>
          <w:sz w:val="28"/>
          <w:szCs w:val="28"/>
        </w:rPr>
        <w:t>思想引领行动和</w:t>
      </w:r>
      <w:r w:rsidRPr="005D4BD3">
        <w:rPr>
          <w:rFonts w:ascii="Times New Roman" w:eastAsia="仿宋_GB2312" w:hAnsi="Times New Roman"/>
          <w:sz w:val="28"/>
          <w:szCs w:val="28"/>
        </w:rPr>
        <w:t>“</w:t>
      </w:r>
      <w:r w:rsidRPr="005D4BD3">
        <w:rPr>
          <w:rFonts w:ascii="Times New Roman" w:eastAsia="仿宋_GB2312" w:hAnsi="Times New Roman"/>
          <w:sz w:val="28"/>
          <w:szCs w:val="28"/>
        </w:rPr>
        <w:t>海之本</w:t>
      </w:r>
      <w:r w:rsidRPr="005D4BD3">
        <w:rPr>
          <w:rFonts w:ascii="Times New Roman" w:eastAsia="仿宋_GB2312" w:hAnsi="Times New Roman"/>
          <w:sz w:val="28"/>
          <w:szCs w:val="28"/>
        </w:rPr>
        <w:t>”</w:t>
      </w:r>
      <w:r w:rsidRPr="005D4BD3">
        <w:rPr>
          <w:rFonts w:ascii="Times New Roman" w:eastAsia="仿宋_GB2312" w:hAnsi="Times New Roman"/>
          <w:sz w:val="28"/>
          <w:szCs w:val="28"/>
        </w:rPr>
        <w:t>强</w:t>
      </w:r>
      <w:proofErr w:type="gramStart"/>
      <w:r w:rsidRPr="005D4BD3">
        <w:rPr>
          <w:rFonts w:ascii="Times New Roman" w:eastAsia="仿宋_GB2312" w:hAnsi="Times New Roman"/>
          <w:sz w:val="28"/>
          <w:szCs w:val="28"/>
        </w:rPr>
        <w:t>体计划</w:t>
      </w:r>
      <w:proofErr w:type="gramEnd"/>
      <w:r w:rsidRPr="005D4BD3">
        <w:rPr>
          <w:rFonts w:ascii="Times New Roman" w:eastAsia="仿宋_GB2312" w:hAnsi="Times New Roman"/>
          <w:sz w:val="28"/>
          <w:szCs w:val="28"/>
        </w:rPr>
        <w:t>的有机结合，引领广大青年学生积极</w:t>
      </w:r>
      <w:proofErr w:type="gramStart"/>
      <w:r w:rsidRPr="005D4BD3">
        <w:rPr>
          <w:rFonts w:ascii="Times New Roman" w:eastAsia="仿宋_GB2312" w:hAnsi="Times New Roman"/>
          <w:sz w:val="28"/>
          <w:szCs w:val="28"/>
        </w:rPr>
        <w:t>践行</w:t>
      </w:r>
      <w:proofErr w:type="gramEnd"/>
      <w:r w:rsidRPr="005D4BD3">
        <w:rPr>
          <w:rFonts w:ascii="Times New Roman" w:eastAsia="仿宋_GB2312" w:hAnsi="Times New Roman"/>
          <w:sz w:val="28"/>
          <w:szCs w:val="28"/>
        </w:rPr>
        <w:t>社会主义核心价值观，广学明德、</w:t>
      </w:r>
      <w:proofErr w:type="gramStart"/>
      <w:r w:rsidRPr="005D4BD3">
        <w:rPr>
          <w:rFonts w:ascii="Times New Roman" w:eastAsia="仿宋_GB2312" w:hAnsi="Times New Roman"/>
          <w:sz w:val="28"/>
          <w:szCs w:val="28"/>
        </w:rPr>
        <w:t>海纳厚为</w:t>
      </w:r>
      <w:proofErr w:type="gramEnd"/>
      <w:r w:rsidRPr="005D4BD3">
        <w:rPr>
          <w:rFonts w:ascii="Times New Roman" w:eastAsia="仿宋_GB2312" w:hAnsi="Times New Roman"/>
          <w:sz w:val="28"/>
          <w:szCs w:val="28"/>
        </w:rPr>
        <w:t>，为实现中华民族伟大复兴的</w:t>
      </w:r>
      <w:r w:rsidRPr="005D4BD3">
        <w:rPr>
          <w:rFonts w:ascii="Times New Roman" w:eastAsia="仿宋_GB2312" w:hAnsi="Times New Roman"/>
          <w:sz w:val="28"/>
          <w:szCs w:val="28"/>
        </w:rPr>
        <w:t>“</w:t>
      </w:r>
      <w:r w:rsidRPr="005D4BD3">
        <w:rPr>
          <w:rFonts w:ascii="Times New Roman" w:eastAsia="仿宋_GB2312" w:hAnsi="Times New Roman"/>
          <w:sz w:val="28"/>
          <w:szCs w:val="28"/>
        </w:rPr>
        <w:t>中国梦</w:t>
      </w:r>
      <w:r w:rsidRPr="005D4BD3">
        <w:rPr>
          <w:rFonts w:ascii="Times New Roman" w:eastAsia="仿宋_GB2312" w:hAnsi="Times New Roman"/>
          <w:sz w:val="28"/>
          <w:szCs w:val="28"/>
        </w:rPr>
        <w:t>”</w:t>
      </w:r>
      <w:r w:rsidRPr="005D4BD3">
        <w:rPr>
          <w:rFonts w:ascii="Times New Roman" w:eastAsia="仿宋_GB2312" w:hAnsi="Times New Roman"/>
          <w:sz w:val="28"/>
          <w:szCs w:val="28"/>
        </w:rPr>
        <w:t>而不懈奋斗。自</w:t>
      </w:r>
      <w:r w:rsidRPr="005D4BD3">
        <w:rPr>
          <w:rFonts w:ascii="Times New Roman" w:eastAsia="仿宋_GB2312" w:hAnsi="Times New Roman"/>
          <w:sz w:val="28"/>
          <w:szCs w:val="28"/>
        </w:rPr>
        <w:t>2013</w:t>
      </w:r>
      <w:r w:rsidRPr="005D4BD3">
        <w:rPr>
          <w:rFonts w:ascii="Times New Roman" w:eastAsia="仿宋_GB2312" w:hAnsi="Times New Roman"/>
          <w:sz w:val="28"/>
          <w:szCs w:val="28"/>
        </w:rPr>
        <w:t>年以来，学院组织开展各类思想政治宣传教育活动</w:t>
      </w:r>
      <w:r w:rsidRPr="005D4BD3">
        <w:rPr>
          <w:rFonts w:ascii="Times New Roman" w:eastAsia="仿宋_GB2312" w:hAnsi="Times New Roman"/>
          <w:sz w:val="28"/>
          <w:szCs w:val="28"/>
        </w:rPr>
        <w:t>42</w:t>
      </w:r>
      <w:r w:rsidRPr="005D4BD3">
        <w:rPr>
          <w:rFonts w:ascii="Times New Roman" w:eastAsia="仿宋_GB2312" w:hAnsi="Times New Roman"/>
          <w:sz w:val="28"/>
          <w:szCs w:val="28"/>
        </w:rPr>
        <w:t>场，覆盖学生数</w:t>
      </w:r>
      <w:r w:rsidRPr="005D4BD3">
        <w:rPr>
          <w:rFonts w:ascii="Times New Roman" w:eastAsia="仿宋_GB2312" w:hAnsi="Times New Roman"/>
          <w:sz w:val="28"/>
          <w:szCs w:val="28"/>
        </w:rPr>
        <w:t>12215</w:t>
      </w:r>
      <w:r w:rsidRPr="005D4BD3">
        <w:rPr>
          <w:rFonts w:ascii="Times New Roman" w:eastAsia="仿宋_GB2312" w:hAnsi="Times New Roman"/>
          <w:sz w:val="28"/>
          <w:szCs w:val="28"/>
        </w:rPr>
        <w:t>人次。推荐参加校、院两级团委青年马克思主义者培养工程培训班学员</w:t>
      </w:r>
      <w:r w:rsidRPr="005D4BD3">
        <w:rPr>
          <w:rFonts w:ascii="Times New Roman" w:eastAsia="仿宋_GB2312" w:hAnsi="Times New Roman"/>
          <w:sz w:val="28"/>
          <w:szCs w:val="28"/>
        </w:rPr>
        <w:t>175</w:t>
      </w:r>
      <w:r w:rsidRPr="005D4BD3">
        <w:rPr>
          <w:rFonts w:ascii="Times New Roman" w:eastAsia="仿宋_GB2312" w:hAnsi="Times New Roman"/>
          <w:sz w:val="28"/>
          <w:szCs w:val="28"/>
        </w:rPr>
        <w:t>人。推荐优秀团员作为入党积极分子人数</w:t>
      </w:r>
      <w:r w:rsidRPr="005D4BD3">
        <w:rPr>
          <w:rFonts w:ascii="Times New Roman" w:eastAsia="仿宋_GB2312" w:hAnsi="Times New Roman"/>
          <w:sz w:val="28"/>
          <w:szCs w:val="28"/>
        </w:rPr>
        <w:t>608</w:t>
      </w:r>
      <w:r w:rsidRPr="005D4BD3">
        <w:rPr>
          <w:rFonts w:ascii="Times New Roman" w:eastAsia="仿宋_GB2312" w:hAnsi="Times New Roman"/>
          <w:sz w:val="28"/>
          <w:szCs w:val="28"/>
        </w:rPr>
        <w:t>人。</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结合学校</w:t>
      </w:r>
      <w:r w:rsidRPr="005D4BD3">
        <w:rPr>
          <w:rFonts w:ascii="Times New Roman" w:eastAsia="仿宋_GB2312" w:hAnsi="Times New Roman"/>
          <w:sz w:val="28"/>
          <w:szCs w:val="28"/>
        </w:rPr>
        <w:t>“</w:t>
      </w:r>
      <w:r w:rsidRPr="005D4BD3">
        <w:rPr>
          <w:rFonts w:ascii="Times New Roman" w:eastAsia="仿宋_GB2312" w:hAnsi="Times New Roman"/>
          <w:sz w:val="28"/>
          <w:szCs w:val="28"/>
        </w:rPr>
        <w:t>海之帆</w:t>
      </w:r>
      <w:r w:rsidRPr="005D4BD3">
        <w:rPr>
          <w:rFonts w:ascii="Times New Roman" w:eastAsia="仿宋_GB2312" w:hAnsi="Times New Roman"/>
          <w:sz w:val="28"/>
          <w:szCs w:val="28"/>
        </w:rPr>
        <w:t>”</w:t>
      </w:r>
      <w:r w:rsidRPr="005D4BD3">
        <w:rPr>
          <w:rFonts w:ascii="Times New Roman" w:eastAsia="仿宋_GB2312" w:hAnsi="Times New Roman"/>
          <w:sz w:val="28"/>
          <w:szCs w:val="28"/>
        </w:rPr>
        <w:t>起航计划，实施创新意识提升行动、创业能力提升行动、科研能力提升行动</w:t>
      </w:r>
      <w:r w:rsidRPr="005D4BD3">
        <w:rPr>
          <w:rFonts w:ascii="Times New Roman" w:eastAsia="仿宋_GB2312" w:hAnsi="Times New Roman"/>
          <w:sz w:val="28"/>
          <w:szCs w:val="28"/>
        </w:rPr>
        <w:t>“</w:t>
      </w:r>
      <w:r w:rsidRPr="005D4BD3">
        <w:rPr>
          <w:rFonts w:ascii="Times New Roman" w:eastAsia="仿宋_GB2312" w:hAnsi="Times New Roman"/>
          <w:sz w:val="28"/>
          <w:szCs w:val="28"/>
        </w:rPr>
        <w:t>三大</w:t>
      </w:r>
      <w:r w:rsidRPr="005D4BD3">
        <w:rPr>
          <w:rFonts w:ascii="Times New Roman" w:eastAsia="仿宋_GB2312" w:hAnsi="Times New Roman"/>
          <w:sz w:val="28"/>
          <w:szCs w:val="28"/>
        </w:rPr>
        <w:t>”</w:t>
      </w:r>
      <w:r w:rsidRPr="005D4BD3">
        <w:rPr>
          <w:rFonts w:ascii="Times New Roman" w:eastAsia="仿宋_GB2312" w:hAnsi="Times New Roman"/>
          <w:sz w:val="28"/>
          <w:szCs w:val="28"/>
        </w:rPr>
        <w:t>行动，着力培养大学生的创新精神、创新意识和创新创业能力。通过科研项目、学科竞赛、科技社团活动等形式，学生在指导教师带领下，按照具体题目开展研究性学习和实训。这对激发学生学习兴趣、发展个性、培养实践能力和创新精神都起到了不可替代的重要作用，收到了良好的育人效果。</w:t>
      </w:r>
      <w:r w:rsidRPr="005D4BD3">
        <w:rPr>
          <w:rFonts w:ascii="Times New Roman" w:eastAsia="仿宋_GB2312" w:hAnsi="Times New Roman"/>
          <w:sz w:val="28"/>
          <w:szCs w:val="28"/>
        </w:rPr>
        <w:t>2013</w:t>
      </w:r>
      <w:r w:rsidRPr="005D4BD3">
        <w:rPr>
          <w:rFonts w:ascii="Times New Roman" w:eastAsia="仿宋_GB2312" w:hAnsi="Times New Roman"/>
          <w:sz w:val="28"/>
          <w:szCs w:val="28"/>
        </w:rPr>
        <w:t>年以来我院学生获广东省大学生攀登计划专项资金立项项目</w:t>
      </w:r>
      <w:r w:rsidRPr="005D4BD3">
        <w:rPr>
          <w:rFonts w:ascii="Times New Roman" w:eastAsia="仿宋_GB2312" w:hAnsi="Times New Roman"/>
          <w:sz w:val="28"/>
          <w:szCs w:val="28"/>
        </w:rPr>
        <w:t>2</w:t>
      </w:r>
      <w:r w:rsidRPr="005D4BD3">
        <w:rPr>
          <w:rFonts w:ascii="Times New Roman" w:eastAsia="仿宋_GB2312" w:hAnsi="Times New Roman"/>
          <w:sz w:val="28"/>
          <w:szCs w:val="28"/>
        </w:rPr>
        <w:t>项，获广东海洋大学</w:t>
      </w:r>
      <w:r w:rsidRPr="005D4BD3">
        <w:rPr>
          <w:rFonts w:ascii="Times New Roman" w:eastAsia="仿宋_GB2312" w:hAnsi="Times New Roman"/>
          <w:sz w:val="28"/>
          <w:szCs w:val="28"/>
        </w:rPr>
        <w:t>“</w:t>
      </w:r>
      <w:r w:rsidRPr="005D4BD3">
        <w:rPr>
          <w:rFonts w:ascii="Times New Roman" w:eastAsia="仿宋_GB2312" w:hAnsi="Times New Roman"/>
          <w:sz w:val="28"/>
          <w:szCs w:val="28"/>
        </w:rPr>
        <w:t>海之帆</w:t>
      </w:r>
      <w:r w:rsidRPr="005D4BD3">
        <w:rPr>
          <w:rFonts w:ascii="Times New Roman" w:eastAsia="仿宋_GB2312" w:hAnsi="Times New Roman"/>
          <w:sz w:val="28"/>
          <w:szCs w:val="28"/>
        </w:rPr>
        <w:t>”</w:t>
      </w:r>
      <w:r w:rsidRPr="005D4BD3">
        <w:rPr>
          <w:rFonts w:ascii="Times New Roman" w:eastAsia="仿宋_GB2312" w:hAnsi="Times New Roman"/>
          <w:sz w:val="28"/>
          <w:szCs w:val="28"/>
        </w:rPr>
        <w:t>起航计划专项资金立项项目</w:t>
      </w:r>
      <w:r w:rsidRPr="005D4BD3">
        <w:rPr>
          <w:rFonts w:ascii="Times New Roman" w:eastAsia="仿宋_GB2312" w:hAnsi="Times New Roman"/>
          <w:sz w:val="28"/>
          <w:szCs w:val="28"/>
        </w:rPr>
        <w:t>11</w:t>
      </w:r>
      <w:r w:rsidRPr="005D4BD3">
        <w:rPr>
          <w:rFonts w:ascii="Times New Roman" w:eastAsia="仿宋_GB2312" w:hAnsi="Times New Roman"/>
          <w:sz w:val="28"/>
          <w:szCs w:val="28"/>
        </w:rPr>
        <w:t>项，获广东海洋大学创新训练、创业实践项目专项资金立项</w:t>
      </w:r>
      <w:r w:rsidRPr="005D4BD3">
        <w:rPr>
          <w:rFonts w:ascii="Times New Roman" w:eastAsia="仿宋_GB2312" w:hAnsi="Times New Roman"/>
          <w:sz w:val="28"/>
          <w:szCs w:val="28"/>
        </w:rPr>
        <w:t>95</w:t>
      </w:r>
      <w:r w:rsidRPr="005D4BD3">
        <w:rPr>
          <w:rFonts w:ascii="Times New Roman" w:eastAsia="仿宋_GB2312" w:hAnsi="Times New Roman"/>
          <w:sz w:val="28"/>
          <w:szCs w:val="28"/>
        </w:rPr>
        <w:t>项，获省级以上各类竞赛奖项</w:t>
      </w:r>
      <w:r w:rsidRPr="005D4BD3">
        <w:rPr>
          <w:rFonts w:ascii="Times New Roman" w:eastAsia="仿宋_GB2312" w:hAnsi="Times New Roman"/>
          <w:sz w:val="28"/>
          <w:szCs w:val="28"/>
        </w:rPr>
        <w:t>51</w:t>
      </w:r>
      <w:r w:rsidRPr="005D4BD3">
        <w:rPr>
          <w:rFonts w:ascii="Times New Roman" w:eastAsia="仿宋_GB2312" w:hAnsi="Times New Roman"/>
          <w:sz w:val="28"/>
          <w:szCs w:val="28"/>
        </w:rPr>
        <w:t>项。</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通过与学校</w:t>
      </w:r>
      <w:r w:rsidRPr="005D4BD3">
        <w:rPr>
          <w:rFonts w:ascii="Times New Roman" w:eastAsia="仿宋_GB2312" w:hAnsi="Times New Roman"/>
          <w:sz w:val="28"/>
          <w:szCs w:val="28"/>
        </w:rPr>
        <w:t>“</w:t>
      </w:r>
      <w:r w:rsidRPr="005D4BD3">
        <w:rPr>
          <w:rFonts w:ascii="Times New Roman" w:eastAsia="仿宋_GB2312" w:hAnsi="Times New Roman"/>
          <w:sz w:val="28"/>
          <w:szCs w:val="28"/>
        </w:rPr>
        <w:t>海之韵</w:t>
      </w:r>
      <w:r w:rsidRPr="005D4BD3">
        <w:rPr>
          <w:rFonts w:ascii="Times New Roman" w:eastAsia="仿宋_GB2312" w:hAnsi="Times New Roman"/>
          <w:sz w:val="28"/>
          <w:szCs w:val="28"/>
        </w:rPr>
        <w:t>”</w:t>
      </w:r>
      <w:r w:rsidRPr="005D4BD3">
        <w:rPr>
          <w:rFonts w:ascii="Times New Roman" w:eastAsia="仿宋_GB2312" w:hAnsi="Times New Roman"/>
          <w:sz w:val="28"/>
          <w:szCs w:val="28"/>
        </w:rPr>
        <w:t>博雅计划对接，举办文化艺术类、专业学科文化类、体育竞技类、海洋文化类等四大系列活动，以海洋科技学术节、海洋文体艺术节和各类体育竞技赛事为抓手，培养学生自身文化素养、传习中国传统文化，提升学生的社会使命感、文化荣誉感、传承责任感，促进学生的科学素养和人文素养的提升，健全学生健康体魄，助</w:t>
      </w:r>
      <w:proofErr w:type="gramStart"/>
      <w:r w:rsidRPr="005D4BD3">
        <w:rPr>
          <w:rFonts w:ascii="Times New Roman" w:eastAsia="仿宋_GB2312" w:hAnsi="Times New Roman"/>
          <w:sz w:val="28"/>
          <w:szCs w:val="28"/>
        </w:rPr>
        <w:t>推学生</w:t>
      </w:r>
      <w:proofErr w:type="gramEnd"/>
      <w:r w:rsidRPr="005D4BD3">
        <w:rPr>
          <w:rFonts w:ascii="Times New Roman" w:eastAsia="仿宋_GB2312" w:hAnsi="Times New Roman"/>
          <w:sz w:val="28"/>
          <w:szCs w:val="28"/>
        </w:rPr>
        <w:t>完善人格的养成。</w:t>
      </w:r>
      <w:r w:rsidRPr="005D4BD3">
        <w:rPr>
          <w:rFonts w:ascii="Times New Roman" w:eastAsia="仿宋_GB2312" w:hAnsi="Times New Roman"/>
          <w:sz w:val="28"/>
          <w:szCs w:val="28"/>
        </w:rPr>
        <w:t>2013</w:t>
      </w:r>
      <w:r w:rsidRPr="005D4BD3">
        <w:rPr>
          <w:rFonts w:ascii="Times New Roman" w:eastAsia="仿宋_GB2312" w:hAnsi="Times New Roman"/>
          <w:sz w:val="28"/>
          <w:szCs w:val="28"/>
        </w:rPr>
        <w:t>年以来举办科技学术类活动</w:t>
      </w:r>
      <w:r w:rsidRPr="005D4BD3">
        <w:rPr>
          <w:rFonts w:ascii="Times New Roman" w:eastAsia="仿宋_GB2312" w:hAnsi="Times New Roman"/>
          <w:sz w:val="28"/>
          <w:szCs w:val="28"/>
        </w:rPr>
        <w:t>49</w:t>
      </w:r>
      <w:r w:rsidRPr="005D4BD3">
        <w:rPr>
          <w:rFonts w:ascii="Times New Roman" w:eastAsia="仿宋_GB2312" w:hAnsi="Times New Roman"/>
          <w:sz w:val="28"/>
          <w:szCs w:val="28"/>
        </w:rPr>
        <w:t>场，覆盖学生数</w:t>
      </w:r>
      <w:r w:rsidRPr="005D4BD3">
        <w:rPr>
          <w:rFonts w:ascii="Times New Roman" w:eastAsia="仿宋_GB2312" w:hAnsi="Times New Roman"/>
          <w:sz w:val="28"/>
          <w:szCs w:val="28"/>
        </w:rPr>
        <w:t>6364</w:t>
      </w:r>
      <w:r w:rsidRPr="005D4BD3">
        <w:rPr>
          <w:rFonts w:ascii="Times New Roman" w:eastAsia="仿宋_GB2312" w:hAnsi="Times New Roman"/>
          <w:sz w:val="28"/>
          <w:szCs w:val="28"/>
        </w:rPr>
        <w:t>人次。举办文体艺术类活动</w:t>
      </w:r>
      <w:r w:rsidRPr="005D4BD3">
        <w:rPr>
          <w:rFonts w:ascii="Times New Roman" w:eastAsia="仿宋_GB2312" w:hAnsi="Times New Roman"/>
          <w:sz w:val="28"/>
          <w:szCs w:val="28"/>
        </w:rPr>
        <w:t>42</w:t>
      </w:r>
      <w:r w:rsidRPr="005D4BD3">
        <w:rPr>
          <w:rFonts w:ascii="Times New Roman" w:eastAsia="仿宋_GB2312" w:hAnsi="Times New Roman"/>
          <w:sz w:val="28"/>
          <w:szCs w:val="28"/>
        </w:rPr>
        <w:t>场，覆盖学生数</w:t>
      </w:r>
      <w:r w:rsidRPr="005D4BD3">
        <w:rPr>
          <w:rFonts w:ascii="Times New Roman" w:eastAsia="仿宋_GB2312" w:hAnsi="Times New Roman"/>
          <w:sz w:val="28"/>
          <w:szCs w:val="28"/>
        </w:rPr>
        <w:t>21259</w:t>
      </w:r>
      <w:r w:rsidRPr="005D4BD3">
        <w:rPr>
          <w:rFonts w:ascii="Times New Roman" w:eastAsia="仿宋_GB2312" w:hAnsi="Times New Roman"/>
          <w:sz w:val="28"/>
          <w:szCs w:val="28"/>
        </w:rPr>
        <w:t>人次。</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学院将学生志愿服务活动作为依托第二课堂培育和</w:t>
      </w:r>
      <w:proofErr w:type="gramStart"/>
      <w:r w:rsidRPr="005D4BD3">
        <w:rPr>
          <w:rFonts w:ascii="Times New Roman" w:eastAsia="仿宋_GB2312" w:hAnsi="Times New Roman"/>
          <w:sz w:val="28"/>
          <w:szCs w:val="28"/>
        </w:rPr>
        <w:t>践行</w:t>
      </w:r>
      <w:proofErr w:type="gramEnd"/>
      <w:r w:rsidRPr="005D4BD3">
        <w:rPr>
          <w:rFonts w:ascii="Times New Roman" w:eastAsia="仿宋_GB2312" w:hAnsi="Times New Roman"/>
          <w:sz w:val="28"/>
          <w:szCs w:val="28"/>
        </w:rPr>
        <w:t>社会主义核心价值观的有效载体，不断推进志愿服务工作，成立大学生青年志愿者协会，与学校</w:t>
      </w:r>
      <w:r w:rsidRPr="005D4BD3">
        <w:rPr>
          <w:rFonts w:ascii="Times New Roman" w:eastAsia="仿宋_GB2312" w:hAnsi="Times New Roman"/>
          <w:sz w:val="28"/>
          <w:szCs w:val="28"/>
        </w:rPr>
        <w:t>“</w:t>
      </w:r>
      <w:r w:rsidRPr="005D4BD3">
        <w:rPr>
          <w:rFonts w:ascii="Times New Roman" w:eastAsia="仿宋_GB2312" w:hAnsi="Times New Roman"/>
          <w:sz w:val="28"/>
          <w:szCs w:val="28"/>
        </w:rPr>
        <w:t>海之子</w:t>
      </w:r>
      <w:r w:rsidRPr="005D4BD3">
        <w:rPr>
          <w:rFonts w:ascii="Times New Roman" w:eastAsia="仿宋_GB2312" w:hAnsi="Times New Roman"/>
          <w:sz w:val="28"/>
          <w:szCs w:val="28"/>
        </w:rPr>
        <w:t>”</w:t>
      </w:r>
      <w:r w:rsidRPr="005D4BD3">
        <w:rPr>
          <w:rFonts w:ascii="Times New Roman" w:eastAsia="仿宋_GB2312" w:hAnsi="Times New Roman"/>
          <w:sz w:val="28"/>
          <w:szCs w:val="28"/>
        </w:rPr>
        <w:t>素质拓展计划相融合，遵照</w:t>
      </w:r>
      <w:r w:rsidRPr="005D4BD3">
        <w:rPr>
          <w:rFonts w:ascii="Times New Roman" w:eastAsia="仿宋_GB2312" w:hAnsi="Times New Roman"/>
          <w:sz w:val="28"/>
          <w:szCs w:val="28"/>
        </w:rPr>
        <w:t>“</w:t>
      </w:r>
      <w:r w:rsidRPr="005D4BD3">
        <w:rPr>
          <w:rFonts w:ascii="Times New Roman" w:eastAsia="仿宋_GB2312" w:hAnsi="Times New Roman"/>
          <w:sz w:val="28"/>
          <w:szCs w:val="28"/>
        </w:rPr>
        <w:t>按需设项、据项组队、双向受益</w:t>
      </w:r>
      <w:r w:rsidRPr="005D4BD3">
        <w:rPr>
          <w:rFonts w:ascii="Times New Roman" w:eastAsia="仿宋_GB2312" w:hAnsi="Times New Roman"/>
          <w:sz w:val="28"/>
          <w:szCs w:val="28"/>
        </w:rPr>
        <w:t>”</w:t>
      </w:r>
      <w:r w:rsidRPr="005D4BD3">
        <w:rPr>
          <w:rFonts w:ascii="Times New Roman" w:eastAsia="仿宋_GB2312" w:hAnsi="Times New Roman"/>
          <w:sz w:val="28"/>
          <w:szCs w:val="28"/>
        </w:rPr>
        <w:t>的工作原则，突出服务地方经济建设的工作理念，在关爱留守儿童、社区服务、扶孤助残、法律援助、展会服务、支教帮扶等方面大力推进青年志愿服务活动。</w:t>
      </w:r>
      <w:r w:rsidRPr="005D4BD3">
        <w:rPr>
          <w:rFonts w:ascii="Times New Roman" w:eastAsia="仿宋_GB2312" w:hAnsi="Times New Roman"/>
          <w:sz w:val="28"/>
          <w:szCs w:val="28"/>
        </w:rPr>
        <w:t>2013</w:t>
      </w:r>
      <w:r w:rsidRPr="005D4BD3">
        <w:rPr>
          <w:rFonts w:ascii="Times New Roman" w:eastAsia="仿宋_GB2312" w:hAnsi="Times New Roman"/>
          <w:sz w:val="28"/>
          <w:szCs w:val="28"/>
        </w:rPr>
        <w:t>年以来我院学生参加校、院两级线上、线下志愿服务活动人数近</w:t>
      </w:r>
      <w:r w:rsidRPr="005D4BD3">
        <w:rPr>
          <w:rFonts w:ascii="Times New Roman" w:eastAsia="仿宋_GB2312" w:hAnsi="Times New Roman"/>
          <w:sz w:val="28"/>
          <w:szCs w:val="28"/>
        </w:rPr>
        <w:t>1000</w:t>
      </w:r>
      <w:r w:rsidRPr="005D4BD3">
        <w:rPr>
          <w:rFonts w:ascii="Times New Roman" w:eastAsia="仿宋_GB2312" w:hAnsi="Times New Roman"/>
          <w:sz w:val="28"/>
          <w:szCs w:val="28"/>
        </w:rPr>
        <w:t>人次，志愿服务总时长近</w:t>
      </w:r>
      <w:r w:rsidRPr="005D4BD3">
        <w:rPr>
          <w:rFonts w:ascii="Times New Roman" w:eastAsia="仿宋_GB2312" w:hAnsi="Times New Roman"/>
          <w:sz w:val="28"/>
          <w:szCs w:val="28"/>
        </w:rPr>
        <w:t>2000</w:t>
      </w:r>
      <w:r w:rsidRPr="005D4BD3">
        <w:rPr>
          <w:rFonts w:ascii="Times New Roman" w:eastAsia="仿宋_GB2312" w:hAnsi="Times New Roman"/>
          <w:sz w:val="28"/>
          <w:szCs w:val="28"/>
        </w:rPr>
        <w:t>小时。其中在</w:t>
      </w:r>
      <w:r w:rsidRPr="005D4BD3">
        <w:rPr>
          <w:rFonts w:ascii="Times New Roman" w:eastAsia="仿宋_GB2312" w:hAnsi="Times New Roman"/>
          <w:sz w:val="28"/>
          <w:szCs w:val="28"/>
        </w:rPr>
        <w:t>2015</w:t>
      </w:r>
      <w:r w:rsidRPr="005D4BD3">
        <w:rPr>
          <w:rFonts w:ascii="Times New Roman" w:eastAsia="仿宋_GB2312" w:hAnsi="Times New Roman"/>
          <w:sz w:val="28"/>
          <w:szCs w:val="28"/>
        </w:rPr>
        <w:t>年举办的广东省第十四届田径运动会中，我院</w:t>
      </w:r>
      <w:r w:rsidRPr="005D4BD3">
        <w:rPr>
          <w:rFonts w:ascii="Times New Roman" w:eastAsia="仿宋_GB2312" w:hAnsi="Times New Roman"/>
          <w:sz w:val="28"/>
          <w:szCs w:val="28"/>
        </w:rPr>
        <w:t>19</w:t>
      </w:r>
      <w:r w:rsidRPr="005D4BD3">
        <w:rPr>
          <w:rFonts w:ascii="Times New Roman" w:eastAsia="仿宋_GB2312" w:hAnsi="Times New Roman"/>
          <w:sz w:val="28"/>
          <w:szCs w:val="28"/>
        </w:rPr>
        <w:t>名同学作为开幕式群众演员，</w:t>
      </w:r>
      <w:r w:rsidRPr="005D4BD3">
        <w:rPr>
          <w:rFonts w:ascii="Times New Roman" w:eastAsia="仿宋_GB2312" w:hAnsi="Times New Roman"/>
          <w:sz w:val="28"/>
          <w:szCs w:val="28"/>
        </w:rPr>
        <w:t>24</w:t>
      </w:r>
      <w:r w:rsidRPr="005D4BD3">
        <w:rPr>
          <w:rFonts w:ascii="Times New Roman" w:eastAsia="仿宋_GB2312" w:hAnsi="Times New Roman"/>
          <w:sz w:val="28"/>
          <w:szCs w:val="28"/>
        </w:rPr>
        <w:t>名同学作为方阵志愿者和引导员，</w:t>
      </w:r>
      <w:r w:rsidRPr="005D4BD3">
        <w:rPr>
          <w:rFonts w:ascii="Times New Roman" w:eastAsia="仿宋_GB2312" w:hAnsi="Times New Roman"/>
          <w:sz w:val="28"/>
          <w:szCs w:val="28"/>
        </w:rPr>
        <w:t>63</w:t>
      </w:r>
      <w:r w:rsidRPr="005D4BD3">
        <w:rPr>
          <w:rFonts w:ascii="Times New Roman" w:eastAsia="仿宋_GB2312" w:hAnsi="Times New Roman"/>
          <w:sz w:val="28"/>
          <w:szCs w:val="28"/>
        </w:rPr>
        <w:t>名同学作为赛事通用志愿者，为大赛的成功举办提供各类志愿服务。以上</w:t>
      </w:r>
      <w:r w:rsidRPr="005D4BD3">
        <w:rPr>
          <w:rFonts w:ascii="Times New Roman" w:eastAsia="仿宋_GB2312" w:hAnsi="Times New Roman"/>
          <w:sz w:val="28"/>
          <w:szCs w:val="28"/>
        </w:rPr>
        <w:t>106</w:t>
      </w:r>
      <w:r w:rsidRPr="005D4BD3">
        <w:rPr>
          <w:rFonts w:ascii="Times New Roman" w:eastAsia="仿宋_GB2312" w:hAnsi="Times New Roman"/>
          <w:sz w:val="28"/>
          <w:szCs w:val="28"/>
        </w:rPr>
        <w:t>名同学因工作表现突出，被广东省第十四届田径运动会组委会和共青团湛江市委员会共同授予省运会优秀志愿者荣誉称号。</w:t>
      </w:r>
    </w:p>
    <w:p w:rsidR="002D27CF" w:rsidRPr="005D4BD3" w:rsidRDefault="00065F3E" w:rsidP="00D0650C">
      <w:pPr>
        <w:adjustRightInd w:val="0"/>
        <w:snapToGrid w:val="0"/>
        <w:spacing w:beforeLines="15" w:afterLines="15"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学</w:t>
      </w:r>
      <w:r w:rsidR="002D27CF" w:rsidRPr="005D4BD3">
        <w:rPr>
          <w:rFonts w:ascii="Times New Roman" w:eastAsia="仿宋_GB2312" w:hAnsi="Times New Roman"/>
          <w:sz w:val="28"/>
          <w:szCs w:val="28"/>
        </w:rPr>
        <w:t>院以自身学科特色为出发点，结合学校</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海之翼</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展翅计划和职业生涯教育、就业指导课程之实际，积极探索、开展了一系列针对涉农专业学生的职业指导活动，以期予职业指导于学生活动和社会实践当中，更好的将理论教学和实践教学有机融合，形成一套较为系统的社会实践课程体系，培育学生的职业生涯规划意识，提高广大学生的社会适应能力。具体做法主要体现在如下几个方面：第一，以入学综合教育为基础，牢固专业思想，培养职业意识，开展职业启蒙教育。第二，以职业规划大赛为契机，模拟职</w:t>
      </w:r>
      <w:proofErr w:type="gramStart"/>
      <w:r w:rsidR="002D27CF" w:rsidRPr="005D4BD3">
        <w:rPr>
          <w:rFonts w:ascii="Times New Roman" w:eastAsia="仿宋_GB2312" w:hAnsi="Times New Roman"/>
          <w:sz w:val="28"/>
          <w:szCs w:val="28"/>
        </w:rPr>
        <w:t>规</w:t>
      </w:r>
      <w:proofErr w:type="gramEnd"/>
      <w:r w:rsidR="002D27CF" w:rsidRPr="005D4BD3">
        <w:rPr>
          <w:rFonts w:ascii="Times New Roman" w:eastAsia="仿宋_GB2312" w:hAnsi="Times New Roman"/>
          <w:sz w:val="28"/>
          <w:szCs w:val="28"/>
        </w:rPr>
        <w:t>设计，推动职业探索，完成职业目标锚定。第三，以假期社会实践为平台，强化职业认知，端正择业观念，进行职业道德教育。第四，以校企联合培训为指导，提升职业技能，增强职业认同，锁定职业发展方向。</w:t>
      </w:r>
      <w:r w:rsidR="002D27CF" w:rsidRPr="005D4BD3">
        <w:rPr>
          <w:rFonts w:ascii="Times New Roman" w:eastAsia="仿宋_GB2312" w:hAnsi="Times New Roman"/>
          <w:sz w:val="28"/>
          <w:szCs w:val="28"/>
        </w:rPr>
        <w:t>2013</w:t>
      </w:r>
      <w:r w:rsidR="002D27CF" w:rsidRPr="005D4BD3">
        <w:rPr>
          <w:rFonts w:ascii="Times New Roman" w:eastAsia="仿宋_GB2312" w:hAnsi="Times New Roman"/>
          <w:sz w:val="28"/>
          <w:szCs w:val="28"/>
        </w:rPr>
        <w:t>年以来学院共举办职业规划大赛</w:t>
      </w:r>
      <w:r w:rsidR="002D27CF" w:rsidRPr="005D4BD3">
        <w:rPr>
          <w:rFonts w:ascii="Times New Roman" w:eastAsia="仿宋_GB2312" w:hAnsi="Times New Roman"/>
          <w:sz w:val="28"/>
          <w:szCs w:val="28"/>
        </w:rPr>
        <w:t>4</w:t>
      </w:r>
      <w:r w:rsidR="002D27CF" w:rsidRPr="005D4BD3">
        <w:rPr>
          <w:rFonts w:ascii="Times New Roman" w:eastAsia="仿宋_GB2312" w:hAnsi="Times New Roman"/>
          <w:sz w:val="28"/>
          <w:szCs w:val="28"/>
        </w:rPr>
        <w:t>场，覆盖学生数</w:t>
      </w:r>
      <w:r w:rsidR="002D27CF" w:rsidRPr="005D4BD3">
        <w:rPr>
          <w:rFonts w:ascii="Times New Roman" w:eastAsia="仿宋_GB2312" w:hAnsi="Times New Roman"/>
          <w:sz w:val="28"/>
          <w:szCs w:val="28"/>
        </w:rPr>
        <w:t>2450</w:t>
      </w:r>
      <w:r w:rsidR="009745A7">
        <w:rPr>
          <w:rFonts w:ascii="Times New Roman" w:eastAsia="仿宋_GB2312" w:hAnsi="Times New Roman" w:hint="eastAsia"/>
          <w:sz w:val="28"/>
          <w:szCs w:val="28"/>
        </w:rPr>
        <w:t>余</w:t>
      </w:r>
      <w:r w:rsidR="002D27CF" w:rsidRPr="005D4BD3">
        <w:rPr>
          <w:rFonts w:ascii="Times New Roman" w:eastAsia="仿宋_GB2312" w:hAnsi="Times New Roman"/>
          <w:sz w:val="28"/>
          <w:szCs w:val="28"/>
        </w:rPr>
        <w:t>人，其中运用专业职业测评工具进行测评的学生数近</w:t>
      </w:r>
      <w:r w:rsidR="002D27CF" w:rsidRPr="005D4BD3">
        <w:rPr>
          <w:rFonts w:ascii="Times New Roman" w:eastAsia="仿宋_GB2312" w:hAnsi="Times New Roman"/>
          <w:sz w:val="28"/>
          <w:szCs w:val="28"/>
        </w:rPr>
        <w:t>5000</w:t>
      </w:r>
      <w:r w:rsidR="002D27CF" w:rsidRPr="005D4BD3">
        <w:rPr>
          <w:rFonts w:ascii="Times New Roman" w:eastAsia="仿宋_GB2312" w:hAnsi="Times New Roman"/>
          <w:sz w:val="28"/>
          <w:szCs w:val="28"/>
        </w:rPr>
        <w:t>人次。</w:t>
      </w:r>
      <w:r w:rsidR="002D27CF" w:rsidRPr="005D4BD3">
        <w:rPr>
          <w:rFonts w:ascii="Times New Roman" w:eastAsia="仿宋_GB2312" w:hAnsi="Times New Roman"/>
          <w:sz w:val="28"/>
          <w:szCs w:val="28"/>
        </w:rPr>
        <w:t>2013</w:t>
      </w:r>
      <w:r w:rsidR="002D27CF" w:rsidRPr="005D4BD3">
        <w:rPr>
          <w:rFonts w:ascii="Times New Roman" w:eastAsia="仿宋_GB2312" w:hAnsi="Times New Roman"/>
          <w:sz w:val="28"/>
          <w:szCs w:val="28"/>
        </w:rPr>
        <w:t>年</w:t>
      </w:r>
      <w:r w:rsidR="002D27CF" w:rsidRPr="005D4BD3">
        <w:rPr>
          <w:rFonts w:ascii="Times New Roman" w:eastAsia="仿宋_GB2312" w:hAnsi="Times New Roman"/>
          <w:sz w:val="28"/>
          <w:szCs w:val="28"/>
        </w:rPr>
        <w:t>9</w:t>
      </w:r>
      <w:r w:rsidR="002D27CF" w:rsidRPr="005D4BD3">
        <w:rPr>
          <w:rFonts w:ascii="Times New Roman" w:eastAsia="仿宋_GB2312" w:hAnsi="Times New Roman"/>
          <w:sz w:val="28"/>
          <w:szCs w:val="28"/>
        </w:rPr>
        <w:t>月至今开发校外就业实习基地</w:t>
      </w:r>
      <w:r w:rsidR="002D27CF" w:rsidRPr="005D4BD3">
        <w:rPr>
          <w:rFonts w:ascii="Times New Roman" w:eastAsia="仿宋_GB2312" w:hAnsi="Times New Roman"/>
          <w:sz w:val="28"/>
          <w:szCs w:val="28"/>
        </w:rPr>
        <w:t>52</w:t>
      </w:r>
      <w:r w:rsidR="002D27CF" w:rsidRPr="005D4BD3">
        <w:rPr>
          <w:rFonts w:ascii="Times New Roman" w:eastAsia="仿宋_GB2312" w:hAnsi="Times New Roman"/>
          <w:sz w:val="28"/>
          <w:szCs w:val="28"/>
        </w:rPr>
        <w:t>家，提供专业对口的实习岗位近</w:t>
      </w:r>
      <w:r w:rsidR="002D27CF" w:rsidRPr="005D4BD3">
        <w:rPr>
          <w:rFonts w:ascii="Times New Roman" w:eastAsia="仿宋_GB2312" w:hAnsi="Times New Roman"/>
          <w:sz w:val="28"/>
          <w:szCs w:val="28"/>
        </w:rPr>
        <w:t>1200</w:t>
      </w:r>
      <w:r w:rsidR="002D27CF" w:rsidRPr="005D4BD3">
        <w:rPr>
          <w:rFonts w:ascii="Times New Roman" w:eastAsia="仿宋_GB2312" w:hAnsi="Times New Roman"/>
          <w:sz w:val="28"/>
          <w:szCs w:val="28"/>
        </w:rPr>
        <w:t>个。</w:t>
      </w:r>
    </w:p>
    <w:p w:rsidR="002D27CF" w:rsidRPr="005D4BD3" w:rsidRDefault="002D27CF" w:rsidP="00D0650C">
      <w:pPr>
        <w:adjustRightInd w:val="0"/>
        <w:snapToGrid w:val="0"/>
        <w:spacing w:beforeLines="15" w:afterLines="15" w:line="360" w:lineRule="auto"/>
        <w:ind w:firstLineChars="200" w:firstLine="562"/>
        <w:outlineLvl w:val="0"/>
        <w:rPr>
          <w:rFonts w:ascii="Times New Roman" w:eastAsia="仿宋_GB2312" w:hAnsi="Times New Roman"/>
          <w:b/>
          <w:sz w:val="28"/>
          <w:szCs w:val="28"/>
        </w:rPr>
      </w:pPr>
      <w:bookmarkStart w:id="21" w:name="_Toc493859312"/>
      <w:r w:rsidRPr="005D4BD3">
        <w:rPr>
          <w:rFonts w:ascii="Times New Roman" w:eastAsia="仿宋_GB2312" w:hAnsi="Times New Roman"/>
          <w:b/>
          <w:sz w:val="28"/>
          <w:szCs w:val="28"/>
        </w:rPr>
        <w:t>5.</w:t>
      </w:r>
      <w:r w:rsidRPr="005D4BD3">
        <w:rPr>
          <w:rFonts w:ascii="Times New Roman" w:eastAsia="仿宋_GB2312" w:hAnsi="Times New Roman"/>
          <w:b/>
          <w:sz w:val="28"/>
          <w:szCs w:val="28"/>
        </w:rPr>
        <w:t>学生发展</w:t>
      </w:r>
      <w:bookmarkEnd w:id="21"/>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22" w:name="_Toc493859313"/>
      <w:r w:rsidRPr="005D4BD3">
        <w:rPr>
          <w:rFonts w:ascii="Times New Roman" w:eastAsia="仿宋_GB2312" w:hAnsi="Times New Roman"/>
          <w:b/>
          <w:sz w:val="28"/>
          <w:szCs w:val="28"/>
        </w:rPr>
        <w:t>5.1</w:t>
      </w:r>
      <w:r w:rsidRPr="005D4BD3">
        <w:rPr>
          <w:rFonts w:ascii="Times New Roman" w:eastAsia="仿宋_GB2312" w:hAnsi="Times New Roman"/>
          <w:b/>
          <w:sz w:val="28"/>
          <w:szCs w:val="28"/>
        </w:rPr>
        <w:t>招生及生源情况</w:t>
      </w:r>
      <w:bookmarkEnd w:id="22"/>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积极开展招生宣传工作，印发招生简章，做好电话及网上在线咨询，在每年的高考结束期间，还建立了校园开放日，对前来咨询的家长、学生给予指导和参观。在招生录取环节，学院抽调精干力量，在学校的统一组织和安排下，严格按照章程办事，坚持</w:t>
      </w:r>
      <w:r w:rsidRPr="005D4BD3">
        <w:rPr>
          <w:rFonts w:ascii="Times New Roman" w:eastAsia="仿宋_GB2312" w:hAnsi="Times New Roman"/>
          <w:sz w:val="28"/>
          <w:szCs w:val="28"/>
        </w:rPr>
        <w:t>“</w:t>
      </w:r>
      <w:r w:rsidRPr="005D4BD3">
        <w:rPr>
          <w:rFonts w:ascii="Times New Roman" w:eastAsia="仿宋_GB2312" w:hAnsi="Times New Roman"/>
          <w:sz w:val="28"/>
          <w:szCs w:val="28"/>
        </w:rPr>
        <w:t>阳光招生</w:t>
      </w:r>
      <w:r w:rsidRPr="005D4BD3">
        <w:rPr>
          <w:rFonts w:ascii="Times New Roman" w:eastAsia="仿宋_GB2312" w:hAnsi="Times New Roman"/>
          <w:sz w:val="28"/>
          <w:szCs w:val="28"/>
        </w:rPr>
        <w:t>”</w:t>
      </w:r>
      <w:r w:rsidRPr="005D4BD3">
        <w:rPr>
          <w:rFonts w:ascii="Times New Roman" w:eastAsia="仿宋_GB2312" w:hAnsi="Times New Roman"/>
          <w:sz w:val="28"/>
          <w:szCs w:val="28"/>
        </w:rPr>
        <w:t>。按照学校的统一部署，学院先后有</w:t>
      </w:r>
      <w:r w:rsidR="00065F3E">
        <w:rPr>
          <w:rFonts w:ascii="Times New Roman" w:eastAsia="仿宋_GB2312" w:hAnsi="Times New Roman" w:hint="eastAsia"/>
          <w:sz w:val="28"/>
          <w:szCs w:val="28"/>
        </w:rPr>
        <w:t>3</w:t>
      </w:r>
      <w:r w:rsidRPr="005D4BD3">
        <w:rPr>
          <w:rFonts w:ascii="Times New Roman" w:eastAsia="仿宋_GB2312" w:hAnsi="Times New Roman"/>
          <w:sz w:val="28"/>
          <w:szCs w:val="28"/>
        </w:rPr>
        <w:t>个专业按照一本分数线招生，生源质量得到很大提高。</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在招生录取过程中，根据考分，尽量满足学生的专业志愿，并及时为学生释疑解惑，同时建立了动态的专业调整制度，允许学生选择自己感兴趣的专业。入学后，各专业组织骨干教师开展入学教育，提高新生对所学专业的了解和认可程度。在第一学期，开设专业导论课程，进一步加大学生对本专业研究领域、就业前景等的了解。在学院老师鼓励和成功校友事例的宣传教育下，近年来，我院学生的专业思想比较稳定，申请转专业的同学基本上趋于平衡。</w:t>
      </w:r>
      <w:r w:rsidRPr="005D4BD3">
        <w:rPr>
          <w:rFonts w:ascii="Times New Roman" w:eastAsia="仿宋_GB2312" w:hAnsi="Times New Roman"/>
          <w:sz w:val="28"/>
          <w:szCs w:val="28"/>
        </w:rPr>
        <w:t>2013</w:t>
      </w:r>
      <w:r w:rsidRPr="005D4BD3">
        <w:rPr>
          <w:rFonts w:ascii="Times New Roman" w:eastAsia="仿宋_GB2312" w:hAnsi="Times New Roman"/>
          <w:sz w:val="28"/>
          <w:szCs w:val="28"/>
        </w:rPr>
        <w:t>年转专业</w:t>
      </w:r>
      <w:r w:rsidRPr="005D4BD3">
        <w:rPr>
          <w:rFonts w:ascii="Times New Roman" w:eastAsia="仿宋_GB2312" w:hAnsi="Times New Roman"/>
          <w:sz w:val="28"/>
          <w:szCs w:val="28"/>
        </w:rPr>
        <w:t>7</w:t>
      </w:r>
      <w:r w:rsidRPr="005D4BD3">
        <w:rPr>
          <w:rFonts w:ascii="Times New Roman" w:eastAsia="仿宋_GB2312" w:hAnsi="Times New Roman"/>
          <w:sz w:val="28"/>
          <w:szCs w:val="28"/>
        </w:rPr>
        <w:t>人，</w:t>
      </w:r>
      <w:r w:rsidRPr="005D4BD3">
        <w:rPr>
          <w:rFonts w:ascii="Times New Roman" w:eastAsia="仿宋_GB2312" w:hAnsi="Times New Roman"/>
          <w:sz w:val="28"/>
          <w:szCs w:val="28"/>
        </w:rPr>
        <w:t>2014</w:t>
      </w:r>
      <w:r w:rsidRPr="005D4BD3">
        <w:rPr>
          <w:rFonts w:ascii="Times New Roman" w:eastAsia="仿宋_GB2312" w:hAnsi="Times New Roman"/>
          <w:sz w:val="28"/>
          <w:szCs w:val="28"/>
        </w:rPr>
        <w:t>年转专业</w:t>
      </w:r>
      <w:r w:rsidRPr="005D4BD3">
        <w:rPr>
          <w:rFonts w:ascii="Times New Roman" w:eastAsia="仿宋_GB2312" w:hAnsi="Times New Roman"/>
          <w:sz w:val="28"/>
          <w:szCs w:val="28"/>
        </w:rPr>
        <w:t>4</w:t>
      </w:r>
      <w:r w:rsidRPr="005D4BD3">
        <w:rPr>
          <w:rFonts w:ascii="Times New Roman" w:eastAsia="仿宋_GB2312" w:hAnsi="Times New Roman"/>
          <w:sz w:val="28"/>
          <w:szCs w:val="28"/>
        </w:rPr>
        <w:t>人，</w:t>
      </w:r>
      <w:r w:rsidRPr="005D4BD3">
        <w:rPr>
          <w:rFonts w:ascii="Times New Roman" w:eastAsia="仿宋_GB2312" w:hAnsi="Times New Roman"/>
          <w:sz w:val="28"/>
          <w:szCs w:val="28"/>
        </w:rPr>
        <w:t>2015</w:t>
      </w:r>
      <w:r w:rsidRPr="005D4BD3">
        <w:rPr>
          <w:rFonts w:ascii="Times New Roman" w:eastAsia="仿宋_GB2312" w:hAnsi="Times New Roman"/>
          <w:sz w:val="28"/>
          <w:szCs w:val="28"/>
        </w:rPr>
        <w:t>年转专业</w:t>
      </w:r>
      <w:r w:rsidRPr="005D4BD3">
        <w:rPr>
          <w:rFonts w:ascii="Times New Roman" w:eastAsia="仿宋_GB2312" w:hAnsi="Times New Roman"/>
          <w:sz w:val="28"/>
          <w:szCs w:val="28"/>
        </w:rPr>
        <w:t>6</w:t>
      </w:r>
      <w:r w:rsidRPr="005D4BD3">
        <w:rPr>
          <w:rFonts w:ascii="Times New Roman" w:eastAsia="仿宋_GB2312" w:hAnsi="Times New Roman"/>
          <w:sz w:val="28"/>
          <w:szCs w:val="28"/>
        </w:rPr>
        <w:t>人，</w:t>
      </w:r>
      <w:r w:rsidRPr="005D4BD3">
        <w:rPr>
          <w:rFonts w:ascii="Times New Roman" w:eastAsia="仿宋_GB2312" w:hAnsi="Times New Roman"/>
          <w:sz w:val="28"/>
          <w:szCs w:val="28"/>
        </w:rPr>
        <w:t>2016</w:t>
      </w:r>
      <w:r w:rsidRPr="005D4BD3">
        <w:rPr>
          <w:rFonts w:ascii="Times New Roman" w:eastAsia="仿宋_GB2312" w:hAnsi="Times New Roman"/>
          <w:sz w:val="28"/>
          <w:szCs w:val="28"/>
        </w:rPr>
        <w:t>年转专业</w:t>
      </w:r>
      <w:r w:rsidRPr="005D4BD3">
        <w:rPr>
          <w:rFonts w:ascii="Times New Roman" w:eastAsia="仿宋_GB2312" w:hAnsi="Times New Roman"/>
          <w:sz w:val="28"/>
          <w:szCs w:val="28"/>
        </w:rPr>
        <w:t>3</w:t>
      </w:r>
      <w:r w:rsidRPr="005D4BD3">
        <w:rPr>
          <w:rFonts w:ascii="Times New Roman" w:eastAsia="仿宋_GB2312" w:hAnsi="Times New Roman"/>
          <w:sz w:val="28"/>
          <w:szCs w:val="28"/>
        </w:rPr>
        <w:t>人。</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23" w:name="_Toc493859314"/>
      <w:r w:rsidRPr="005D4BD3">
        <w:rPr>
          <w:rFonts w:ascii="Times New Roman" w:eastAsia="仿宋_GB2312" w:hAnsi="Times New Roman"/>
          <w:b/>
          <w:sz w:val="28"/>
          <w:szCs w:val="28"/>
        </w:rPr>
        <w:t>5.2</w:t>
      </w:r>
      <w:r w:rsidRPr="005D4BD3">
        <w:rPr>
          <w:rFonts w:ascii="Times New Roman" w:eastAsia="仿宋_GB2312" w:hAnsi="Times New Roman"/>
          <w:b/>
          <w:sz w:val="28"/>
          <w:szCs w:val="28"/>
        </w:rPr>
        <w:t>学生指导与服务</w:t>
      </w:r>
      <w:bookmarkEnd w:id="23"/>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按照教书育人的理念，致力于完善以人为本的学生指导服务体系。在课堂教育上，学院要求各专业在人才培养方案上要加强思想政治理论课建设，增强学生思想政治教育的时效性和针对性。在课外教育上，学院采取多种措施加强新生入学教育、国防教育、爱国主义教育、学风教育、法纪法规教育、文明离校教育等，为这些专题教育内容指派专人负责，按时按量开展，同时加强教学内容的审核。此外，还根据学校和国家时政发展，组织开展</w:t>
      </w:r>
      <w:r w:rsidRPr="005D4BD3">
        <w:rPr>
          <w:rFonts w:ascii="Times New Roman" w:eastAsia="仿宋_GB2312" w:hAnsi="Times New Roman"/>
          <w:sz w:val="28"/>
          <w:szCs w:val="28"/>
        </w:rPr>
        <w:t>“</w:t>
      </w:r>
      <w:r w:rsidRPr="005D4BD3">
        <w:rPr>
          <w:rFonts w:ascii="Times New Roman" w:eastAsia="仿宋_GB2312" w:hAnsi="Times New Roman"/>
          <w:sz w:val="28"/>
          <w:szCs w:val="28"/>
        </w:rPr>
        <w:t>我的中国梦</w:t>
      </w:r>
      <w:r w:rsidRPr="005D4BD3">
        <w:rPr>
          <w:rFonts w:ascii="Times New Roman" w:eastAsia="仿宋_GB2312" w:hAnsi="Times New Roman"/>
          <w:sz w:val="28"/>
          <w:szCs w:val="28"/>
        </w:rPr>
        <w:t>”</w:t>
      </w:r>
      <w:r w:rsidRPr="005D4BD3">
        <w:rPr>
          <w:rFonts w:ascii="Times New Roman" w:eastAsia="仿宋_GB2312" w:hAnsi="Times New Roman"/>
          <w:sz w:val="28"/>
          <w:szCs w:val="28"/>
        </w:rPr>
        <w:t>等主题教育。</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除了教育指导服务之外，学院还建立了严格的学生管理体系。一是严肃校级校规，严格学生请假制度和流程，严格课程考勤制度，加强节前、节后的学生考勤管理，提高学生尊章守纪的自觉性。学院还通过文明宿舍创建、先进班级创建、优秀支部创建等活动为载体，促进学生文明行为的养成。通过加强学生会、团支部和各类社团的管理，充分发挥学生会、团支部、党支部和社团的作用，引导学生开展自我教育、自我约束、自我管理和自我服务。另外，学院也十分重视学生安全教育，并致力构建学生安全保障体系。学院根据学校要求，制定了各类重大安全隐患的安全应急预案，每年还组织学生开展地震、台风、火灾等重大事故安全演练，开展平安校园构建工作，增强师生安全意识，培养师生重大事故下的逃生技能。学院要求各班主任在重大节日要开展节前安全教育，在</w:t>
      </w:r>
      <w:proofErr w:type="gramStart"/>
      <w:r w:rsidRPr="005D4BD3">
        <w:rPr>
          <w:rFonts w:ascii="Times New Roman" w:eastAsia="仿宋_GB2312" w:hAnsi="Times New Roman"/>
          <w:sz w:val="28"/>
          <w:szCs w:val="28"/>
        </w:rPr>
        <w:t>节后要</w:t>
      </w:r>
      <w:proofErr w:type="gramEnd"/>
      <w:r w:rsidRPr="005D4BD3">
        <w:rPr>
          <w:rFonts w:ascii="Times New Roman" w:eastAsia="仿宋_GB2312" w:hAnsi="Times New Roman"/>
          <w:sz w:val="28"/>
          <w:szCs w:val="28"/>
        </w:rPr>
        <w:t>加强学生考勤。</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w:t>
      </w:r>
      <w:r w:rsidR="00065F3E">
        <w:rPr>
          <w:rFonts w:ascii="Times New Roman" w:eastAsia="仿宋_GB2312" w:hAnsi="Times New Roman" w:hint="eastAsia"/>
          <w:sz w:val="28"/>
          <w:szCs w:val="28"/>
        </w:rPr>
        <w:t>专门</w:t>
      </w:r>
      <w:r w:rsidRPr="005D4BD3">
        <w:rPr>
          <w:rFonts w:ascii="Times New Roman" w:eastAsia="仿宋_GB2312" w:hAnsi="Times New Roman"/>
          <w:sz w:val="28"/>
          <w:szCs w:val="28"/>
        </w:rPr>
        <w:t>设有学生工作</w:t>
      </w:r>
      <w:r w:rsidR="00065F3E">
        <w:rPr>
          <w:rFonts w:ascii="Times New Roman" w:eastAsia="仿宋_GB2312" w:hAnsi="Times New Roman" w:hint="eastAsia"/>
          <w:sz w:val="28"/>
          <w:szCs w:val="28"/>
        </w:rPr>
        <w:t>服务机构如</w:t>
      </w:r>
      <w:r w:rsidRPr="005D4BD3">
        <w:rPr>
          <w:rFonts w:ascii="Times New Roman" w:eastAsia="仿宋_GB2312" w:hAnsi="Times New Roman"/>
          <w:sz w:val="28"/>
          <w:szCs w:val="28"/>
        </w:rPr>
        <w:t>团委、</w:t>
      </w:r>
      <w:r w:rsidR="00065F3E">
        <w:rPr>
          <w:rFonts w:ascii="Times New Roman" w:eastAsia="仿宋_GB2312" w:hAnsi="Times New Roman" w:hint="eastAsia"/>
          <w:sz w:val="28"/>
          <w:szCs w:val="28"/>
        </w:rPr>
        <w:t>学生</w:t>
      </w:r>
      <w:r w:rsidRPr="005D4BD3">
        <w:rPr>
          <w:rFonts w:ascii="Times New Roman" w:eastAsia="仿宋_GB2312" w:hAnsi="Times New Roman"/>
          <w:sz w:val="28"/>
          <w:szCs w:val="28"/>
        </w:rPr>
        <w:t>党支部、学生工作委员会。学院领导班子专设专职学生工作副书记；各专业设</w:t>
      </w:r>
      <w:r w:rsidRPr="005D4BD3">
        <w:rPr>
          <w:rFonts w:ascii="Times New Roman" w:eastAsia="仿宋_GB2312" w:hAnsi="Times New Roman"/>
          <w:sz w:val="28"/>
          <w:szCs w:val="28"/>
        </w:rPr>
        <w:t>1</w:t>
      </w:r>
      <w:r w:rsidR="00065F3E">
        <w:rPr>
          <w:rFonts w:ascii="Times New Roman" w:eastAsia="仿宋_GB2312" w:hAnsi="Times New Roman" w:hint="eastAsia"/>
          <w:sz w:val="28"/>
          <w:szCs w:val="28"/>
        </w:rPr>
        <w:t>~</w:t>
      </w:r>
      <w:r w:rsidRPr="005D4BD3">
        <w:rPr>
          <w:rFonts w:ascii="Times New Roman" w:eastAsia="仿宋_GB2312" w:hAnsi="Times New Roman"/>
          <w:sz w:val="28"/>
          <w:szCs w:val="28"/>
        </w:rPr>
        <w:t>2</w:t>
      </w:r>
      <w:r w:rsidRPr="005D4BD3">
        <w:rPr>
          <w:rFonts w:ascii="Times New Roman" w:eastAsia="仿宋_GB2312" w:hAnsi="Times New Roman"/>
          <w:sz w:val="28"/>
          <w:szCs w:val="28"/>
        </w:rPr>
        <w:t>名专职辅导员；各班级配</w:t>
      </w:r>
      <w:r w:rsidRPr="005D4BD3">
        <w:rPr>
          <w:rFonts w:ascii="Times New Roman" w:eastAsia="仿宋_GB2312" w:hAnsi="Times New Roman"/>
          <w:sz w:val="28"/>
          <w:szCs w:val="28"/>
        </w:rPr>
        <w:t>1</w:t>
      </w:r>
      <w:r w:rsidRPr="005D4BD3">
        <w:rPr>
          <w:rFonts w:ascii="Times New Roman" w:eastAsia="仿宋_GB2312" w:hAnsi="Times New Roman"/>
          <w:sz w:val="28"/>
          <w:szCs w:val="28"/>
        </w:rPr>
        <w:t>名专任教师担任班主任；各班委会</w:t>
      </w:r>
      <w:proofErr w:type="gramStart"/>
      <w:r w:rsidRPr="005D4BD3">
        <w:rPr>
          <w:rFonts w:ascii="Times New Roman" w:eastAsia="仿宋_GB2312" w:hAnsi="Times New Roman"/>
          <w:sz w:val="28"/>
          <w:szCs w:val="28"/>
        </w:rPr>
        <w:t>配心理</w:t>
      </w:r>
      <w:proofErr w:type="gramEnd"/>
      <w:r w:rsidRPr="005D4BD3">
        <w:rPr>
          <w:rFonts w:ascii="Times New Roman" w:eastAsia="仿宋_GB2312" w:hAnsi="Times New Roman"/>
          <w:sz w:val="28"/>
          <w:szCs w:val="28"/>
        </w:rPr>
        <w:t>委员</w:t>
      </w:r>
      <w:r w:rsidRPr="005D4BD3">
        <w:rPr>
          <w:rFonts w:ascii="Times New Roman" w:eastAsia="仿宋_GB2312" w:hAnsi="Times New Roman"/>
          <w:sz w:val="28"/>
          <w:szCs w:val="28"/>
        </w:rPr>
        <w:t>1</w:t>
      </w:r>
      <w:r w:rsidRPr="005D4BD3">
        <w:rPr>
          <w:rFonts w:ascii="Times New Roman" w:eastAsia="仿宋_GB2312" w:hAnsi="Times New Roman"/>
          <w:sz w:val="28"/>
          <w:szCs w:val="28"/>
        </w:rPr>
        <w:t>名。学院每学期都会对辅导员和班主任进行工作考核，考核工作有学生、班主任、辅导员共同组成，并对优秀班主任、优秀辅导员给予物质和精神奖励。学院十分重视学生党支部和群团组织建设。学院现有各专业中，每个班级均设有团支部，全院设</w:t>
      </w:r>
      <w:r w:rsidRPr="005D4BD3">
        <w:rPr>
          <w:rFonts w:ascii="Times New Roman" w:eastAsia="仿宋_GB2312" w:hAnsi="Times New Roman"/>
          <w:sz w:val="28"/>
          <w:szCs w:val="28"/>
        </w:rPr>
        <w:t>1</w:t>
      </w:r>
      <w:r w:rsidRPr="005D4BD3">
        <w:rPr>
          <w:rFonts w:ascii="Times New Roman" w:eastAsia="仿宋_GB2312" w:hAnsi="Times New Roman"/>
          <w:sz w:val="28"/>
          <w:szCs w:val="28"/>
        </w:rPr>
        <w:t>个学生会和团总支，设</w:t>
      </w:r>
      <w:r w:rsidRPr="005D4BD3">
        <w:rPr>
          <w:rFonts w:ascii="Times New Roman" w:eastAsia="仿宋_GB2312" w:hAnsi="Times New Roman"/>
          <w:sz w:val="28"/>
          <w:szCs w:val="28"/>
        </w:rPr>
        <w:t>1</w:t>
      </w:r>
      <w:r w:rsidRPr="005D4BD3">
        <w:rPr>
          <w:rFonts w:ascii="Times New Roman" w:eastAsia="仿宋_GB2312" w:hAnsi="Times New Roman"/>
          <w:sz w:val="28"/>
          <w:szCs w:val="28"/>
        </w:rPr>
        <w:t>个学生党支部。学院划定兴农楼</w:t>
      </w:r>
      <w:r w:rsidRPr="005D4BD3">
        <w:rPr>
          <w:rFonts w:ascii="Times New Roman" w:eastAsia="仿宋_GB2312" w:hAnsi="Times New Roman"/>
          <w:sz w:val="28"/>
          <w:szCs w:val="28"/>
        </w:rPr>
        <w:t>419</w:t>
      </w:r>
      <w:r w:rsidRPr="005D4BD3">
        <w:rPr>
          <w:rFonts w:ascii="Times New Roman" w:eastAsia="仿宋_GB2312" w:hAnsi="Times New Roman"/>
          <w:sz w:val="28"/>
          <w:szCs w:val="28"/>
        </w:rPr>
        <w:t>室为学生党支部活动中心。</w:t>
      </w:r>
    </w:p>
    <w:p w:rsidR="00CC051F" w:rsidRPr="005D4BD3" w:rsidRDefault="00CC051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国家助学贷款是党中央、国务院在社会主义市场经济条件下，利用金融手段完善我国普通高校资助政策体系，加大对普通高校贫困家庭学生资助力度所采取的一项重大措施。农学院</w:t>
      </w:r>
      <w:r w:rsidRPr="005D4BD3">
        <w:rPr>
          <w:rFonts w:ascii="Times New Roman" w:eastAsia="仿宋_GB2312" w:hAnsi="Times New Roman"/>
          <w:sz w:val="28"/>
          <w:szCs w:val="28"/>
        </w:rPr>
        <w:t>2016</w:t>
      </w:r>
      <w:r w:rsidRPr="005D4BD3">
        <w:rPr>
          <w:rFonts w:ascii="Times New Roman" w:eastAsia="仿宋_GB2312" w:hAnsi="Times New Roman"/>
          <w:sz w:val="28"/>
          <w:szCs w:val="28"/>
        </w:rPr>
        <w:t>年度发放助学贷款人数</w:t>
      </w:r>
      <w:r w:rsidRPr="005D4BD3">
        <w:rPr>
          <w:rFonts w:ascii="Times New Roman" w:eastAsia="仿宋_GB2312" w:hAnsi="Times New Roman"/>
          <w:sz w:val="28"/>
          <w:szCs w:val="28"/>
        </w:rPr>
        <w:t>154</w:t>
      </w:r>
      <w:r w:rsidRPr="005D4BD3">
        <w:rPr>
          <w:rFonts w:ascii="Times New Roman" w:eastAsia="仿宋_GB2312" w:hAnsi="Times New Roman"/>
          <w:sz w:val="28"/>
          <w:szCs w:val="28"/>
        </w:rPr>
        <w:t>人，贷款总金额</w:t>
      </w:r>
      <w:r w:rsidRPr="005D4BD3">
        <w:rPr>
          <w:rFonts w:ascii="Times New Roman" w:eastAsia="仿宋_GB2312" w:hAnsi="Times New Roman"/>
          <w:sz w:val="28"/>
          <w:szCs w:val="28"/>
        </w:rPr>
        <w:t>72.98</w:t>
      </w:r>
      <w:r w:rsidRPr="005D4BD3">
        <w:rPr>
          <w:rFonts w:ascii="Times New Roman" w:eastAsia="仿宋_GB2312" w:hAnsi="Times New Roman"/>
          <w:sz w:val="28"/>
          <w:szCs w:val="28"/>
        </w:rPr>
        <w:t>万元，获得贷款学生占全院人数的</w:t>
      </w:r>
      <w:r w:rsidRPr="005D4BD3">
        <w:rPr>
          <w:rFonts w:ascii="Times New Roman" w:eastAsia="仿宋_GB2312" w:hAnsi="Times New Roman"/>
          <w:sz w:val="28"/>
          <w:szCs w:val="28"/>
        </w:rPr>
        <w:t>5.6%</w:t>
      </w:r>
      <w:r w:rsidRPr="005D4BD3">
        <w:rPr>
          <w:rFonts w:ascii="Times New Roman" w:eastAsia="仿宋_GB2312" w:hAnsi="Times New Roman"/>
          <w:sz w:val="28"/>
          <w:szCs w:val="28"/>
        </w:rPr>
        <w:t>，占经济困难学生总人数的</w:t>
      </w:r>
      <w:r w:rsidRPr="005D4BD3">
        <w:rPr>
          <w:rFonts w:ascii="Times New Roman" w:eastAsia="仿宋_GB2312" w:hAnsi="Times New Roman"/>
          <w:sz w:val="28"/>
          <w:szCs w:val="28"/>
        </w:rPr>
        <w:t>25.4%</w:t>
      </w:r>
      <w:r w:rsidRPr="005D4BD3">
        <w:rPr>
          <w:rFonts w:ascii="Times New Roman" w:eastAsia="仿宋_GB2312" w:hAnsi="Times New Roman"/>
          <w:sz w:val="28"/>
          <w:szCs w:val="28"/>
        </w:rPr>
        <w:t>。</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十分重视听取学生意见和建议。通过学生代表、各类座谈会、学生访谈、问卷调查和网络反馈的方式，了解学生的生活和学习要求，倾听学生对学院管理和教师任课方面的心声和意见，畅通学生与学院管理的沟通渠道。通过发放问卷进行学生指导与服务工作及学生自我学习与成长的满意度进行调查。一共发放</w:t>
      </w:r>
      <w:r w:rsidRPr="005D4BD3">
        <w:rPr>
          <w:rFonts w:ascii="Times New Roman" w:eastAsia="仿宋_GB2312" w:hAnsi="Times New Roman"/>
          <w:sz w:val="28"/>
          <w:szCs w:val="28"/>
        </w:rPr>
        <w:t>652</w:t>
      </w:r>
      <w:r w:rsidRPr="005D4BD3">
        <w:rPr>
          <w:rFonts w:ascii="Times New Roman" w:eastAsia="仿宋_GB2312" w:hAnsi="Times New Roman"/>
          <w:sz w:val="28"/>
          <w:szCs w:val="28"/>
        </w:rPr>
        <w:t>份问卷，回收有效问卷</w:t>
      </w:r>
      <w:r w:rsidRPr="005D4BD3">
        <w:rPr>
          <w:rFonts w:ascii="Times New Roman" w:eastAsia="仿宋_GB2312" w:hAnsi="Times New Roman"/>
          <w:sz w:val="28"/>
          <w:szCs w:val="28"/>
        </w:rPr>
        <w:t>649</w:t>
      </w:r>
      <w:r w:rsidRPr="005D4BD3">
        <w:rPr>
          <w:rFonts w:ascii="Times New Roman" w:eastAsia="仿宋_GB2312" w:hAnsi="Times New Roman"/>
          <w:sz w:val="28"/>
          <w:szCs w:val="28"/>
        </w:rPr>
        <w:t>份，结果显示，参与调查的同学中，</w:t>
      </w:r>
      <w:r w:rsidRPr="005D4BD3">
        <w:rPr>
          <w:rFonts w:ascii="Times New Roman" w:eastAsia="仿宋_GB2312" w:hAnsi="Times New Roman"/>
          <w:sz w:val="28"/>
          <w:szCs w:val="28"/>
        </w:rPr>
        <w:t>76.7%</w:t>
      </w:r>
      <w:r w:rsidRPr="005D4BD3">
        <w:rPr>
          <w:rFonts w:ascii="Times New Roman" w:eastAsia="仿宋_GB2312" w:hAnsi="Times New Roman"/>
          <w:sz w:val="28"/>
          <w:szCs w:val="28"/>
        </w:rPr>
        <w:t>的同学对自我政治素养和道德品质感觉满意，</w:t>
      </w:r>
      <w:r w:rsidRPr="005D4BD3">
        <w:rPr>
          <w:rFonts w:ascii="Times New Roman" w:eastAsia="仿宋_GB2312" w:hAnsi="Times New Roman"/>
          <w:sz w:val="28"/>
          <w:szCs w:val="28"/>
        </w:rPr>
        <w:t>76.</w:t>
      </w:r>
      <w:r w:rsidR="00065F3E">
        <w:rPr>
          <w:rFonts w:ascii="Times New Roman" w:eastAsia="仿宋_GB2312" w:hAnsi="Times New Roman" w:hint="eastAsia"/>
          <w:sz w:val="28"/>
          <w:szCs w:val="28"/>
        </w:rPr>
        <w:t>5</w:t>
      </w:r>
      <w:r w:rsidRPr="005D4BD3">
        <w:rPr>
          <w:rFonts w:ascii="Times New Roman" w:eastAsia="仿宋_GB2312" w:hAnsi="Times New Roman"/>
          <w:sz w:val="28"/>
          <w:szCs w:val="28"/>
        </w:rPr>
        <w:t>%</w:t>
      </w:r>
      <w:r w:rsidRPr="005D4BD3">
        <w:rPr>
          <w:rFonts w:ascii="Times New Roman" w:eastAsia="仿宋_GB2312" w:hAnsi="Times New Roman"/>
          <w:sz w:val="28"/>
          <w:szCs w:val="28"/>
        </w:rPr>
        <w:t>的同学对班主任工作满意，</w:t>
      </w:r>
      <w:r w:rsidRPr="005D4BD3">
        <w:rPr>
          <w:rFonts w:ascii="Times New Roman" w:eastAsia="仿宋_GB2312" w:hAnsi="Times New Roman"/>
          <w:sz w:val="28"/>
          <w:szCs w:val="28"/>
        </w:rPr>
        <w:t>71%</w:t>
      </w:r>
      <w:r w:rsidRPr="005D4BD3">
        <w:rPr>
          <w:rFonts w:ascii="Times New Roman" w:eastAsia="仿宋_GB2312" w:hAnsi="Times New Roman"/>
          <w:sz w:val="28"/>
          <w:szCs w:val="28"/>
        </w:rPr>
        <w:t>的同学对辅导员的教育管理服务工作满意。超过</w:t>
      </w:r>
      <w:r w:rsidRPr="005D4BD3">
        <w:rPr>
          <w:rFonts w:ascii="Times New Roman" w:eastAsia="仿宋_GB2312" w:hAnsi="Times New Roman"/>
          <w:sz w:val="28"/>
          <w:szCs w:val="28"/>
        </w:rPr>
        <w:t>60%</w:t>
      </w:r>
      <w:r w:rsidRPr="005D4BD3">
        <w:rPr>
          <w:rFonts w:ascii="Times New Roman" w:eastAsia="仿宋_GB2312" w:hAnsi="Times New Roman"/>
          <w:sz w:val="28"/>
          <w:szCs w:val="28"/>
        </w:rPr>
        <w:t>的同学对学校新生入学教育和指导工作、教师教学内容、教学方式、课外辅导与答辩、学校的图书期刊资源、实验室等硬件、自我心理素质和适应能力、自我身体素质、自我组织协调与管理能力、自我人际交往能力和自身团队精神与协作能力感觉满意。</w:t>
      </w:r>
      <w:r w:rsidRPr="005D4BD3">
        <w:rPr>
          <w:rFonts w:ascii="Times New Roman" w:eastAsia="仿宋_GB2312" w:hAnsi="Times New Roman"/>
          <w:sz w:val="28"/>
          <w:szCs w:val="28"/>
        </w:rPr>
        <w:t>57.9%</w:t>
      </w:r>
      <w:r w:rsidRPr="005D4BD3">
        <w:rPr>
          <w:rFonts w:ascii="Times New Roman" w:eastAsia="仿宋_GB2312" w:hAnsi="Times New Roman"/>
          <w:sz w:val="28"/>
          <w:szCs w:val="28"/>
        </w:rPr>
        <w:t>的同学对自我分析与解决问题能力满意，</w:t>
      </w:r>
      <w:r w:rsidRPr="005D4BD3">
        <w:rPr>
          <w:rFonts w:ascii="Times New Roman" w:eastAsia="仿宋_GB2312" w:hAnsi="Times New Roman"/>
          <w:sz w:val="28"/>
          <w:szCs w:val="28"/>
        </w:rPr>
        <w:t>56.6%</w:t>
      </w:r>
      <w:r w:rsidRPr="005D4BD3">
        <w:rPr>
          <w:rFonts w:ascii="Times New Roman" w:eastAsia="仿宋_GB2312" w:hAnsi="Times New Roman"/>
          <w:sz w:val="28"/>
          <w:szCs w:val="28"/>
        </w:rPr>
        <w:t>的同学对学校资助工作满意，</w:t>
      </w:r>
      <w:r w:rsidRPr="005D4BD3">
        <w:rPr>
          <w:rFonts w:ascii="Times New Roman" w:eastAsia="仿宋_GB2312" w:hAnsi="Times New Roman"/>
          <w:sz w:val="28"/>
          <w:szCs w:val="28"/>
        </w:rPr>
        <w:t>56.2%</w:t>
      </w:r>
      <w:r w:rsidRPr="005D4BD3">
        <w:rPr>
          <w:rFonts w:ascii="Times New Roman" w:eastAsia="仿宋_GB2312" w:hAnsi="Times New Roman"/>
          <w:sz w:val="28"/>
          <w:szCs w:val="28"/>
        </w:rPr>
        <w:t>的同学对自我的学习能力和发展潜力满意，</w:t>
      </w:r>
      <w:r w:rsidRPr="005D4BD3">
        <w:rPr>
          <w:rFonts w:ascii="Times New Roman" w:eastAsia="仿宋_GB2312" w:hAnsi="Times New Roman"/>
          <w:sz w:val="28"/>
          <w:szCs w:val="28"/>
        </w:rPr>
        <w:t>55%</w:t>
      </w:r>
      <w:r w:rsidRPr="005D4BD3">
        <w:rPr>
          <w:rFonts w:ascii="Times New Roman" w:eastAsia="仿宋_GB2312" w:hAnsi="Times New Roman"/>
          <w:sz w:val="28"/>
          <w:szCs w:val="28"/>
        </w:rPr>
        <w:t>的同学对自我管理与竞争能力满意，</w:t>
      </w:r>
      <w:r w:rsidRPr="005D4BD3">
        <w:rPr>
          <w:rFonts w:ascii="Times New Roman" w:eastAsia="仿宋_GB2312" w:hAnsi="Times New Roman"/>
          <w:sz w:val="28"/>
          <w:szCs w:val="28"/>
        </w:rPr>
        <w:t>53.</w:t>
      </w:r>
      <w:r w:rsidR="00065F3E">
        <w:rPr>
          <w:rFonts w:ascii="Times New Roman" w:eastAsia="仿宋_GB2312" w:hAnsi="Times New Roman" w:hint="eastAsia"/>
          <w:sz w:val="28"/>
          <w:szCs w:val="28"/>
        </w:rPr>
        <w:t>7</w:t>
      </w:r>
      <w:r w:rsidRPr="005D4BD3">
        <w:rPr>
          <w:rFonts w:ascii="Times New Roman" w:eastAsia="仿宋_GB2312" w:hAnsi="Times New Roman"/>
          <w:sz w:val="28"/>
          <w:szCs w:val="28"/>
        </w:rPr>
        <w:t>%</w:t>
      </w:r>
      <w:r w:rsidRPr="005D4BD3">
        <w:rPr>
          <w:rFonts w:ascii="Times New Roman" w:eastAsia="仿宋_GB2312" w:hAnsi="Times New Roman"/>
          <w:sz w:val="28"/>
          <w:szCs w:val="28"/>
        </w:rPr>
        <w:t>的同学对掌握专业知识的效果满意。</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24" w:name="_Toc493859315"/>
      <w:r w:rsidRPr="005D4BD3">
        <w:rPr>
          <w:rFonts w:ascii="Times New Roman" w:eastAsia="仿宋_GB2312" w:hAnsi="Times New Roman"/>
          <w:b/>
          <w:sz w:val="28"/>
          <w:szCs w:val="28"/>
        </w:rPr>
        <w:t>5.3</w:t>
      </w:r>
      <w:r w:rsidRPr="005D4BD3">
        <w:rPr>
          <w:rFonts w:ascii="Times New Roman" w:eastAsia="仿宋_GB2312" w:hAnsi="Times New Roman"/>
          <w:b/>
          <w:sz w:val="28"/>
          <w:szCs w:val="28"/>
        </w:rPr>
        <w:t>学风与学习效果</w:t>
      </w:r>
      <w:bookmarkEnd w:id="24"/>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学院认真贯彻落实《教育部关于切实加强和改进高等学校学风建设的实施意见》和《广东海洋大学关于进一步加强学风建设的实施意见》及《广东海洋大学</w:t>
      </w:r>
      <w:r w:rsidRPr="005D4BD3">
        <w:rPr>
          <w:rFonts w:ascii="Times New Roman" w:eastAsia="仿宋_GB2312" w:hAnsi="Times New Roman"/>
          <w:sz w:val="28"/>
          <w:szCs w:val="28"/>
        </w:rPr>
        <w:t>“</w:t>
      </w:r>
      <w:r w:rsidRPr="005D4BD3">
        <w:rPr>
          <w:rFonts w:ascii="Times New Roman" w:eastAsia="仿宋_GB2312" w:hAnsi="Times New Roman"/>
          <w:sz w:val="28"/>
          <w:szCs w:val="28"/>
        </w:rPr>
        <w:t>学风建设活动月</w:t>
      </w:r>
      <w:r w:rsidRPr="005D4BD3">
        <w:rPr>
          <w:rFonts w:ascii="Times New Roman" w:eastAsia="仿宋_GB2312" w:hAnsi="Times New Roman"/>
          <w:sz w:val="28"/>
          <w:szCs w:val="28"/>
        </w:rPr>
        <w:t>”</w:t>
      </w:r>
      <w:r w:rsidRPr="005D4BD3">
        <w:rPr>
          <w:rFonts w:ascii="Times New Roman" w:eastAsia="仿宋_GB2312" w:hAnsi="Times New Roman"/>
          <w:sz w:val="28"/>
          <w:szCs w:val="28"/>
        </w:rPr>
        <w:t>工作方案》，出台一系列落实文件和政策，通过教学督导的监督和指导作用，充分发挥学生党员、学生干部在建设优良学风中的模范带头作用，增强学生自主学习意识，以班风、教风建设，促进学院整体学风改进。严格学生日常管理，加强学生晚自习、早操管理，实行学生夜间</w:t>
      </w:r>
      <w:r w:rsidR="00AF7128" w:rsidRPr="005D4BD3">
        <w:rPr>
          <w:rFonts w:ascii="Times New Roman" w:eastAsia="仿宋_GB2312" w:hAnsi="Times New Roman"/>
          <w:sz w:val="28"/>
          <w:szCs w:val="28"/>
        </w:rPr>
        <w:t>迟</w:t>
      </w:r>
      <w:r w:rsidRPr="005D4BD3">
        <w:rPr>
          <w:rFonts w:ascii="Times New Roman" w:eastAsia="仿宋_GB2312" w:hAnsi="Times New Roman"/>
          <w:sz w:val="28"/>
          <w:szCs w:val="28"/>
        </w:rPr>
        <w:t>归登记制度，实行按时断电、限电制度，控制学生上网时间；加强学业困难学生的帮扶，加大优秀学生的指导力度，通过开展硕士研究生录取表彰、硕士研究生报考动员指导、大学生创新创业项目申报、挑战杯等学科竞赛指导等，促进优秀学生健康成长；加强学生诚信教育，对考试作弊、论文抄袭等违纪行为进行严肃处理；加强课堂纪律考核，严格控制缺课、逃课、代课等违纪行为。</w:t>
      </w:r>
    </w:p>
    <w:p w:rsidR="00A92241" w:rsidRPr="005D4BD3" w:rsidRDefault="00A92241"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国家奖学金、优秀贫困大学生奖学金等是充分调动学生学习的积极性、创造性，激励学生奋发向上，立志成才的重要手段。学院坚持公平、公正、公开的原则，严格按评审程序操作，主动接受纪检监察部门和广大师生的监督，严格按学校制定的相关实施办法推荐学生，真正让品学兼优且家庭困难的学生获得资助。</w:t>
      </w:r>
      <w:r w:rsidRPr="005D4BD3">
        <w:rPr>
          <w:rFonts w:ascii="Times New Roman" w:eastAsia="仿宋_GB2312" w:hAnsi="Times New Roman"/>
          <w:sz w:val="28"/>
          <w:szCs w:val="28"/>
        </w:rPr>
        <w:t>2016</w:t>
      </w:r>
      <w:r w:rsidRPr="005D4BD3">
        <w:rPr>
          <w:rFonts w:ascii="Times New Roman" w:eastAsia="仿宋_GB2312" w:hAnsi="Times New Roman"/>
          <w:sz w:val="28"/>
          <w:szCs w:val="28"/>
        </w:rPr>
        <w:t>年度农学院学生获得优秀一等奖学金</w:t>
      </w:r>
      <w:r w:rsidRPr="005D4BD3">
        <w:rPr>
          <w:rFonts w:ascii="Times New Roman" w:eastAsia="仿宋_GB2312" w:hAnsi="Times New Roman"/>
          <w:sz w:val="28"/>
          <w:szCs w:val="28"/>
        </w:rPr>
        <w:t>54</w:t>
      </w:r>
      <w:r w:rsidRPr="005D4BD3">
        <w:rPr>
          <w:rFonts w:ascii="Times New Roman" w:eastAsia="仿宋_GB2312" w:hAnsi="Times New Roman"/>
          <w:sz w:val="28"/>
          <w:szCs w:val="28"/>
        </w:rPr>
        <w:t>人，优秀二等奖学金</w:t>
      </w:r>
      <w:r w:rsidRPr="005D4BD3">
        <w:rPr>
          <w:rFonts w:ascii="Times New Roman" w:eastAsia="仿宋_GB2312" w:hAnsi="Times New Roman"/>
          <w:sz w:val="28"/>
          <w:szCs w:val="28"/>
        </w:rPr>
        <w:t>126</w:t>
      </w:r>
      <w:r w:rsidRPr="005D4BD3">
        <w:rPr>
          <w:rFonts w:ascii="Times New Roman" w:eastAsia="仿宋_GB2312" w:hAnsi="Times New Roman"/>
          <w:sz w:val="28"/>
          <w:szCs w:val="28"/>
        </w:rPr>
        <w:t>人，优秀三等奖学金</w:t>
      </w:r>
      <w:r w:rsidRPr="005D4BD3">
        <w:rPr>
          <w:rFonts w:ascii="Times New Roman" w:eastAsia="仿宋_GB2312" w:hAnsi="Times New Roman"/>
          <w:sz w:val="28"/>
          <w:szCs w:val="28"/>
        </w:rPr>
        <w:t>353</w:t>
      </w:r>
      <w:r w:rsidRPr="005D4BD3">
        <w:rPr>
          <w:rFonts w:ascii="Times New Roman" w:eastAsia="仿宋_GB2312" w:hAnsi="Times New Roman"/>
          <w:sz w:val="28"/>
          <w:szCs w:val="28"/>
        </w:rPr>
        <w:t>人。</w:t>
      </w:r>
    </w:p>
    <w:p w:rsidR="009302A0" w:rsidRPr="005D4BD3" w:rsidRDefault="009302A0"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学院十分重视大学生创新创业项目的申报和管理。学院通过营造学术氛围，鼓励学生尽早参与教师的科学研究和技术研发工作，并从科学研究和生产实践中提炼大学生创新创业项目。</w:t>
      </w:r>
      <w:r w:rsidR="00065F3E">
        <w:rPr>
          <w:rFonts w:ascii="Times New Roman" w:eastAsia="仿宋_GB2312" w:hAnsi="Times New Roman" w:hint="eastAsia"/>
          <w:sz w:val="28"/>
          <w:szCs w:val="28"/>
        </w:rPr>
        <w:t>仅</w:t>
      </w:r>
      <w:r w:rsidRPr="005D4BD3">
        <w:rPr>
          <w:rFonts w:ascii="Times New Roman" w:eastAsia="仿宋_GB2312" w:hAnsi="Times New Roman"/>
          <w:sz w:val="28"/>
          <w:szCs w:val="28"/>
        </w:rPr>
        <w:t>2016</w:t>
      </w:r>
      <w:r w:rsidRPr="005D4BD3">
        <w:rPr>
          <w:rFonts w:ascii="Times New Roman" w:eastAsia="仿宋_GB2312" w:hAnsi="Times New Roman"/>
          <w:sz w:val="28"/>
          <w:szCs w:val="28"/>
        </w:rPr>
        <w:t>年</w:t>
      </w:r>
      <w:r w:rsidR="00F6180B" w:rsidRPr="005D4BD3">
        <w:rPr>
          <w:rFonts w:ascii="Times New Roman" w:eastAsia="仿宋_GB2312" w:hAnsi="Times New Roman"/>
          <w:sz w:val="28"/>
          <w:szCs w:val="28"/>
        </w:rPr>
        <w:t>，农学院本科生承担校级大学生创新训练计划项目</w:t>
      </w:r>
      <w:r w:rsidR="00F6180B" w:rsidRPr="005D4BD3">
        <w:rPr>
          <w:rFonts w:ascii="Times New Roman" w:eastAsia="仿宋_GB2312" w:hAnsi="Times New Roman"/>
          <w:sz w:val="28"/>
          <w:szCs w:val="28"/>
        </w:rPr>
        <w:t>30</w:t>
      </w:r>
      <w:r w:rsidR="00F6180B" w:rsidRPr="005D4BD3">
        <w:rPr>
          <w:rFonts w:ascii="Times New Roman" w:eastAsia="仿宋_GB2312" w:hAnsi="Times New Roman"/>
          <w:sz w:val="28"/>
          <w:szCs w:val="28"/>
        </w:rPr>
        <w:t>项，其中</w:t>
      </w:r>
      <w:r w:rsidR="00F6180B" w:rsidRPr="005D4BD3">
        <w:rPr>
          <w:rFonts w:ascii="Times New Roman" w:eastAsia="仿宋_GB2312" w:hAnsi="Times New Roman"/>
          <w:sz w:val="28"/>
          <w:szCs w:val="28"/>
        </w:rPr>
        <w:t>9</w:t>
      </w:r>
      <w:r w:rsidR="00F6180B" w:rsidRPr="005D4BD3">
        <w:rPr>
          <w:rFonts w:ascii="Times New Roman" w:eastAsia="仿宋_GB2312" w:hAnsi="Times New Roman"/>
          <w:sz w:val="28"/>
          <w:szCs w:val="28"/>
        </w:rPr>
        <w:t>项推荐国家级，</w:t>
      </w:r>
      <w:r w:rsidR="00F6180B" w:rsidRPr="005D4BD3">
        <w:rPr>
          <w:rFonts w:ascii="Times New Roman" w:eastAsia="仿宋_GB2312" w:hAnsi="Times New Roman"/>
          <w:sz w:val="28"/>
          <w:szCs w:val="28"/>
        </w:rPr>
        <w:t>12</w:t>
      </w:r>
      <w:r w:rsidR="00F6180B" w:rsidRPr="005D4BD3">
        <w:rPr>
          <w:rFonts w:ascii="Times New Roman" w:eastAsia="仿宋_GB2312" w:hAnsi="Times New Roman"/>
          <w:sz w:val="28"/>
          <w:szCs w:val="28"/>
        </w:rPr>
        <w:t>项推荐省级。</w:t>
      </w:r>
    </w:p>
    <w:p w:rsidR="00866CB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近</w:t>
      </w:r>
      <w:r w:rsidRPr="005D4BD3">
        <w:rPr>
          <w:rFonts w:ascii="Times New Roman" w:eastAsia="仿宋_GB2312" w:hAnsi="Times New Roman"/>
          <w:sz w:val="28"/>
          <w:szCs w:val="28"/>
        </w:rPr>
        <w:t>3</w:t>
      </w:r>
      <w:r w:rsidRPr="005D4BD3">
        <w:rPr>
          <w:rFonts w:ascii="Times New Roman" w:eastAsia="仿宋_GB2312" w:hAnsi="Times New Roman"/>
          <w:sz w:val="28"/>
          <w:szCs w:val="28"/>
        </w:rPr>
        <w:t>年，我院考研人数和成功率在提高。除了考研人数在不断增加，考研的质量也在提升，</w:t>
      </w:r>
      <w:r w:rsidRPr="005D4BD3">
        <w:rPr>
          <w:rFonts w:ascii="Times New Roman" w:eastAsia="仿宋_GB2312" w:hAnsi="Times New Roman"/>
          <w:sz w:val="28"/>
          <w:szCs w:val="28"/>
        </w:rPr>
        <w:t>2013</w:t>
      </w:r>
      <w:r w:rsidRPr="005D4BD3">
        <w:rPr>
          <w:rFonts w:ascii="Times New Roman" w:eastAsia="仿宋_GB2312" w:hAnsi="Times New Roman"/>
          <w:sz w:val="28"/>
          <w:szCs w:val="28"/>
        </w:rPr>
        <w:t>年考上</w:t>
      </w:r>
      <w:r w:rsidRPr="005D4BD3">
        <w:rPr>
          <w:rFonts w:ascii="Times New Roman" w:eastAsia="仿宋_GB2312" w:hAnsi="Times New Roman"/>
          <w:sz w:val="28"/>
          <w:szCs w:val="28"/>
        </w:rPr>
        <w:t>211</w:t>
      </w:r>
      <w:r w:rsidRPr="005D4BD3">
        <w:rPr>
          <w:rFonts w:ascii="Times New Roman" w:eastAsia="仿宋_GB2312" w:hAnsi="Times New Roman"/>
          <w:sz w:val="28"/>
          <w:szCs w:val="28"/>
        </w:rPr>
        <w:t>、</w:t>
      </w:r>
      <w:r w:rsidRPr="005D4BD3">
        <w:rPr>
          <w:rFonts w:ascii="Times New Roman" w:eastAsia="仿宋_GB2312" w:hAnsi="Times New Roman"/>
          <w:sz w:val="28"/>
          <w:szCs w:val="28"/>
        </w:rPr>
        <w:t>985</w:t>
      </w:r>
      <w:r w:rsidRPr="005D4BD3">
        <w:rPr>
          <w:rFonts w:ascii="Times New Roman" w:eastAsia="仿宋_GB2312" w:hAnsi="Times New Roman"/>
          <w:sz w:val="28"/>
          <w:szCs w:val="28"/>
        </w:rPr>
        <w:t>院校的共</w:t>
      </w:r>
      <w:r w:rsidRPr="005D4BD3">
        <w:rPr>
          <w:rFonts w:ascii="Times New Roman" w:eastAsia="仿宋_GB2312" w:hAnsi="Times New Roman"/>
          <w:sz w:val="28"/>
          <w:szCs w:val="28"/>
        </w:rPr>
        <w:t>1</w:t>
      </w:r>
      <w:r w:rsidRPr="005D4BD3">
        <w:rPr>
          <w:rFonts w:ascii="Times New Roman" w:eastAsia="仿宋_GB2312" w:hAnsi="Times New Roman"/>
          <w:sz w:val="28"/>
          <w:szCs w:val="28"/>
        </w:rPr>
        <w:t>人，</w:t>
      </w:r>
      <w:r w:rsidRPr="005D4BD3">
        <w:rPr>
          <w:rFonts w:ascii="Times New Roman" w:eastAsia="仿宋_GB2312" w:hAnsi="Times New Roman"/>
          <w:sz w:val="28"/>
          <w:szCs w:val="28"/>
        </w:rPr>
        <w:t>2014</w:t>
      </w:r>
      <w:r w:rsidRPr="005D4BD3">
        <w:rPr>
          <w:rFonts w:ascii="Times New Roman" w:eastAsia="仿宋_GB2312" w:hAnsi="Times New Roman"/>
          <w:sz w:val="28"/>
          <w:szCs w:val="28"/>
        </w:rPr>
        <w:t>年考上</w:t>
      </w:r>
      <w:r w:rsidRPr="005D4BD3">
        <w:rPr>
          <w:rFonts w:ascii="Times New Roman" w:eastAsia="仿宋_GB2312" w:hAnsi="Times New Roman"/>
          <w:sz w:val="28"/>
          <w:szCs w:val="28"/>
        </w:rPr>
        <w:t>211</w:t>
      </w:r>
      <w:r w:rsidRPr="005D4BD3">
        <w:rPr>
          <w:rFonts w:ascii="Times New Roman" w:eastAsia="仿宋_GB2312" w:hAnsi="Times New Roman"/>
          <w:sz w:val="28"/>
          <w:szCs w:val="28"/>
        </w:rPr>
        <w:t>、</w:t>
      </w:r>
      <w:r w:rsidRPr="005D4BD3">
        <w:rPr>
          <w:rFonts w:ascii="Times New Roman" w:eastAsia="仿宋_GB2312" w:hAnsi="Times New Roman"/>
          <w:sz w:val="28"/>
          <w:szCs w:val="28"/>
        </w:rPr>
        <w:t>985</w:t>
      </w:r>
      <w:r w:rsidRPr="005D4BD3">
        <w:rPr>
          <w:rFonts w:ascii="Times New Roman" w:eastAsia="仿宋_GB2312" w:hAnsi="Times New Roman"/>
          <w:sz w:val="28"/>
          <w:szCs w:val="28"/>
        </w:rPr>
        <w:t>院校的共</w:t>
      </w:r>
      <w:r w:rsidRPr="005D4BD3">
        <w:rPr>
          <w:rFonts w:ascii="Times New Roman" w:eastAsia="仿宋_GB2312" w:hAnsi="Times New Roman"/>
          <w:sz w:val="28"/>
          <w:szCs w:val="28"/>
        </w:rPr>
        <w:t>5</w:t>
      </w:r>
      <w:r w:rsidRPr="005D4BD3">
        <w:rPr>
          <w:rFonts w:ascii="Times New Roman" w:eastAsia="仿宋_GB2312" w:hAnsi="Times New Roman"/>
          <w:sz w:val="28"/>
          <w:szCs w:val="28"/>
        </w:rPr>
        <w:t>人，</w:t>
      </w:r>
      <w:r w:rsidRPr="005D4BD3">
        <w:rPr>
          <w:rFonts w:ascii="Times New Roman" w:eastAsia="仿宋_GB2312" w:hAnsi="Times New Roman"/>
          <w:sz w:val="28"/>
          <w:szCs w:val="28"/>
        </w:rPr>
        <w:t>2015</w:t>
      </w:r>
      <w:r w:rsidRPr="005D4BD3">
        <w:rPr>
          <w:rFonts w:ascii="Times New Roman" w:eastAsia="仿宋_GB2312" w:hAnsi="Times New Roman"/>
          <w:sz w:val="28"/>
          <w:szCs w:val="28"/>
        </w:rPr>
        <w:t>年考上</w:t>
      </w:r>
      <w:r w:rsidRPr="005D4BD3">
        <w:rPr>
          <w:rFonts w:ascii="Times New Roman" w:eastAsia="仿宋_GB2312" w:hAnsi="Times New Roman"/>
          <w:sz w:val="28"/>
          <w:szCs w:val="28"/>
        </w:rPr>
        <w:t>211</w:t>
      </w:r>
      <w:r w:rsidRPr="005D4BD3">
        <w:rPr>
          <w:rFonts w:ascii="Times New Roman" w:eastAsia="仿宋_GB2312" w:hAnsi="Times New Roman"/>
          <w:sz w:val="28"/>
          <w:szCs w:val="28"/>
        </w:rPr>
        <w:t>、</w:t>
      </w:r>
      <w:r w:rsidRPr="005D4BD3">
        <w:rPr>
          <w:rFonts w:ascii="Times New Roman" w:eastAsia="仿宋_GB2312" w:hAnsi="Times New Roman"/>
          <w:sz w:val="28"/>
          <w:szCs w:val="28"/>
        </w:rPr>
        <w:t>985</w:t>
      </w:r>
      <w:r w:rsidRPr="005D4BD3">
        <w:rPr>
          <w:rFonts w:ascii="Times New Roman" w:eastAsia="仿宋_GB2312" w:hAnsi="Times New Roman"/>
          <w:sz w:val="28"/>
          <w:szCs w:val="28"/>
        </w:rPr>
        <w:t>院校的共</w:t>
      </w:r>
      <w:r w:rsidRPr="005D4BD3">
        <w:rPr>
          <w:rFonts w:ascii="Times New Roman" w:eastAsia="仿宋_GB2312" w:hAnsi="Times New Roman"/>
          <w:sz w:val="28"/>
          <w:szCs w:val="28"/>
        </w:rPr>
        <w:t>6</w:t>
      </w:r>
      <w:r w:rsidRPr="005D4BD3">
        <w:rPr>
          <w:rFonts w:ascii="Times New Roman" w:eastAsia="仿宋_GB2312" w:hAnsi="Times New Roman"/>
          <w:sz w:val="28"/>
          <w:szCs w:val="28"/>
        </w:rPr>
        <w:t>人，</w:t>
      </w:r>
      <w:r w:rsidRPr="005D4BD3">
        <w:rPr>
          <w:rFonts w:ascii="Times New Roman" w:eastAsia="仿宋_GB2312" w:hAnsi="Times New Roman"/>
          <w:sz w:val="28"/>
          <w:szCs w:val="28"/>
        </w:rPr>
        <w:t>2016</w:t>
      </w:r>
      <w:r w:rsidRPr="005D4BD3">
        <w:rPr>
          <w:rFonts w:ascii="Times New Roman" w:eastAsia="仿宋_GB2312" w:hAnsi="Times New Roman"/>
          <w:sz w:val="28"/>
          <w:szCs w:val="28"/>
        </w:rPr>
        <w:t>年考上</w:t>
      </w:r>
      <w:r w:rsidRPr="005D4BD3">
        <w:rPr>
          <w:rFonts w:ascii="Times New Roman" w:eastAsia="仿宋_GB2312" w:hAnsi="Times New Roman"/>
          <w:sz w:val="28"/>
          <w:szCs w:val="28"/>
        </w:rPr>
        <w:t>211</w:t>
      </w:r>
      <w:r w:rsidRPr="005D4BD3">
        <w:rPr>
          <w:rFonts w:ascii="Times New Roman" w:eastAsia="仿宋_GB2312" w:hAnsi="Times New Roman"/>
          <w:sz w:val="28"/>
          <w:szCs w:val="28"/>
        </w:rPr>
        <w:t>、</w:t>
      </w:r>
      <w:r w:rsidRPr="005D4BD3">
        <w:rPr>
          <w:rFonts w:ascii="Times New Roman" w:eastAsia="仿宋_GB2312" w:hAnsi="Times New Roman"/>
          <w:sz w:val="28"/>
          <w:szCs w:val="28"/>
        </w:rPr>
        <w:t>985</w:t>
      </w:r>
      <w:r w:rsidRPr="005D4BD3">
        <w:rPr>
          <w:rFonts w:ascii="Times New Roman" w:eastAsia="仿宋_GB2312" w:hAnsi="Times New Roman"/>
          <w:sz w:val="28"/>
          <w:szCs w:val="28"/>
        </w:rPr>
        <w:t>院校的共</w:t>
      </w:r>
      <w:r w:rsidRPr="005D4BD3">
        <w:rPr>
          <w:rFonts w:ascii="Times New Roman" w:eastAsia="仿宋_GB2312" w:hAnsi="Times New Roman"/>
          <w:sz w:val="28"/>
          <w:szCs w:val="28"/>
        </w:rPr>
        <w:t>8</w:t>
      </w:r>
      <w:r w:rsidRPr="005D4BD3">
        <w:rPr>
          <w:rFonts w:ascii="Times New Roman" w:eastAsia="仿宋_GB2312" w:hAnsi="Times New Roman"/>
          <w:sz w:val="28"/>
          <w:szCs w:val="28"/>
        </w:rPr>
        <w:t>人。</w:t>
      </w:r>
    </w:p>
    <w:p w:rsidR="002D27CF" w:rsidRPr="005D4BD3" w:rsidRDefault="00E33B9C"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学院十分重视大学生</w:t>
      </w:r>
      <w:r w:rsidR="007E42AC" w:rsidRPr="005D4BD3">
        <w:rPr>
          <w:rFonts w:ascii="Times New Roman" w:eastAsia="仿宋_GB2312" w:hAnsi="Times New Roman"/>
          <w:sz w:val="28"/>
          <w:szCs w:val="28"/>
        </w:rPr>
        <w:t>科研素质</w:t>
      </w:r>
      <w:r w:rsidR="007E42AC">
        <w:rPr>
          <w:rFonts w:ascii="Times New Roman" w:eastAsia="仿宋_GB2312" w:hAnsi="Times New Roman" w:hint="eastAsia"/>
          <w:sz w:val="28"/>
          <w:szCs w:val="28"/>
        </w:rPr>
        <w:t>、</w:t>
      </w:r>
      <w:r w:rsidRPr="005D4BD3">
        <w:rPr>
          <w:rFonts w:ascii="Times New Roman" w:eastAsia="仿宋_GB2312" w:hAnsi="Times New Roman"/>
          <w:sz w:val="28"/>
          <w:szCs w:val="28"/>
        </w:rPr>
        <w:t>专业技能的培养与训练，多种措施鼓励大学生参加各类学科类竞赛活动。</w:t>
      </w:r>
      <w:r w:rsidR="002D27CF" w:rsidRPr="005D4BD3">
        <w:rPr>
          <w:rFonts w:ascii="Times New Roman" w:eastAsia="仿宋_GB2312" w:hAnsi="Times New Roman"/>
          <w:sz w:val="28"/>
          <w:szCs w:val="28"/>
        </w:rPr>
        <w:t>第七届</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华南兽医杯</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临床技能大赛在华南农业大学举行，代表我校参赛的农学院动物医学专业</w:t>
      </w:r>
      <w:r w:rsidR="002D27CF" w:rsidRPr="005D4BD3">
        <w:rPr>
          <w:rFonts w:ascii="Times New Roman" w:eastAsia="仿宋_GB2312" w:hAnsi="Times New Roman"/>
          <w:sz w:val="28"/>
          <w:szCs w:val="28"/>
        </w:rPr>
        <w:t>2013</w:t>
      </w:r>
      <w:r w:rsidR="002D27CF" w:rsidRPr="005D4BD3">
        <w:rPr>
          <w:rFonts w:ascii="Times New Roman" w:eastAsia="仿宋_GB2312" w:hAnsi="Times New Roman"/>
          <w:sz w:val="28"/>
          <w:szCs w:val="28"/>
        </w:rPr>
        <w:t>级学生蔡蔚游、郑文莹、何晓</w:t>
      </w:r>
      <w:proofErr w:type="gramStart"/>
      <w:r w:rsidR="002D27CF" w:rsidRPr="005D4BD3">
        <w:rPr>
          <w:rFonts w:ascii="Times New Roman" w:eastAsia="仿宋_GB2312" w:hAnsi="Times New Roman"/>
          <w:sz w:val="28"/>
          <w:szCs w:val="28"/>
        </w:rPr>
        <w:t>洋同学</w:t>
      </w:r>
      <w:proofErr w:type="gramEnd"/>
      <w:r w:rsidR="002D27CF" w:rsidRPr="005D4BD3">
        <w:rPr>
          <w:rFonts w:ascii="Times New Roman" w:eastAsia="仿宋_GB2312" w:hAnsi="Times New Roman"/>
          <w:sz w:val="28"/>
          <w:szCs w:val="28"/>
        </w:rPr>
        <w:t>在比赛中发挥出色，荣获二等奖；</w:t>
      </w:r>
      <w:r w:rsidR="002D27CF" w:rsidRPr="005D4BD3">
        <w:rPr>
          <w:rFonts w:ascii="Times New Roman" w:eastAsia="仿宋_GB2312" w:hAnsi="Times New Roman"/>
          <w:sz w:val="28"/>
          <w:szCs w:val="28"/>
        </w:rPr>
        <w:t>11</w:t>
      </w:r>
      <w:r w:rsidR="002D27CF" w:rsidRPr="005D4BD3">
        <w:rPr>
          <w:rFonts w:ascii="Times New Roman" w:eastAsia="仿宋_GB2312" w:hAnsi="Times New Roman"/>
          <w:sz w:val="28"/>
          <w:szCs w:val="28"/>
        </w:rPr>
        <w:t>月，第四届全国</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生泰尔杯</w:t>
      </w:r>
      <w:r w:rsidR="002D27CF" w:rsidRPr="005D4BD3">
        <w:rPr>
          <w:rFonts w:ascii="Times New Roman" w:eastAsia="仿宋_GB2312" w:hAnsi="Times New Roman"/>
          <w:sz w:val="28"/>
          <w:szCs w:val="28"/>
        </w:rPr>
        <w:t>”</w:t>
      </w:r>
      <w:r w:rsidR="002D27CF" w:rsidRPr="005D4BD3">
        <w:rPr>
          <w:rFonts w:ascii="Times New Roman" w:eastAsia="仿宋_GB2312" w:hAnsi="Times New Roman"/>
          <w:sz w:val="28"/>
          <w:szCs w:val="28"/>
        </w:rPr>
        <w:t>大学生动物医学专业技能大赛在安徽省合肥市举行，代表我校参赛的农学院动物医学专业</w:t>
      </w:r>
      <w:r w:rsidR="002D27CF" w:rsidRPr="005D4BD3">
        <w:rPr>
          <w:rFonts w:ascii="Times New Roman" w:eastAsia="仿宋_GB2312" w:hAnsi="Times New Roman"/>
          <w:sz w:val="28"/>
          <w:szCs w:val="28"/>
        </w:rPr>
        <w:t>2013</w:t>
      </w:r>
      <w:r w:rsidR="002D27CF" w:rsidRPr="005D4BD3">
        <w:rPr>
          <w:rFonts w:ascii="Times New Roman" w:eastAsia="仿宋_GB2312" w:hAnsi="Times New Roman"/>
          <w:sz w:val="28"/>
          <w:szCs w:val="28"/>
        </w:rPr>
        <w:t>级学生邓志勇、李玉磊、黎凯欣、温锦芳、黎梓聪和唐丽穗六名同学在比赛中发挥出色，荣获二等奖；首届全国大学生动物科学专业技能大赛由教育部动物生产类</w:t>
      </w:r>
      <w:proofErr w:type="gramStart"/>
      <w:r w:rsidR="002D27CF" w:rsidRPr="005D4BD3">
        <w:rPr>
          <w:rFonts w:ascii="Times New Roman" w:eastAsia="仿宋_GB2312" w:hAnsi="Times New Roman"/>
          <w:sz w:val="28"/>
          <w:szCs w:val="28"/>
        </w:rPr>
        <w:t>专业教指委</w:t>
      </w:r>
      <w:proofErr w:type="gramEnd"/>
      <w:r w:rsidR="002D27CF" w:rsidRPr="005D4BD3">
        <w:rPr>
          <w:rFonts w:ascii="Times New Roman" w:eastAsia="仿宋_GB2312" w:hAnsi="Times New Roman"/>
          <w:sz w:val="28"/>
          <w:szCs w:val="28"/>
        </w:rPr>
        <w:t>主办，华南农业大学承办。由学院陈琮灿、李永平、周杰、马俊炜、谭晓婷、郭战胜等动物科学专业学生组成的参赛</w:t>
      </w:r>
      <w:proofErr w:type="gramStart"/>
      <w:r w:rsidR="002D27CF" w:rsidRPr="005D4BD3">
        <w:rPr>
          <w:rFonts w:ascii="Times New Roman" w:eastAsia="仿宋_GB2312" w:hAnsi="Times New Roman"/>
          <w:sz w:val="28"/>
          <w:szCs w:val="28"/>
        </w:rPr>
        <w:t>团队获</w:t>
      </w:r>
      <w:proofErr w:type="gramEnd"/>
      <w:r w:rsidR="002D27CF" w:rsidRPr="005D4BD3">
        <w:rPr>
          <w:rFonts w:ascii="Times New Roman" w:eastAsia="仿宋_GB2312" w:hAnsi="Times New Roman"/>
          <w:sz w:val="28"/>
          <w:szCs w:val="28"/>
        </w:rPr>
        <w:t>团体一等奖。</w:t>
      </w:r>
      <w:r w:rsidRPr="005D4BD3">
        <w:rPr>
          <w:rFonts w:ascii="Times New Roman" w:eastAsia="仿宋_GB2312" w:hAnsi="Times New Roman"/>
          <w:sz w:val="28"/>
          <w:szCs w:val="28"/>
        </w:rPr>
        <w:t>2016</w:t>
      </w:r>
      <w:r w:rsidRPr="005D4BD3">
        <w:rPr>
          <w:rFonts w:ascii="Times New Roman" w:eastAsia="仿宋_GB2312" w:hAnsi="Times New Roman"/>
          <w:sz w:val="28"/>
          <w:szCs w:val="28"/>
        </w:rPr>
        <w:t>年度，农学院获批广东海洋大学大学生学科专业竞赛立项项目</w:t>
      </w:r>
      <w:r w:rsidRPr="005D4BD3">
        <w:rPr>
          <w:rFonts w:ascii="Times New Roman" w:eastAsia="仿宋_GB2312" w:hAnsi="Times New Roman"/>
          <w:sz w:val="28"/>
          <w:szCs w:val="28"/>
        </w:rPr>
        <w:t>3</w:t>
      </w:r>
      <w:r w:rsidRPr="005D4BD3">
        <w:rPr>
          <w:rFonts w:ascii="Times New Roman" w:eastAsia="仿宋_GB2312" w:hAnsi="Times New Roman"/>
          <w:sz w:val="28"/>
          <w:szCs w:val="28"/>
        </w:rPr>
        <w:t>项，涵盖动物科学、动物医学和园林</w:t>
      </w:r>
      <w:r w:rsidRPr="005D4BD3">
        <w:rPr>
          <w:rFonts w:ascii="Times New Roman" w:eastAsia="仿宋_GB2312" w:hAnsi="Times New Roman"/>
          <w:sz w:val="28"/>
          <w:szCs w:val="28"/>
        </w:rPr>
        <w:t>3</w:t>
      </w:r>
      <w:r w:rsidRPr="005D4BD3">
        <w:rPr>
          <w:rFonts w:ascii="Times New Roman" w:eastAsia="仿宋_GB2312" w:hAnsi="Times New Roman"/>
          <w:sz w:val="28"/>
          <w:szCs w:val="28"/>
        </w:rPr>
        <w:t>个专业。</w:t>
      </w:r>
    </w:p>
    <w:p w:rsidR="002D03E4" w:rsidRPr="005D4BD3" w:rsidRDefault="008E3F23"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2013</w:t>
      </w:r>
      <w:r w:rsidR="007E42AC">
        <w:rPr>
          <w:rFonts w:ascii="Times New Roman" w:eastAsia="仿宋_GB2312" w:hAnsi="Times New Roman" w:hint="eastAsia"/>
          <w:sz w:val="28"/>
          <w:szCs w:val="28"/>
        </w:rPr>
        <w:t>~</w:t>
      </w:r>
      <w:r w:rsidRPr="005D4BD3">
        <w:rPr>
          <w:rFonts w:ascii="Times New Roman" w:eastAsia="仿宋_GB2312" w:hAnsi="Times New Roman"/>
          <w:sz w:val="28"/>
          <w:szCs w:val="28"/>
        </w:rPr>
        <w:t>2017</w:t>
      </w:r>
      <w:r w:rsidRPr="005D4BD3">
        <w:rPr>
          <w:rFonts w:ascii="Times New Roman" w:eastAsia="仿宋_GB2312" w:hAnsi="Times New Roman"/>
          <w:sz w:val="28"/>
          <w:szCs w:val="28"/>
        </w:rPr>
        <w:t>年，农学院学生参加国家级活动获奖累计</w:t>
      </w:r>
      <w:r w:rsidRPr="005D4BD3">
        <w:rPr>
          <w:rFonts w:ascii="Times New Roman" w:eastAsia="仿宋_GB2312" w:hAnsi="Times New Roman"/>
          <w:sz w:val="28"/>
          <w:szCs w:val="28"/>
        </w:rPr>
        <w:t>53</w:t>
      </w:r>
      <w:r w:rsidRPr="005D4BD3">
        <w:rPr>
          <w:rFonts w:ascii="Times New Roman" w:eastAsia="仿宋_GB2312" w:hAnsi="Times New Roman"/>
          <w:sz w:val="28"/>
          <w:szCs w:val="28"/>
        </w:rPr>
        <w:t>人次。学院对于第四届全国</w:t>
      </w:r>
      <w:proofErr w:type="gramStart"/>
      <w:r w:rsidRPr="005D4BD3">
        <w:rPr>
          <w:rFonts w:ascii="Times New Roman" w:eastAsia="仿宋_GB2312" w:hAnsi="Times New Roman"/>
          <w:sz w:val="28"/>
          <w:szCs w:val="28"/>
        </w:rPr>
        <w:t>“</w:t>
      </w:r>
      <w:proofErr w:type="gramEnd"/>
      <w:r w:rsidRPr="005D4BD3">
        <w:rPr>
          <w:rFonts w:ascii="Times New Roman" w:eastAsia="仿宋_GB2312" w:hAnsi="Times New Roman"/>
          <w:sz w:val="28"/>
          <w:szCs w:val="28"/>
        </w:rPr>
        <w:t>生态尔杯大学生动物医学专业技能大赛二等奖、第一届全国大学生动物科学专业技能大赛团体一等奖等学科紧密度较高的奖项十分重视，在学生中广泛宣传，并对相关指导教师和获奖学生给予了奖励。学生参加</w:t>
      </w:r>
      <w:r w:rsidRPr="005D4BD3">
        <w:rPr>
          <w:rFonts w:ascii="Times New Roman" w:eastAsia="仿宋_GB2312" w:hAnsi="Times New Roman"/>
          <w:sz w:val="28"/>
          <w:szCs w:val="28"/>
        </w:rPr>
        <w:t>“</w:t>
      </w:r>
      <w:r w:rsidRPr="005D4BD3">
        <w:rPr>
          <w:rFonts w:ascii="Times New Roman" w:eastAsia="仿宋_GB2312" w:hAnsi="Times New Roman"/>
          <w:sz w:val="28"/>
          <w:szCs w:val="28"/>
        </w:rPr>
        <w:t>挑战杯，创青春</w:t>
      </w:r>
      <w:r w:rsidRPr="005D4BD3">
        <w:rPr>
          <w:rFonts w:ascii="Times New Roman" w:eastAsia="仿宋_GB2312" w:hAnsi="Times New Roman"/>
          <w:sz w:val="28"/>
          <w:szCs w:val="28"/>
        </w:rPr>
        <w:t>”</w:t>
      </w:r>
      <w:r w:rsidRPr="005D4BD3">
        <w:rPr>
          <w:rFonts w:ascii="Times New Roman" w:eastAsia="仿宋_GB2312" w:hAnsi="Times New Roman"/>
          <w:sz w:val="28"/>
          <w:szCs w:val="28"/>
        </w:rPr>
        <w:t>和</w:t>
      </w:r>
      <w:r w:rsidRPr="005D4BD3">
        <w:rPr>
          <w:rFonts w:ascii="Times New Roman" w:eastAsia="仿宋_GB2312" w:hAnsi="Times New Roman"/>
          <w:sz w:val="28"/>
          <w:szCs w:val="28"/>
        </w:rPr>
        <w:t>“</w:t>
      </w:r>
      <w:r w:rsidRPr="005D4BD3">
        <w:rPr>
          <w:rFonts w:ascii="Times New Roman" w:eastAsia="仿宋_GB2312" w:hAnsi="Times New Roman"/>
          <w:sz w:val="28"/>
          <w:szCs w:val="28"/>
        </w:rPr>
        <w:t>瑞派</w:t>
      </w:r>
      <w:r w:rsidRPr="005D4BD3">
        <w:rPr>
          <w:rFonts w:ascii="Times New Roman" w:eastAsiaTheme="minorEastAsia" w:hAnsi="Times New Roman"/>
          <w:sz w:val="28"/>
          <w:szCs w:val="28"/>
        </w:rPr>
        <w:t>•</w:t>
      </w:r>
      <w:r w:rsidRPr="005D4BD3">
        <w:rPr>
          <w:rFonts w:ascii="Times New Roman" w:eastAsia="仿宋_GB2312" w:hAnsi="Times New Roman"/>
          <w:sz w:val="28"/>
          <w:szCs w:val="28"/>
        </w:rPr>
        <w:t>华南兽医杯</w:t>
      </w:r>
      <w:r w:rsidRPr="005D4BD3">
        <w:rPr>
          <w:rFonts w:ascii="Times New Roman" w:eastAsia="仿宋_GB2312" w:hAnsi="Times New Roman"/>
          <w:sz w:val="28"/>
          <w:szCs w:val="28"/>
        </w:rPr>
        <w:t>”</w:t>
      </w:r>
      <w:r w:rsidRPr="005D4BD3">
        <w:rPr>
          <w:rFonts w:ascii="Times New Roman" w:eastAsia="仿宋_GB2312" w:hAnsi="Times New Roman"/>
          <w:sz w:val="28"/>
          <w:szCs w:val="28"/>
        </w:rPr>
        <w:t>兽医临床技能大赛</w:t>
      </w:r>
      <w:proofErr w:type="gramStart"/>
      <w:r w:rsidRPr="005D4BD3">
        <w:rPr>
          <w:rFonts w:ascii="Times New Roman" w:eastAsia="仿宋_GB2312" w:hAnsi="Times New Roman"/>
          <w:sz w:val="28"/>
          <w:szCs w:val="28"/>
        </w:rPr>
        <w:t>”</w:t>
      </w:r>
      <w:proofErr w:type="gramEnd"/>
      <w:r w:rsidRPr="005D4BD3">
        <w:rPr>
          <w:rFonts w:ascii="Times New Roman" w:eastAsia="仿宋_GB2312" w:hAnsi="Times New Roman"/>
          <w:sz w:val="28"/>
          <w:szCs w:val="28"/>
        </w:rPr>
        <w:t>等省级活动获奖累计</w:t>
      </w:r>
      <w:r w:rsidRPr="005D4BD3">
        <w:rPr>
          <w:rFonts w:ascii="Times New Roman" w:eastAsia="仿宋_GB2312" w:hAnsi="Times New Roman"/>
          <w:sz w:val="28"/>
          <w:szCs w:val="28"/>
        </w:rPr>
        <w:t>43</w:t>
      </w:r>
      <w:r w:rsidRPr="005D4BD3">
        <w:rPr>
          <w:rFonts w:ascii="Times New Roman" w:eastAsia="仿宋_GB2312" w:hAnsi="Times New Roman"/>
          <w:sz w:val="28"/>
          <w:szCs w:val="28"/>
        </w:rPr>
        <w:t>人次。学生参加</w:t>
      </w:r>
      <w:r w:rsidRPr="005D4BD3">
        <w:rPr>
          <w:rFonts w:ascii="Times New Roman" w:eastAsia="仿宋_GB2312" w:hAnsi="Times New Roman"/>
          <w:sz w:val="28"/>
          <w:szCs w:val="28"/>
        </w:rPr>
        <w:t>“</w:t>
      </w:r>
      <w:r w:rsidRPr="005D4BD3">
        <w:rPr>
          <w:rFonts w:ascii="Times New Roman" w:eastAsia="仿宋_GB2312" w:hAnsi="Times New Roman"/>
          <w:sz w:val="28"/>
          <w:szCs w:val="28"/>
        </w:rPr>
        <w:t>万达</w:t>
      </w:r>
      <w:r w:rsidRPr="005D4BD3">
        <w:rPr>
          <w:rFonts w:ascii="Times New Roman" w:eastAsia="仿宋_GB2312" w:hAnsi="Times New Roman"/>
          <w:sz w:val="28"/>
          <w:szCs w:val="28"/>
        </w:rPr>
        <w:t>SOHO</w:t>
      </w:r>
      <w:r w:rsidRPr="005D4BD3">
        <w:rPr>
          <w:rFonts w:ascii="Times New Roman" w:eastAsia="仿宋_GB2312" w:hAnsi="Times New Roman"/>
          <w:sz w:val="28"/>
          <w:szCs w:val="28"/>
        </w:rPr>
        <w:t>创青春</w:t>
      </w:r>
      <w:r w:rsidRPr="005D4BD3">
        <w:rPr>
          <w:rFonts w:ascii="Times New Roman" w:eastAsia="仿宋_GB2312" w:hAnsi="Times New Roman"/>
          <w:sz w:val="28"/>
          <w:szCs w:val="28"/>
        </w:rPr>
        <w:t>”</w:t>
      </w:r>
      <w:r w:rsidRPr="005D4BD3">
        <w:rPr>
          <w:rFonts w:ascii="Times New Roman" w:eastAsia="仿宋_GB2312" w:hAnsi="Times New Roman"/>
          <w:sz w:val="28"/>
          <w:szCs w:val="28"/>
        </w:rPr>
        <w:t>湛江青年创业大赛</w:t>
      </w:r>
      <w:proofErr w:type="gramStart"/>
      <w:r w:rsidRPr="005D4BD3">
        <w:rPr>
          <w:rFonts w:ascii="Times New Roman" w:eastAsia="仿宋_GB2312" w:hAnsi="Times New Roman"/>
          <w:sz w:val="28"/>
          <w:szCs w:val="28"/>
        </w:rPr>
        <w:t>”</w:t>
      </w:r>
      <w:proofErr w:type="gramEnd"/>
      <w:r w:rsidRPr="005D4BD3">
        <w:rPr>
          <w:rFonts w:ascii="Times New Roman" w:eastAsia="仿宋_GB2312" w:hAnsi="Times New Roman"/>
          <w:sz w:val="28"/>
          <w:szCs w:val="28"/>
        </w:rPr>
        <w:t>和</w:t>
      </w:r>
      <w:r w:rsidRPr="005D4BD3">
        <w:rPr>
          <w:rFonts w:ascii="Times New Roman" w:eastAsia="仿宋_GB2312" w:hAnsi="Times New Roman"/>
          <w:sz w:val="28"/>
          <w:szCs w:val="28"/>
        </w:rPr>
        <w:t>“</w:t>
      </w:r>
      <w:r w:rsidRPr="005D4BD3">
        <w:rPr>
          <w:rFonts w:ascii="Times New Roman" w:eastAsia="仿宋_GB2312" w:hAnsi="Times New Roman"/>
          <w:sz w:val="28"/>
          <w:szCs w:val="28"/>
        </w:rPr>
        <w:t>激情创业</w:t>
      </w:r>
      <w:r w:rsidRPr="005D4BD3">
        <w:rPr>
          <w:rFonts w:ascii="Times New Roman" w:eastAsiaTheme="minorEastAsia" w:hAnsi="Times New Roman"/>
          <w:sz w:val="28"/>
          <w:szCs w:val="28"/>
        </w:rPr>
        <w:t>•</w:t>
      </w:r>
      <w:r w:rsidRPr="005D4BD3">
        <w:rPr>
          <w:rFonts w:ascii="Times New Roman" w:eastAsia="仿宋_GB2312" w:hAnsi="Times New Roman"/>
          <w:sz w:val="28"/>
          <w:szCs w:val="28"/>
        </w:rPr>
        <w:t>圆梦湛江</w:t>
      </w:r>
      <w:r w:rsidRPr="005D4BD3">
        <w:rPr>
          <w:rFonts w:ascii="Times New Roman" w:eastAsia="仿宋_GB2312" w:hAnsi="Times New Roman"/>
          <w:sz w:val="28"/>
          <w:szCs w:val="28"/>
        </w:rPr>
        <w:t>-</w:t>
      </w:r>
      <w:r w:rsidRPr="005D4BD3">
        <w:rPr>
          <w:rFonts w:ascii="Times New Roman" w:eastAsia="仿宋_GB2312" w:hAnsi="Times New Roman"/>
          <w:sz w:val="28"/>
          <w:szCs w:val="28"/>
        </w:rPr>
        <w:t>湛江市青年创新创业大赛</w:t>
      </w:r>
      <w:r w:rsidRPr="005D4BD3">
        <w:rPr>
          <w:rFonts w:ascii="Times New Roman" w:eastAsia="仿宋_GB2312" w:hAnsi="Times New Roman"/>
          <w:sz w:val="28"/>
          <w:szCs w:val="28"/>
        </w:rPr>
        <w:t>”</w:t>
      </w:r>
      <w:r w:rsidRPr="005D4BD3">
        <w:rPr>
          <w:rFonts w:ascii="Times New Roman" w:eastAsia="仿宋_GB2312" w:hAnsi="Times New Roman"/>
          <w:sz w:val="28"/>
          <w:szCs w:val="28"/>
        </w:rPr>
        <w:t>等市级活动获奖累计</w:t>
      </w:r>
      <w:r w:rsidRPr="005D4BD3">
        <w:rPr>
          <w:rFonts w:ascii="Times New Roman" w:eastAsia="仿宋_GB2312" w:hAnsi="Times New Roman"/>
          <w:sz w:val="28"/>
          <w:szCs w:val="28"/>
        </w:rPr>
        <w:t>34</w:t>
      </w:r>
      <w:r w:rsidRPr="005D4BD3">
        <w:rPr>
          <w:rFonts w:ascii="Times New Roman" w:eastAsia="仿宋_GB2312" w:hAnsi="Times New Roman"/>
          <w:sz w:val="28"/>
          <w:szCs w:val="28"/>
        </w:rPr>
        <w:t>人次。</w:t>
      </w:r>
    </w:p>
    <w:p w:rsidR="002D27CF" w:rsidRPr="005D4BD3" w:rsidRDefault="008931CE" w:rsidP="00D0650C">
      <w:pPr>
        <w:adjustRightInd w:val="0"/>
        <w:snapToGrid w:val="0"/>
        <w:spacing w:beforeLines="15" w:afterLines="15"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学院举办</w:t>
      </w:r>
      <w:r w:rsidR="002D27CF" w:rsidRPr="005D4BD3">
        <w:rPr>
          <w:rFonts w:ascii="Times New Roman" w:eastAsia="仿宋_GB2312" w:hAnsi="Times New Roman"/>
          <w:sz w:val="28"/>
          <w:szCs w:val="28"/>
        </w:rPr>
        <w:t>在校生自我成长满意度调查</w:t>
      </w:r>
      <w:r>
        <w:rPr>
          <w:rFonts w:ascii="Times New Roman" w:eastAsia="仿宋_GB2312" w:hAnsi="Times New Roman" w:hint="eastAsia"/>
          <w:sz w:val="28"/>
          <w:szCs w:val="28"/>
        </w:rPr>
        <w:t>，</w:t>
      </w:r>
      <w:r w:rsidR="002D27CF" w:rsidRPr="005D4BD3">
        <w:rPr>
          <w:rFonts w:ascii="Times New Roman" w:eastAsia="仿宋_GB2312" w:hAnsi="Times New Roman"/>
          <w:sz w:val="28"/>
          <w:szCs w:val="28"/>
        </w:rPr>
        <w:t>结果表明，</w:t>
      </w:r>
      <w:r>
        <w:rPr>
          <w:rFonts w:ascii="Times New Roman" w:eastAsia="仿宋_GB2312" w:hAnsi="Times New Roman" w:hint="eastAsia"/>
          <w:sz w:val="28"/>
          <w:szCs w:val="28"/>
        </w:rPr>
        <w:t>学生主要关注</w:t>
      </w:r>
      <w:r w:rsidR="002D27CF" w:rsidRPr="005D4BD3">
        <w:rPr>
          <w:rFonts w:ascii="Times New Roman" w:eastAsia="仿宋_GB2312" w:hAnsi="Times New Roman"/>
          <w:sz w:val="28"/>
          <w:szCs w:val="28"/>
        </w:rPr>
        <w:t>专业理论水平、实践动手能力、计算机操作水平、外语水平、自主学习能力、自我管理能力、组织能力、社会能力、人际交往能力</w:t>
      </w:r>
      <w:r>
        <w:rPr>
          <w:rFonts w:ascii="Times New Roman" w:eastAsia="仿宋_GB2312" w:hAnsi="Times New Roman" w:hint="eastAsia"/>
          <w:sz w:val="28"/>
          <w:szCs w:val="28"/>
        </w:rPr>
        <w:t>等的培养与提高</w:t>
      </w:r>
      <w:r w:rsidR="002D27CF" w:rsidRPr="005D4BD3">
        <w:rPr>
          <w:rFonts w:ascii="Times New Roman" w:eastAsia="仿宋_GB2312" w:hAnsi="Times New Roman"/>
          <w:sz w:val="28"/>
          <w:szCs w:val="28"/>
        </w:rPr>
        <w:t>。</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25" w:name="_Toc493859316"/>
      <w:r w:rsidRPr="005D4BD3">
        <w:rPr>
          <w:rFonts w:ascii="Times New Roman" w:eastAsia="仿宋_GB2312" w:hAnsi="Times New Roman"/>
          <w:b/>
          <w:sz w:val="28"/>
          <w:szCs w:val="28"/>
        </w:rPr>
        <w:t>5.4</w:t>
      </w:r>
      <w:r w:rsidRPr="005D4BD3">
        <w:rPr>
          <w:rFonts w:ascii="Times New Roman" w:eastAsia="仿宋_GB2312" w:hAnsi="Times New Roman"/>
          <w:b/>
          <w:sz w:val="28"/>
          <w:szCs w:val="28"/>
        </w:rPr>
        <w:t>就业与发展</w:t>
      </w:r>
      <w:bookmarkEnd w:id="25"/>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学院每年通过举办校园招聘会、发布需求信息、走访用人单位等多种方式，积极推介学生就业；同时开展学生就业指导工作，引导学生树立良好心态和就业观念，提高就业选择成功率。近</w:t>
      </w:r>
      <w:r w:rsidRPr="005D4BD3">
        <w:rPr>
          <w:rFonts w:ascii="Times New Roman" w:eastAsia="仿宋_GB2312" w:hAnsi="Times New Roman"/>
          <w:sz w:val="28"/>
          <w:szCs w:val="28"/>
        </w:rPr>
        <w:t>4</w:t>
      </w:r>
      <w:r w:rsidRPr="005D4BD3">
        <w:rPr>
          <w:rFonts w:ascii="Times New Roman" w:eastAsia="仿宋_GB2312" w:hAnsi="Times New Roman"/>
          <w:sz w:val="28"/>
          <w:szCs w:val="28"/>
        </w:rPr>
        <w:t>年来，我院总体就业率较高。</w:t>
      </w:r>
      <w:r w:rsidRPr="005D4BD3">
        <w:rPr>
          <w:rFonts w:ascii="Times New Roman" w:eastAsia="仿宋_GB2312" w:hAnsi="Times New Roman"/>
          <w:sz w:val="28"/>
          <w:szCs w:val="28"/>
        </w:rPr>
        <w:t>2013</w:t>
      </w:r>
      <w:r w:rsidRPr="005D4BD3">
        <w:rPr>
          <w:rFonts w:ascii="Times New Roman" w:eastAsia="仿宋_GB2312" w:hAnsi="Times New Roman"/>
          <w:sz w:val="28"/>
          <w:szCs w:val="28"/>
        </w:rPr>
        <w:t>年毕业生总体就业率为</w:t>
      </w:r>
      <w:r w:rsidRPr="005D4BD3">
        <w:rPr>
          <w:rFonts w:ascii="Times New Roman" w:eastAsia="仿宋_GB2312" w:hAnsi="Times New Roman"/>
          <w:sz w:val="28"/>
          <w:szCs w:val="28"/>
        </w:rPr>
        <w:t>96.31%</w:t>
      </w:r>
      <w:r w:rsidRPr="005D4BD3">
        <w:rPr>
          <w:rFonts w:ascii="Times New Roman" w:eastAsia="仿宋_GB2312" w:hAnsi="Times New Roman"/>
          <w:sz w:val="28"/>
          <w:szCs w:val="28"/>
        </w:rPr>
        <w:t>，</w:t>
      </w:r>
      <w:r w:rsidRPr="005D4BD3">
        <w:rPr>
          <w:rFonts w:ascii="Times New Roman" w:eastAsia="仿宋_GB2312" w:hAnsi="Times New Roman"/>
          <w:sz w:val="28"/>
          <w:szCs w:val="28"/>
        </w:rPr>
        <w:t>2014</w:t>
      </w:r>
      <w:r w:rsidRPr="005D4BD3">
        <w:rPr>
          <w:rFonts w:ascii="Times New Roman" w:eastAsia="仿宋_GB2312" w:hAnsi="Times New Roman"/>
          <w:sz w:val="28"/>
          <w:szCs w:val="28"/>
        </w:rPr>
        <w:t>年为</w:t>
      </w:r>
      <w:r w:rsidRPr="005D4BD3">
        <w:rPr>
          <w:rFonts w:ascii="Times New Roman" w:eastAsia="仿宋_GB2312" w:hAnsi="Times New Roman"/>
          <w:sz w:val="28"/>
          <w:szCs w:val="28"/>
        </w:rPr>
        <w:t>92.06%</w:t>
      </w:r>
      <w:r w:rsidRPr="005D4BD3">
        <w:rPr>
          <w:rFonts w:ascii="Times New Roman" w:eastAsia="仿宋_GB2312" w:hAnsi="Times New Roman"/>
          <w:sz w:val="28"/>
          <w:szCs w:val="28"/>
        </w:rPr>
        <w:t>，</w:t>
      </w:r>
      <w:r w:rsidRPr="005D4BD3">
        <w:rPr>
          <w:rFonts w:ascii="Times New Roman" w:eastAsia="仿宋_GB2312" w:hAnsi="Times New Roman"/>
          <w:sz w:val="28"/>
          <w:szCs w:val="28"/>
        </w:rPr>
        <w:t>2015</w:t>
      </w:r>
      <w:r w:rsidRPr="005D4BD3">
        <w:rPr>
          <w:rFonts w:ascii="Times New Roman" w:eastAsia="仿宋_GB2312" w:hAnsi="Times New Roman"/>
          <w:sz w:val="28"/>
          <w:szCs w:val="28"/>
        </w:rPr>
        <w:t>年为</w:t>
      </w:r>
      <w:r w:rsidRPr="005D4BD3">
        <w:rPr>
          <w:rFonts w:ascii="Times New Roman" w:eastAsia="仿宋_GB2312" w:hAnsi="Times New Roman"/>
          <w:sz w:val="28"/>
          <w:szCs w:val="28"/>
        </w:rPr>
        <w:t>96.63%</w:t>
      </w:r>
      <w:r w:rsidRPr="005D4BD3">
        <w:rPr>
          <w:rFonts w:ascii="Times New Roman" w:eastAsia="仿宋_GB2312" w:hAnsi="Times New Roman"/>
          <w:sz w:val="28"/>
          <w:szCs w:val="28"/>
        </w:rPr>
        <w:t>，</w:t>
      </w:r>
      <w:r w:rsidRPr="005D4BD3">
        <w:rPr>
          <w:rFonts w:ascii="Times New Roman" w:eastAsia="仿宋_GB2312" w:hAnsi="Times New Roman"/>
          <w:sz w:val="28"/>
          <w:szCs w:val="28"/>
        </w:rPr>
        <w:t>2016</w:t>
      </w:r>
      <w:r w:rsidRPr="005D4BD3">
        <w:rPr>
          <w:rFonts w:ascii="Times New Roman" w:eastAsia="仿宋_GB2312" w:hAnsi="Times New Roman"/>
          <w:sz w:val="28"/>
          <w:szCs w:val="28"/>
        </w:rPr>
        <w:t>年为</w:t>
      </w:r>
      <w:r w:rsidRPr="005D4BD3">
        <w:rPr>
          <w:rFonts w:ascii="Times New Roman" w:eastAsia="仿宋_GB2312" w:hAnsi="Times New Roman"/>
          <w:sz w:val="28"/>
          <w:szCs w:val="28"/>
        </w:rPr>
        <w:t>93.93%</w:t>
      </w:r>
      <w:r w:rsidRPr="005D4BD3">
        <w:rPr>
          <w:rFonts w:ascii="Times New Roman" w:eastAsia="仿宋_GB2312" w:hAnsi="Times New Roman"/>
          <w:sz w:val="28"/>
          <w:szCs w:val="28"/>
        </w:rPr>
        <w:t>。</w:t>
      </w:r>
    </w:p>
    <w:p w:rsidR="002D27CF" w:rsidRPr="00D12204" w:rsidRDefault="002D27CF" w:rsidP="00D0650C">
      <w:pPr>
        <w:spacing w:beforeLines="15" w:afterLines="15" w:line="360" w:lineRule="auto"/>
        <w:jc w:val="center"/>
        <w:rPr>
          <w:rFonts w:ascii="Times New Roman" w:eastAsia="仿宋_GB2312" w:hAnsi="Times New Roman"/>
          <w:b/>
          <w:sz w:val="28"/>
          <w:szCs w:val="28"/>
        </w:rPr>
      </w:pPr>
      <w:r w:rsidRPr="00D12204">
        <w:rPr>
          <w:rFonts w:ascii="Times New Roman" w:eastAsia="仿宋_GB2312" w:hAnsi="Times New Roman"/>
          <w:b/>
          <w:sz w:val="28"/>
          <w:szCs w:val="28"/>
        </w:rPr>
        <w:t>表</w:t>
      </w:r>
      <w:r w:rsidRPr="00D12204">
        <w:rPr>
          <w:rFonts w:ascii="Times New Roman" w:eastAsia="仿宋_GB2312" w:hAnsi="Times New Roman"/>
          <w:b/>
          <w:sz w:val="28"/>
          <w:szCs w:val="28"/>
        </w:rPr>
        <w:t>5-4-1  2012</w:t>
      </w:r>
      <w:r w:rsidRPr="00D12204">
        <w:rPr>
          <w:rFonts w:ascii="Times New Roman" w:eastAsia="仿宋_GB2312" w:hAnsi="Times New Roman"/>
          <w:b/>
          <w:sz w:val="28"/>
          <w:szCs w:val="28"/>
        </w:rPr>
        <w:t>年以来农学院毕业学生总人数和就业率情况表</w:t>
      </w: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993"/>
        <w:gridCol w:w="850"/>
        <w:gridCol w:w="992"/>
        <w:gridCol w:w="993"/>
        <w:gridCol w:w="992"/>
        <w:gridCol w:w="992"/>
      </w:tblGrid>
      <w:tr w:rsidR="002D27CF" w:rsidRPr="005D4BD3" w:rsidTr="00D12204">
        <w:trPr>
          <w:jc w:val="center"/>
        </w:trPr>
        <w:tc>
          <w:tcPr>
            <w:tcW w:w="1809" w:type="dxa"/>
            <w:shd w:val="clear" w:color="auto" w:fill="DDD9C3" w:themeFill="background2" w:themeFillShade="E6"/>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年份（年）</w:t>
            </w:r>
          </w:p>
        </w:tc>
        <w:tc>
          <w:tcPr>
            <w:tcW w:w="993" w:type="dxa"/>
            <w:shd w:val="clear" w:color="auto" w:fill="DDD9C3" w:themeFill="background2" w:themeFillShade="E6"/>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2012</w:t>
            </w:r>
          </w:p>
        </w:tc>
        <w:tc>
          <w:tcPr>
            <w:tcW w:w="850" w:type="dxa"/>
            <w:shd w:val="clear" w:color="auto" w:fill="DDD9C3" w:themeFill="background2" w:themeFillShade="E6"/>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2013</w:t>
            </w:r>
          </w:p>
        </w:tc>
        <w:tc>
          <w:tcPr>
            <w:tcW w:w="992" w:type="dxa"/>
            <w:shd w:val="clear" w:color="auto" w:fill="DDD9C3" w:themeFill="background2" w:themeFillShade="E6"/>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2014</w:t>
            </w:r>
          </w:p>
        </w:tc>
        <w:tc>
          <w:tcPr>
            <w:tcW w:w="993" w:type="dxa"/>
            <w:shd w:val="clear" w:color="auto" w:fill="DDD9C3" w:themeFill="background2" w:themeFillShade="E6"/>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2015</w:t>
            </w:r>
          </w:p>
        </w:tc>
        <w:tc>
          <w:tcPr>
            <w:tcW w:w="992" w:type="dxa"/>
            <w:shd w:val="clear" w:color="auto" w:fill="DDD9C3" w:themeFill="background2" w:themeFillShade="E6"/>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2016</w:t>
            </w:r>
          </w:p>
        </w:tc>
        <w:tc>
          <w:tcPr>
            <w:tcW w:w="992" w:type="dxa"/>
            <w:shd w:val="clear" w:color="auto" w:fill="DDD9C3" w:themeFill="background2" w:themeFillShade="E6"/>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2017</w:t>
            </w:r>
          </w:p>
        </w:tc>
      </w:tr>
      <w:tr w:rsidR="002D27CF" w:rsidRPr="005D4BD3" w:rsidTr="00D12204">
        <w:trPr>
          <w:trHeight w:val="425"/>
          <w:jc w:val="center"/>
        </w:trPr>
        <w:tc>
          <w:tcPr>
            <w:tcW w:w="1809" w:type="dxa"/>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毕业人数</w:t>
            </w:r>
          </w:p>
        </w:tc>
        <w:tc>
          <w:tcPr>
            <w:tcW w:w="993" w:type="dxa"/>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469</w:t>
            </w:r>
          </w:p>
        </w:tc>
        <w:tc>
          <w:tcPr>
            <w:tcW w:w="850" w:type="dxa"/>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581</w:t>
            </w:r>
          </w:p>
        </w:tc>
        <w:tc>
          <w:tcPr>
            <w:tcW w:w="992" w:type="dxa"/>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572</w:t>
            </w:r>
          </w:p>
        </w:tc>
        <w:tc>
          <w:tcPr>
            <w:tcW w:w="993" w:type="dxa"/>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574</w:t>
            </w:r>
          </w:p>
        </w:tc>
        <w:tc>
          <w:tcPr>
            <w:tcW w:w="992" w:type="dxa"/>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671</w:t>
            </w:r>
          </w:p>
        </w:tc>
        <w:tc>
          <w:tcPr>
            <w:tcW w:w="992" w:type="dxa"/>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461</w:t>
            </w:r>
          </w:p>
        </w:tc>
      </w:tr>
      <w:tr w:rsidR="002D27CF" w:rsidRPr="005D4BD3" w:rsidTr="00986C71">
        <w:trPr>
          <w:jc w:val="center"/>
        </w:trPr>
        <w:tc>
          <w:tcPr>
            <w:tcW w:w="1809" w:type="dxa"/>
            <w:shd w:val="clear" w:color="auto" w:fill="auto"/>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总体就业率</w:t>
            </w:r>
            <w:r w:rsidRPr="00D12204">
              <w:rPr>
                <w:rFonts w:ascii="Times New Roman" w:eastAsia="仿宋_GB2312" w:hAnsi="Times New Roman"/>
                <w:kern w:val="0"/>
                <w:sz w:val="24"/>
                <w:szCs w:val="24"/>
              </w:rPr>
              <w:t>%</w:t>
            </w:r>
          </w:p>
        </w:tc>
        <w:tc>
          <w:tcPr>
            <w:tcW w:w="993" w:type="dxa"/>
            <w:shd w:val="clear" w:color="auto" w:fill="auto"/>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96.23</w:t>
            </w:r>
          </w:p>
        </w:tc>
        <w:tc>
          <w:tcPr>
            <w:tcW w:w="850" w:type="dxa"/>
            <w:shd w:val="clear" w:color="auto" w:fill="auto"/>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96.31</w:t>
            </w:r>
          </w:p>
        </w:tc>
        <w:tc>
          <w:tcPr>
            <w:tcW w:w="992" w:type="dxa"/>
            <w:shd w:val="clear" w:color="auto" w:fill="auto"/>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92.06</w:t>
            </w:r>
          </w:p>
        </w:tc>
        <w:tc>
          <w:tcPr>
            <w:tcW w:w="993" w:type="dxa"/>
            <w:shd w:val="clear" w:color="auto" w:fill="auto"/>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96.63</w:t>
            </w:r>
          </w:p>
        </w:tc>
        <w:tc>
          <w:tcPr>
            <w:tcW w:w="992" w:type="dxa"/>
            <w:shd w:val="clear" w:color="auto" w:fill="auto"/>
            <w:vAlign w:val="center"/>
          </w:tcPr>
          <w:p w:rsidR="002D27CF" w:rsidRPr="00D12204" w:rsidRDefault="002D27CF" w:rsidP="00D0650C">
            <w:pPr>
              <w:spacing w:beforeLines="15" w:afterLines="15" w:line="360" w:lineRule="auto"/>
              <w:jc w:val="center"/>
              <w:rPr>
                <w:rFonts w:ascii="Times New Roman" w:eastAsia="仿宋_GB2312" w:hAnsi="Times New Roman"/>
                <w:kern w:val="0"/>
                <w:sz w:val="24"/>
                <w:szCs w:val="24"/>
              </w:rPr>
            </w:pPr>
            <w:r w:rsidRPr="00D12204">
              <w:rPr>
                <w:rFonts w:ascii="Times New Roman" w:eastAsia="仿宋_GB2312" w:hAnsi="Times New Roman"/>
                <w:kern w:val="0"/>
                <w:sz w:val="24"/>
                <w:szCs w:val="24"/>
              </w:rPr>
              <w:t>93.93</w:t>
            </w:r>
          </w:p>
        </w:tc>
        <w:tc>
          <w:tcPr>
            <w:tcW w:w="992" w:type="dxa"/>
            <w:shd w:val="clear" w:color="auto" w:fill="auto"/>
            <w:vAlign w:val="center"/>
          </w:tcPr>
          <w:p w:rsidR="002D27CF" w:rsidRPr="00D12204" w:rsidRDefault="00986C71" w:rsidP="00D0650C">
            <w:pPr>
              <w:spacing w:beforeLines="15" w:afterLines="15" w:line="360" w:lineRule="auto"/>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w:t>
            </w:r>
          </w:p>
        </w:tc>
      </w:tr>
    </w:tbl>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p>
    <w:p w:rsidR="008A40C4"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学院重视毕业生跟踪调查工作，多种途径全面了解用人单位对我校毕业生的评价。</w:t>
      </w:r>
      <w:r w:rsidRPr="005D4BD3">
        <w:rPr>
          <w:rFonts w:ascii="Times New Roman" w:eastAsia="仿宋_GB2312" w:hAnsi="Times New Roman"/>
          <w:sz w:val="28"/>
          <w:szCs w:val="28"/>
        </w:rPr>
        <w:t>2016</w:t>
      </w:r>
      <w:r w:rsidRPr="005D4BD3">
        <w:rPr>
          <w:rFonts w:ascii="Times New Roman" w:eastAsia="仿宋_GB2312" w:hAnsi="Times New Roman"/>
          <w:sz w:val="28"/>
          <w:szCs w:val="28"/>
        </w:rPr>
        <w:t>年，学院通过问卷调查、网络调查、电话询问和实地访谈等方式，对用人单位进行了调查，结果显示，毕业生从事工作的自评满意满意率</w:t>
      </w:r>
      <w:r w:rsidR="008A40C4">
        <w:rPr>
          <w:rFonts w:ascii="Times New Roman" w:eastAsia="仿宋_GB2312" w:hAnsi="Times New Roman" w:hint="eastAsia"/>
          <w:sz w:val="28"/>
          <w:szCs w:val="28"/>
        </w:rPr>
        <w:t>和基本满意率为</w:t>
      </w:r>
      <w:r w:rsidR="008A40C4">
        <w:rPr>
          <w:rFonts w:ascii="Times New Roman" w:eastAsia="仿宋_GB2312" w:hAnsi="Times New Roman" w:hint="eastAsia"/>
          <w:sz w:val="28"/>
          <w:szCs w:val="28"/>
        </w:rPr>
        <w:t>87</w:t>
      </w:r>
      <w:r w:rsidRPr="005D4BD3">
        <w:rPr>
          <w:rFonts w:ascii="Times New Roman" w:eastAsia="仿宋_GB2312" w:hAnsi="Times New Roman"/>
          <w:sz w:val="28"/>
          <w:szCs w:val="28"/>
        </w:rPr>
        <w:t>.</w:t>
      </w:r>
      <w:r w:rsidR="008A40C4">
        <w:rPr>
          <w:rFonts w:ascii="Times New Roman" w:eastAsia="仿宋_GB2312" w:hAnsi="Times New Roman" w:hint="eastAsia"/>
          <w:sz w:val="28"/>
          <w:szCs w:val="28"/>
        </w:rPr>
        <w:t>1</w:t>
      </w:r>
      <w:r w:rsidRPr="005D4BD3">
        <w:rPr>
          <w:rFonts w:ascii="Times New Roman" w:eastAsia="仿宋_GB2312" w:hAnsi="Times New Roman"/>
          <w:sz w:val="28"/>
          <w:szCs w:val="28"/>
        </w:rPr>
        <w:t>%</w:t>
      </w:r>
      <w:r w:rsidRPr="005D4BD3">
        <w:rPr>
          <w:rFonts w:ascii="Times New Roman" w:eastAsia="仿宋_GB2312" w:hAnsi="Times New Roman"/>
          <w:sz w:val="28"/>
          <w:szCs w:val="28"/>
        </w:rPr>
        <w:t>。对目前工作满意的原因</w:t>
      </w:r>
      <w:r w:rsidR="008A40C4">
        <w:rPr>
          <w:rFonts w:ascii="Times New Roman" w:eastAsia="仿宋_GB2312" w:hAnsi="Times New Roman" w:hint="eastAsia"/>
          <w:sz w:val="28"/>
          <w:szCs w:val="28"/>
        </w:rPr>
        <w:t>，</w:t>
      </w:r>
      <w:r w:rsidRPr="005D4BD3">
        <w:rPr>
          <w:rFonts w:ascii="Times New Roman" w:eastAsia="仿宋_GB2312" w:hAnsi="Times New Roman"/>
          <w:sz w:val="28"/>
          <w:szCs w:val="28"/>
        </w:rPr>
        <w:t>认为工作有较好发展前景的占</w:t>
      </w:r>
      <w:r w:rsidRPr="005D4BD3">
        <w:rPr>
          <w:rFonts w:ascii="Times New Roman" w:eastAsia="仿宋_GB2312" w:hAnsi="Times New Roman"/>
          <w:sz w:val="28"/>
          <w:szCs w:val="28"/>
        </w:rPr>
        <w:t>61.</w:t>
      </w:r>
      <w:r w:rsidR="005154EC">
        <w:rPr>
          <w:rFonts w:ascii="Times New Roman" w:eastAsia="仿宋_GB2312" w:hAnsi="Times New Roman" w:hint="eastAsia"/>
          <w:sz w:val="28"/>
          <w:szCs w:val="28"/>
        </w:rPr>
        <w:t>3</w:t>
      </w:r>
      <w:r w:rsidRPr="005D4BD3">
        <w:rPr>
          <w:rFonts w:ascii="Times New Roman" w:eastAsia="仿宋_GB2312" w:hAnsi="Times New Roman"/>
          <w:sz w:val="28"/>
          <w:szCs w:val="28"/>
        </w:rPr>
        <w:t>%</w:t>
      </w:r>
      <w:r w:rsidRPr="005D4BD3">
        <w:rPr>
          <w:rFonts w:ascii="Times New Roman" w:eastAsia="仿宋_GB2312" w:hAnsi="Times New Roman"/>
          <w:sz w:val="28"/>
          <w:szCs w:val="28"/>
        </w:rPr>
        <w:t>，认为工作稳定的占</w:t>
      </w:r>
      <w:r w:rsidRPr="005D4BD3">
        <w:rPr>
          <w:rFonts w:ascii="Times New Roman" w:eastAsia="仿宋_GB2312" w:hAnsi="Times New Roman"/>
          <w:sz w:val="28"/>
          <w:szCs w:val="28"/>
        </w:rPr>
        <w:t>22.</w:t>
      </w:r>
      <w:r w:rsidR="005154EC">
        <w:rPr>
          <w:rFonts w:ascii="Times New Roman" w:eastAsia="仿宋_GB2312" w:hAnsi="Times New Roman" w:hint="eastAsia"/>
          <w:sz w:val="28"/>
          <w:szCs w:val="28"/>
        </w:rPr>
        <w:t>6</w:t>
      </w:r>
      <w:r w:rsidRPr="005D4BD3">
        <w:rPr>
          <w:rFonts w:ascii="Times New Roman" w:eastAsia="仿宋_GB2312" w:hAnsi="Times New Roman"/>
          <w:sz w:val="28"/>
          <w:szCs w:val="28"/>
        </w:rPr>
        <w:t>%</w:t>
      </w:r>
      <w:r w:rsidRPr="005D4BD3">
        <w:rPr>
          <w:rFonts w:ascii="Times New Roman" w:eastAsia="仿宋_GB2312" w:hAnsi="Times New Roman"/>
          <w:sz w:val="28"/>
          <w:szCs w:val="28"/>
        </w:rPr>
        <w:t>。工作过程中，毕业生自评认为个人综合能力较强，其对科研能力、创新能力、解决实际问题能力、人际协调能力、社会活动能力、语言表达能力等各项能力自评</w:t>
      </w:r>
      <w:r w:rsidR="008A40C4">
        <w:rPr>
          <w:rFonts w:ascii="Times New Roman" w:eastAsia="仿宋_GB2312" w:hAnsi="Times New Roman" w:hint="eastAsia"/>
          <w:sz w:val="28"/>
          <w:szCs w:val="28"/>
        </w:rPr>
        <w:t>调查</w:t>
      </w:r>
      <w:r w:rsidRPr="005D4BD3">
        <w:rPr>
          <w:rFonts w:ascii="Times New Roman" w:eastAsia="仿宋_GB2312" w:hAnsi="Times New Roman"/>
          <w:sz w:val="28"/>
          <w:szCs w:val="28"/>
        </w:rPr>
        <w:t>结果见表</w:t>
      </w:r>
      <w:r w:rsidR="008A40C4">
        <w:rPr>
          <w:rFonts w:ascii="Times New Roman" w:eastAsia="仿宋_GB2312" w:hAnsi="Times New Roman" w:hint="eastAsia"/>
          <w:sz w:val="28"/>
          <w:szCs w:val="28"/>
        </w:rPr>
        <w:t>5-4-2</w:t>
      </w:r>
      <w:r w:rsidRPr="005D4BD3">
        <w:rPr>
          <w:rFonts w:ascii="Times New Roman" w:eastAsia="仿宋_GB2312" w:hAnsi="Times New Roman"/>
          <w:sz w:val="28"/>
          <w:szCs w:val="28"/>
        </w:rPr>
        <w:t>。多数毕业生认为，能够胜任当前工作主要得益于在校所学专业知识、在校期间培养的综合能力和在工作实践中所学到的各种知识。</w:t>
      </w:r>
    </w:p>
    <w:p w:rsidR="002D27CF" w:rsidRPr="005D4BD3" w:rsidRDefault="008A40C4"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调查结果还显示，多数用人单位认为我</w:t>
      </w:r>
      <w:proofErr w:type="gramStart"/>
      <w:r w:rsidRPr="005D4BD3">
        <w:rPr>
          <w:rFonts w:ascii="Times New Roman" w:eastAsia="仿宋_GB2312" w:hAnsi="Times New Roman"/>
          <w:sz w:val="28"/>
          <w:szCs w:val="28"/>
        </w:rPr>
        <w:t>校本科</w:t>
      </w:r>
      <w:proofErr w:type="gramEnd"/>
      <w:r w:rsidRPr="005D4BD3">
        <w:rPr>
          <w:rFonts w:ascii="Times New Roman" w:eastAsia="仿宋_GB2312" w:hAnsi="Times New Roman"/>
          <w:sz w:val="28"/>
          <w:szCs w:val="28"/>
        </w:rPr>
        <w:t>毕业生相比其他院校的有下列特点：工作作风踏实、对工作的理解和领悟力强、综合能力及素质较强、专业知识及技能能够满足工作需要、后期学习能力较强。有些用人单位认为我</w:t>
      </w:r>
      <w:proofErr w:type="gramStart"/>
      <w:r w:rsidRPr="005D4BD3">
        <w:rPr>
          <w:rFonts w:ascii="Times New Roman" w:eastAsia="仿宋_GB2312" w:hAnsi="Times New Roman"/>
          <w:sz w:val="28"/>
          <w:szCs w:val="28"/>
        </w:rPr>
        <w:t>校本科</w:t>
      </w:r>
      <w:proofErr w:type="gramEnd"/>
      <w:r w:rsidRPr="005D4BD3">
        <w:rPr>
          <w:rFonts w:ascii="Times New Roman" w:eastAsia="仿宋_GB2312" w:hAnsi="Times New Roman"/>
          <w:sz w:val="28"/>
          <w:szCs w:val="28"/>
        </w:rPr>
        <w:t>毕业生相比其他院校的有二个缺点：工作浮躁，不稳定，眼高手低</w:t>
      </w:r>
      <w:r w:rsidRPr="005D4BD3">
        <w:rPr>
          <w:rFonts w:ascii="Times New Roman" w:eastAsia="仿宋_GB2312" w:hAnsi="Times New Roman"/>
          <w:sz w:val="28"/>
          <w:szCs w:val="28"/>
        </w:rPr>
        <w:t xml:space="preserve"> </w:t>
      </w:r>
      <w:r w:rsidRPr="005D4BD3">
        <w:rPr>
          <w:rFonts w:ascii="Times New Roman" w:eastAsia="仿宋_GB2312" w:hAnsi="Times New Roman"/>
          <w:sz w:val="28"/>
          <w:szCs w:val="28"/>
        </w:rPr>
        <w:t>；有些工作的基本技能（写作）不足。用人单位认为我</w:t>
      </w:r>
      <w:proofErr w:type="gramStart"/>
      <w:r w:rsidRPr="005D4BD3">
        <w:rPr>
          <w:rFonts w:ascii="Times New Roman" w:eastAsia="仿宋_GB2312" w:hAnsi="Times New Roman"/>
          <w:sz w:val="28"/>
          <w:szCs w:val="28"/>
        </w:rPr>
        <w:t>校本科</w:t>
      </w:r>
      <w:proofErr w:type="gramEnd"/>
      <w:r w:rsidRPr="005D4BD3">
        <w:rPr>
          <w:rFonts w:ascii="Times New Roman" w:eastAsia="仿宋_GB2312" w:hAnsi="Times New Roman"/>
          <w:sz w:val="28"/>
          <w:szCs w:val="28"/>
        </w:rPr>
        <w:t>毕业生综合能力较强有下面几项：工作适应能力，动手及创新能力、心理承受能力、学习新知识能力、分析解决问题能力强。多数单位认为我</w:t>
      </w:r>
      <w:proofErr w:type="gramStart"/>
      <w:r w:rsidRPr="005D4BD3">
        <w:rPr>
          <w:rFonts w:ascii="Times New Roman" w:eastAsia="仿宋_GB2312" w:hAnsi="Times New Roman"/>
          <w:sz w:val="28"/>
          <w:szCs w:val="28"/>
        </w:rPr>
        <w:t>校本科</w:t>
      </w:r>
      <w:proofErr w:type="gramEnd"/>
      <w:r w:rsidRPr="005D4BD3">
        <w:rPr>
          <w:rFonts w:ascii="Times New Roman" w:eastAsia="仿宋_GB2312" w:hAnsi="Times New Roman"/>
          <w:sz w:val="28"/>
          <w:szCs w:val="28"/>
        </w:rPr>
        <w:t>毕业生与同类院校毕业生相比：能力相当或表现优秀。用人单位对我</w:t>
      </w:r>
      <w:proofErr w:type="gramStart"/>
      <w:r w:rsidRPr="005D4BD3">
        <w:rPr>
          <w:rFonts w:ascii="Times New Roman" w:eastAsia="仿宋_GB2312" w:hAnsi="Times New Roman"/>
          <w:sz w:val="28"/>
          <w:szCs w:val="28"/>
        </w:rPr>
        <w:t>校本科</w:t>
      </w:r>
      <w:proofErr w:type="gramEnd"/>
      <w:r w:rsidRPr="005D4BD3">
        <w:rPr>
          <w:rFonts w:ascii="Times New Roman" w:eastAsia="仿宋_GB2312" w:hAnsi="Times New Roman"/>
          <w:sz w:val="28"/>
          <w:szCs w:val="28"/>
        </w:rPr>
        <w:t>毕业生的总体满意度：满意最多，很满意次之。用人单位对我</w:t>
      </w:r>
      <w:proofErr w:type="gramStart"/>
      <w:r w:rsidRPr="005D4BD3">
        <w:rPr>
          <w:rFonts w:ascii="Times New Roman" w:eastAsia="仿宋_GB2312" w:hAnsi="Times New Roman"/>
          <w:sz w:val="28"/>
          <w:szCs w:val="28"/>
        </w:rPr>
        <w:t>校本科</w:t>
      </w:r>
      <w:proofErr w:type="gramEnd"/>
      <w:r w:rsidRPr="005D4BD3">
        <w:rPr>
          <w:rFonts w:ascii="Times New Roman" w:eastAsia="仿宋_GB2312" w:hAnsi="Times New Roman"/>
          <w:sz w:val="28"/>
          <w:szCs w:val="28"/>
        </w:rPr>
        <w:t>毕业生的职业道德评价为：好。</w:t>
      </w:r>
    </w:p>
    <w:p w:rsidR="002D27CF" w:rsidRPr="008A40C4" w:rsidRDefault="002D27CF" w:rsidP="00D0650C">
      <w:pPr>
        <w:spacing w:beforeLines="15" w:afterLines="15" w:line="360" w:lineRule="auto"/>
        <w:jc w:val="center"/>
        <w:rPr>
          <w:rFonts w:ascii="Times New Roman" w:eastAsia="仿宋_GB2312" w:hAnsi="Times New Roman"/>
          <w:b/>
          <w:sz w:val="28"/>
          <w:szCs w:val="28"/>
        </w:rPr>
      </w:pPr>
      <w:r w:rsidRPr="008A40C4">
        <w:rPr>
          <w:rFonts w:ascii="Times New Roman" w:eastAsia="仿宋_GB2312" w:hAnsi="Times New Roman"/>
          <w:b/>
          <w:sz w:val="28"/>
          <w:szCs w:val="28"/>
        </w:rPr>
        <w:t>表</w:t>
      </w:r>
      <w:r w:rsidRPr="008A40C4">
        <w:rPr>
          <w:rFonts w:ascii="Times New Roman" w:eastAsia="仿宋_GB2312" w:hAnsi="Times New Roman"/>
          <w:b/>
          <w:sz w:val="28"/>
          <w:szCs w:val="28"/>
        </w:rPr>
        <w:t xml:space="preserve">5-4-2 </w:t>
      </w:r>
      <w:r w:rsidRPr="008A40C4">
        <w:rPr>
          <w:rFonts w:ascii="Times New Roman" w:eastAsia="仿宋_GB2312" w:hAnsi="Times New Roman"/>
          <w:b/>
          <w:sz w:val="28"/>
          <w:szCs w:val="28"/>
        </w:rPr>
        <w:t>学生综合能力自评</w:t>
      </w:r>
      <w:r w:rsidR="00496F8D">
        <w:rPr>
          <w:rFonts w:ascii="Times New Roman" w:eastAsia="仿宋_GB2312" w:hAnsi="Times New Roman" w:hint="eastAsia"/>
          <w:b/>
          <w:sz w:val="28"/>
          <w:szCs w:val="28"/>
        </w:rPr>
        <w:t>调查结果</w:t>
      </w:r>
    </w:p>
    <w:tbl>
      <w:tblPr>
        <w:tblW w:w="7196" w:type="dxa"/>
        <w:jc w:val="center"/>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1389"/>
        <w:gridCol w:w="1162"/>
        <w:gridCol w:w="1276"/>
        <w:gridCol w:w="1134"/>
      </w:tblGrid>
      <w:tr w:rsidR="002D27CF" w:rsidRPr="005D4BD3" w:rsidTr="00496F8D">
        <w:trPr>
          <w:jc w:val="center"/>
        </w:trPr>
        <w:tc>
          <w:tcPr>
            <w:tcW w:w="2235" w:type="dxa"/>
            <w:shd w:val="clear" w:color="auto" w:fill="DDD9C3" w:themeFill="background2" w:themeFillShade="E6"/>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项目</w:t>
            </w:r>
          </w:p>
        </w:tc>
        <w:tc>
          <w:tcPr>
            <w:tcW w:w="1389" w:type="dxa"/>
            <w:shd w:val="clear" w:color="auto" w:fill="DDD9C3" w:themeFill="background2" w:themeFillShade="E6"/>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强</w:t>
            </w:r>
            <w:r w:rsidRPr="008A40C4">
              <w:rPr>
                <w:rFonts w:ascii="Times New Roman" w:eastAsia="仿宋_GB2312" w:hAnsi="Times New Roman"/>
                <w:kern w:val="0"/>
                <w:sz w:val="24"/>
                <w:szCs w:val="24"/>
              </w:rPr>
              <w:t>%</w:t>
            </w:r>
          </w:p>
        </w:tc>
        <w:tc>
          <w:tcPr>
            <w:tcW w:w="1162" w:type="dxa"/>
            <w:shd w:val="clear" w:color="auto" w:fill="DDD9C3" w:themeFill="background2" w:themeFillShade="E6"/>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较强</w:t>
            </w:r>
            <w:r w:rsidRPr="008A40C4">
              <w:rPr>
                <w:rFonts w:ascii="Times New Roman" w:eastAsia="仿宋_GB2312" w:hAnsi="Times New Roman"/>
                <w:kern w:val="0"/>
                <w:sz w:val="24"/>
                <w:szCs w:val="24"/>
              </w:rPr>
              <w:t>%</w:t>
            </w:r>
          </w:p>
        </w:tc>
        <w:tc>
          <w:tcPr>
            <w:tcW w:w="1276" w:type="dxa"/>
            <w:shd w:val="clear" w:color="auto" w:fill="DDD9C3" w:themeFill="background2" w:themeFillShade="E6"/>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一般</w:t>
            </w:r>
            <w:r w:rsidRPr="008A40C4">
              <w:rPr>
                <w:rFonts w:ascii="Times New Roman" w:eastAsia="仿宋_GB2312" w:hAnsi="Times New Roman"/>
                <w:kern w:val="0"/>
                <w:sz w:val="24"/>
                <w:szCs w:val="24"/>
              </w:rPr>
              <w:t>%</w:t>
            </w:r>
          </w:p>
        </w:tc>
        <w:tc>
          <w:tcPr>
            <w:tcW w:w="1134" w:type="dxa"/>
            <w:shd w:val="clear" w:color="auto" w:fill="DDD9C3" w:themeFill="background2" w:themeFillShade="E6"/>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较差</w:t>
            </w:r>
            <w:r w:rsidRPr="008A40C4">
              <w:rPr>
                <w:rFonts w:ascii="Times New Roman" w:eastAsia="仿宋_GB2312" w:hAnsi="Times New Roman"/>
                <w:kern w:val="0"/>
                <w:sz w:val="24"/>
                <w:szCs w:val="24"/>
              </w:rPr>
              <w:t>%</w:t>
            </w:r>
          </w:p>
        </w:tc>
      </w:tr>
      <w:tr w:rsidR="002D27CF" w:rsidRPr="005D4BD3" w:rsidTr="00496F8D">
        <w:trPr>
          <w:jc w:val="center"/>
        </w:trPr>
        <w:tc>
          <w:tcPr>
            <w:tcW w:w="2235"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科研能力</w:t>
            </w:r>
          </w:p>
        </w:tc>
        <w:tc>
          <w:tcPr>
            <w:tcW w:w="1389"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41.94</w:t>
            </w:r>
          </w:p>
        </w:tc>
        <w:tc>
          <w:tcPr>
            <w:tcW w:w="1162"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45.16</w:t>
            </w:r>
          </w:p>
        </w:tc>
        <w:tc>
          <w:tcPr>
            <w:tcW w:w="1276"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12.90</w:t>
            </w:r>
          </w:p>
        </w:tc>
        <w:tc>
          <w:tcPr>
            <w:tcW w:w="1134"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0</w:t>
            </w:r>
          </w:p>
        </w:tc>
      </w:tr>
      <w:tr w:rsidR="002D27CF" w:rsidRPr="005D4BD3" w:rsidTr="00496F8D">
        <w:trPr>
          <w:jc w:val="center"/>
        </w:trPr>
        <w:tc>
          <w:tcPr>
            <w:tcW w:w="2235"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创新能力</w:t>
            </w:r>
          </w:p>
        </w:tc>
        <w:tc>
          <w:tcPr>
            <w:tcW w:w="1389"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38.71</w:t>
            </w:r>
          </w:p>
        </w:tc>
        <w:tc>
          <w:tcPr>
            <w:tcW w:w="1162"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41.94</w:t>
            </w:r>
          </w:p>
        </w:tc>
        <w:tc>
          <w:tcPr>
            <w:tcW w:w="1276"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19.35</w:t>
            </w:r>
          </w:p>
        </w:tc>
        <w:tc>
          <w:tcPr>
            <w:tcW w:w="1134"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0</w:t>
            </w:r>
          </w:p>
        </w:tc>
      </w:tr>
      <w:tr w:rsidR="002D27CF" w:rsidRPr="005D4BD3" w:rsidTr="00496F8D">
        <w:trPr>
          <w:jc w:val="center"/>
        </w:trPr>
        <w:tc>
          <w:tcPr>
            <w:tcW w:w="2235"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解决实际问题能力</w:t>
            </w:r>
          </w:p>
        </w:tc>
        <w:tc>
          <w:tcPr>
            <w:tcW w:w="1389"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70.96</w:t>
            </w:r>
          </w:p>
        </w:tc>
        <w:tc>
          <w:tcPr>
            <w:tcW w:w="1162"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16.13</w:t>
            </w:r>
          </w:p>
        </w:tc>
        <w:tc>
          <w:tcPr>
            <w:tcW w:w="1276"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12.90</w:t>
            </w:r>
          </w:p>
        </w:tc>
        <w:tc>
          <w:tcPr>
            <w:tcW w:w="1134"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0</w:t>
            </w:r>
          </w:p>
        </w:tc>
      </w:tr>
      <w:tr w:rsidR="002D27CF" w:rsidRPr="005D4BD3" w:rsidTr="00496F8D">
        <w:trPr>
          <w:jc w:val="center"/>
        </w:trPr>
        <w:tc>
          <w:tcPr>
            <w:tcW w:w="2235"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人际协调能力</w:t>
            </w:r>
          </w:p>
        </w:tc>
        <w:tc>
          <w:tcPr>
            <w:tcW w:w="1389"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54.84</w:t>
            </w:r>
          </w:p>
        </w:tc>
        <w:tc>
          <w:tcPr>
            <w:tcW w:w="1162"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29.03</w:t>
            </w:r>
          </w:p>
        </w:tc>
        <w:tc>
          <w:tcPr>
            <w:tcW w:w="1276"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16.13</w:t>
            </w:r>
          </w:p>
        </w:tc>
        <w:tc>
          <w:tcPr>
            <w:tcW w:w="1134"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0</w:t>
            </w:r>
          </w:p>
        </w:tc>
      </w:tr>
      <w:tr w:rsidR="002D27CF" w:rsidRPr="005D4BD3" w:rsidTr="00496F8D">
        <w:trPr>
          <w:jc w:val="center"/>
        </w:trPr>
        <w:tc>
          <w:tcPr>
            <w:tcW w:w="2235"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社会活动能力</w:t>
            </w:r>
          </w:p>
        </w:tc>
        <w:tc>
          <w:tcPr>
            <w:tcW w:w="1389"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54.84</w:t>
            </w:r>
          </w:p>
        </w:tc>
        <w:tc>
          <w:tcPr>
            <w:tcW w:w="1162"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22.58</w:t>
            </w:r>
          </w:p>
        </w:tc>
        <w:tc>
          <w:tcPr>
            <w:tcW w:w="1276"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22.58</w:t>
            </w:r>
          </w:p>
        </w:tc>
        <w:tc>
          <w:tcPr>
            <w:tcW w:w="1134"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0</w:t>
            </w:r>
          </w:p>
        </w:tc>
      </w:tr>
      <w:tr w:rsidR="002D27CF" w:rsidRPr="005D4BD3" w:rsidTr="00496F8D">
        <w:trPr>
          <w:jc w:val="center"/>
        </w:trPr>
        <w:tc>
          <w:tcPr>
            <w:tcW w:w="2235"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语言表达能力</w:t>
            </w:r>
          </w:p>
        </w:tc>
        <w:tc>
          <w:tcPr>
            <w:tcW w:w="1389"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41.94</w:t>
            </w:r>
          </w:p>
        </w:tc>
        <w:tc>
          <w:tcPr>
            <w:tcW w:w="1162"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32.26</w:t>
            </w:r>
          </w:p>
        </w:tc>
        <w:tc>
          <w:tcPr>
            <w:tcW w:w="1276"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25.81</w:t>
            </w:r>
          </w:p>
        </w:tc>
        <w:tc>
          <w:tcPr>
            <w:tcW w:w="1134" w:type="dxa"/>
            <w:vAlign w:val="center"/>
          </w:tcPr>
          <w:p w:rsidR="002D27CF" w:rsidRPr="008A40C4" w:rsidRDefault="002D27CF" w:rsidP="00D0650C">
            <w:pPr>
              <w:spacing w:beforeLines="15" w:afterLines="15" w:line="360" w:lineRule="auto"/>
              <w:jc w:val="center"/>
              <w:rPr>
                <w:rFonts w:ascii="Times New Roman" w:eastAsia="仿宋_GB2312" w:hAnsi="Times New Roman"/>
                <w:kern w:val="0"/>
                <w:sz w:val="24"/>
                <w:szCs w:val="24"/>
              </w:rPr>
            </w:pPr>
            <w:r w:rsidRPr="008A40C4">
              <w:rPr>
                <w:rFonts w:ascii="Times New Roman" w:eastAsia="仿宋_GB2312" w:hAnsi="Times New Roman"/>
                <w:kern w:val="0"/>
                <w:sz w:val="24"/>
                <w:szCs w:val="24"/>
              </w:rPr>
              <w:t>0</w:t>
            </w:r>
          </w:p>
        </w:tc>
      </w:tr>
    </w:tbl>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p>
    <w:p w:rsidR="002D27CF" w:rsidRPr="005D4BD3" w:rsidRDefault="002D27CF" w:rsidP="00D0650C">
      <w:pPr>
        <w:adjustRightInd w:val="0"/>
        <w:snapToGrid w:val="0"/>
        <w:spacing w:beforeLines="15" w:afterLines="15" w:line="360" w:lineRule="auto"/>
        <w:ind w:firstLineChars="200" w:firstLine="562"/>
        <w:outlineLvl w:val="0"/>
        <w:rPr>
          <w:rFonts w:ascii="Times New Roman" w:eastAsia="仿宋_GB2312" w:hAnsi="Times New Roman"/>
          <w:b/>
          <w:sz w:val="28"/>
          <w:szCs w:val="28"/>
        </w:rPr>
      </w:pPr>
      <w:bookmarkStart w:id="26" w:name="_Toc493859317"/>
      <w:r w:rsidRPr="005D4BD3">
        <w:rPr>
          <w:rFonts w:ascii="Times New Roman" w:eastAsia="仿宋_GB2312" w:hAnsi="Times New Roman"/>
          <w:b/>
          <w:sz w:val="28"/>
          <w:szCs w:val="28"/>
        </w:rPr>
        <w:t>6.</w:t>
      </w:r>
      <w:r w:rsidRPr="005D4BD3">
        <w:rPr>
          <w:rFonts w:ascii="Times New Roman" w:eastAsia="仿宋_GB2312" w:hAnsi="Times New Roman"/>
          <w:b/>
          <w:sz w:val="28"/>
          <w:szCs w:val="28"/>
        </w:rPr>
        <w:t>质量保障</w:t>
      </w:r>
      <w:bookmarkEnd w:id="26"/>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27" w:name="_Toc493859318"/>
      <w:r w:rsidRPr="005D4BD3">
        <w:rPr>
          <w:rFonts w:ascii="Times New Roman" w:eastAsia="仿宋_GB2312" w:hAnsi="Times New Roman"/>
          <w:b/>
          <w:sz w:val="28"/>
          <w:szCs w:val="28"/>
        </w:rPr>
        <w:t>6.1</w:t>
      </w:r>
      <w:r w:rsidRPr="005D4BD3">
        <w:rPr>
          <w:rFonts w:ascii="Times New Roman" w:eastAsia="仿宋_GB2312" w:hAnsi="Times New Roman"/>
          <w:b/>
          <w:sz w:val="28"/>
          <w:szCs w:val="28"/>
        </w:rPr>
        <w:t>教学质量保障体系</w:t>
      </w:r>
      <w:bookmarkEnd w:id="27"/>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学院十分重视教学质量标准体系建设。学院围绕</w:t>
      </w:r>
      <w:r w:rsidR="00BE7448">
        <w:rPr>
          <w:rFonts w:ascii="Times New Roman" w:eastAsia="仿宋_GB2312" w:hAnsi="Times New Roman" w:hint="eastAsia"/>
          <w:sz w:val="28"/>
          <w:szCs w:val="28"/>
        </w:rPr>
        <w:t>高素质应用型“</w:t>
      </w:r>
      <w:r w:rsidRPr="005D4BD3">
        <w:rPr>
          <w:rFonts w:ascii="Times New Roman" w:eastAsia="仿宋_GB2312" w:hAnsi="Times New Roman"/>
          <w:sz w:val="28"/>
          <w:szCs w:val="28"/>
        </w:rPr>
        <w:t>三能</w:t>
      </w:r>
      <w:r w:rsidR="00BE7448">
        <w:rPr>
          <w:rFonts w:ascii="Times New Roman" w:eastAsia="仿宋_GB2312" w:hAnsi="Times New Roman" w:hint="eastAsia"/>
          <w:sz w:val="28"/>
          <w:szCs w:val="28"/>
        </w:rPr>
        <w:t>”</w:t>
      </w:r>
      <w:r w:rsidRPr="005D4BD3">
        <w:rPr>
          <w:rFonts w:ascii="Times New Roman" w:eastAsia="仿宋_GB2312" w:hAnsi="Times New Roman"/>
          <w:sz w:val="28"/>
          <w:szCs w:val="28"/>
        </w:rPr>
        <w:t>人才培养目标，按照学生从入学到毕业、教师从课程可设到成绩评定、人才方案从提出到实施后评估等流程，参照省、国家专业教学指导委员会提供的人才培养质量标准要求，制定了学院各专业本科教学质量标准体系。</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严格执行学校制定的有关学生学籍管理、学位授予、奖学金评定、素质拓展学分认定、违纪处理、学业预警等的相关管理规定，在教学运行过程中严格对照教师任课开课、课堂教学、实验教学、实习实训教学、课程设计、考试考核、毕业论文（设计）、课程建设、教材选用、实验室及实习基地配置、课程评估、教学督导、学生评教等一系列教学运行、建设的质量要求，认真做好各专业、各课程的质量监控工作。在现有的</w:t>
      </w:r>
      <w:r w:rsidRPr="005D4BD3">
        <w:rPr>
          <w:rFonts w:ascii="Times New Roman" w:eastAsia="仿宋_GB2312" w:hAnsi="Times New Roman"/>
          <w:sz w:val="28"/>
          <w:szCs w:val="28"/>
        </w:rPr>
        <w:t>8</w:t>
      </w:r>
      <w:r w:rsidRPr="005D4BD3">
        <w:rPr>
          <w:rFonts w:ascii="Times New Roman" w:eastAsia="仿宋_GB2312" w:hAnsi="Times New Roman"/>
          <w:sz w:val="28"/>
          <w:szCs w:val="28"/>
        </w:rPr>
        <w:t>个</w:t>
      </w:r>
      <w:r w:rsidR="00BE7448">
        <w:rPr>
          <w:rFonts w:ascii="Times New Roman" w:eastAsia="仿宋_GB2312" w:hAnsi="Times New Roman" w:hint="eastAsia"/>
          <w:sz w:val="28"/>
          <w:szCs w:val="28"/>
        </w:rPr>
        <w:t>本科</w:t>
      </w:r>
      <w:r w:rsidRPr="005D4BD3">
        <w:rPr>
          <w:rFonts w:ascii="Times New Roman" w:eastAsia="仿宋_GB2312" w:hAnsi="Times New Roman"/>
          <w:sz w:val="28"/>
          <w:szCs w:val="28"/>
        </w:rPr>
        <w:t>专业中，所有专业都建立了基于产业调查、人才需求调查和培养质量评价基础上的培养方案定期论证和修订</w:t>
      </w:r>
      <w:r w:rsidR="00BE7448">
        <w:rPr>
          <w:rFonts w:ascii="Times New Roman" w:eastAsia="仿宋_GB2312" w:hAnsi="Times New Roman" w:hint="eastAsia"/>
          <w:sz w:val="28"/>
          <w:szCs w:val="28"/>
        </w:rPr>
        <w:t>机制</w:t>
      </w:r>
      <w:r w:rsidRPr="005D4BD3">
        <w:rPr>
          <w:rFonts w:ascii="Times New Roman" w:eastAsia="仿宋_GB2312" w:hAnsi="Times New Roman"/>
          <w:sz w:val="28"/>
          <w:szCs w:val="28"/>
        </w:rPr>
        <w:t>；在所有专业中都实行了新教师试讲制度、教学事故认定制度、领导听课制度、学生评教制度、教师新开课审批制度等一系列质量保证制度，保障了教学质量。</w:t>
      </w:r>
    </w:p>
    <w:p w:rsidR="00012171" w:rsidRPr="005D4BD3" w:rsidRDefault="00012171"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除严格按照学校各类教学管理规章制度开展教学管理外，学院还根据各个专业的特点，特别制定了不同专业的毕业论文的质量标准和论文评阅标准。通过不断修订，这些标准在提高学生毕业论文（设计）质量、培养学生创新素质方面发挥了重要作用。</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在机构上，学校教务处设有质量监控科、高教研究室等专门机构开展本科教学质量监控；成立了督导室对各学院教师课堂教学、实验教学、论文答辩等环节进行监督、检查、指导。在学院层面，学院设有教学秘书，定期开展教师上课情况、学生考勤情况检查；学院规定学院领导、系主任和专业首席教师每学期都至少完成</w:t>
      </w:r>
      <w:r w:rsidRPr="005D4BD3">
        <w:rPr>
          <w:rFonts w:ascii="Times New Roman" w:eastAsia="仿宋_GB2312" w:hAnsi="Times New Roman"/>
          <w:sz w:val="28"/>
          <w:szCs w:val="28"/>
        </w:rPr>
        <w:t>5</w:t>
      </w:r>
      <w:r w:rsidRPr="005D4BD3">
        <w:rPr>
          <w:rFonts w:ascii="Times New Roman" w:eastAsia="仿宋_GB2312" w:hAnsi="Times New Roman"/>
          <w:sz w:val="28"/>
          <w:szCs w:val="28"/>
        </w:rPr>
        <w:t>次听课任务。学院每学期还组织一次公开</w:t>
      </w:r>
      <w:r w:rsidR="00BE7448">
        <w:rPr>
          <w:rFonts w:ascii="Times New Roman" w:eastAsia="仿宋_GB2312" w:hAnsi="Times New Roman" w:hint="eastAsia"/>
          <w:sz w:val="28"/>
          <w:szCs w:val="28"/>
        </w:rPr>
        <w:t>观摩</w:t>
      </w:r>
      <w:r w:rsidRPr="005D4BD3">
        <w:rPr>
          <w:rFonts w:ascii="Times New Roman" w:eastAsia="仿宋_GB2312" w:hAnsi="Times New Roman"/>
          <w:sz w:val="28"/>
          <w:szCs w:val="28"/>
        </w:rPr>
        <w:t>教学和评教活动，对督导和学生反映问题较为突出的教师进行现场听课、说课、会诊、帮扶，对教学质量优秀的教师进行示范教学。学院建有教师教学情况学生网上评教系统，学院将评教结果与教师职称晋升、先进评选等挂钩。</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学院现有教学管理人员</w:t>
      </w:r>
      <w:r w:rsidR="006922FA">
        <w:rPr>
          <w:rFonts w:ascii="Times New Roman" w:eastAsia="仿宋_GB2312" w:hAnsi="Times New Roman" w:hint="eastAsia"/>
          <w:sz w:val="28"/>
          <w:szCs w:val="28"/>
        </w:rPr>
        <w:t>5</w:t>
      </w:r>
      <w:r w:rsidRPr="005D4BD3">
        <w:rPr>
          <w:rFonts w:ascii="Times New Roman" w:eastAsia="仿宋_GB2312" w:hAnsi="Times New Roman"/>
          <w:sz w:val="28"/>
          <w:szCs w:val="28"/>
        </w:rPr>
        <w:t>名；聘请了</w:t>
      </w:r>
      <w:r w:rsidRPr="005D4BD3">
        <w:rPr>
          <w:rFonts w:ascii="Times New Roman" w:eastAsia="仿宋_GB2312" w:hAnsi="Times New Roman"/>
          <w:sz w:val="28"/>
          <w:szCs w:val="28"/>
        </w:rPr>
        <w:t>2</w:t>
      </w:r>
      <w:r w:rsidRPr="005D4BD3">
        <w:rPr>
          <w:rFonts w:ascii="Times New Roman" w:eastAsia="仿宋_GB2312" w:hAnsi="Times New Roman"/>
          <w:sz w:val="28"/>
          <w:szCs w:val="28"/>
        </w:rPr>
        <w:t>名教学督导员，要求督导员定期巡回课堂教学第一线，督查、引导教师提高教学水平；各班级还聘用</w:t>
      </w:r>
      <w:r w:rsidRPr="005D4BD3">
        <w:rPr>
          <w:rFonts w:ascii="Times New Roman" w:eastAsia="仿宋_GB2312" w:hAnsi="Times New Roman"/>
          <w:sz w:val="28"/>
          <w:szCs w:val="28"/>
        </w:rPr>
        <w:t>1</w:t>
      </w:r>
      <w:r w:rsidRPr="005D4BD3">
        <w:rPr>
          <w:rFonts w:ascii="Times New Roman" w:eastAsia="仿宋_GB2312" w:hAnsi="Times New Roman"/>
          <w:sz w:val="28"/>
          <w:szCs w:val="28"/>
        </w:rPr>
        <w:t>名学生信息员，及时向学院反映教学一线情况。</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28" w:name="_Toc493859319"/>
      <w:r w:rsidRPr="005D4BD3">
        <w:rPr>
          <w:rFonts w:ascii="Times New Roman" w:eastAsia="仿宋_GB2312" w:hAnsi="Times New Roman"/>
          <w:b/>
          <w:sz w:val="28"/>
          <w:szCs w:val="28"/>
        </w:rPr>
        <w:t>6.2</w:t>
      </w:r>
      <w:r w:rsidRPr="005D4BD3">
        <w:rPr>
          <w:rFonts w:ascii="Times New Roman" w:eastAsia="仿宋_GB2312" w:hAnsi="Times New Roman"/>
          <w:b/>
          <w:sz w:val="28"/>
          <w:szCs w:val="28"/>
        </w:rPr>
        <w:t>质量监控</w:t>
      </w:r>
      <w:bookmarkEnd w:id="28"/>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学院紧扣教学质量保障的</w:t>
      </w:r>
      <w:r w:rsidRPr="005D4BD3">
        <w:rPr>
          <w:rFonts w:ascii="Times New Roman" w:eastAsia="仿宋_GB2312" w:hAnsi="Times New Roman"/>
          <w:sz w:val="28"/>
          <w:szCs w:val="28"/>
        </w:rPr>
        <w:t>5</w:t>
      </w:r>
      <w:r w:rsidRPr="005D4BD3">
        <w:rPr>
          <w:rFonts w:ascii="Times New Roman" w:eastAsia="仿宋_GB2312" w:hAnsi="Times New Roman"/>
          <w:sz w:val="28"/>
          <w:szCs w:val="28"/>
        </w:rPr>
        <w:t>个关键控制节点，坚持检查和评估有机结合，定期和随机互相结合。一是集中检查，分为</w:t>
      </w:r>
      <w:r w:rsidR="006922FA">
        <w:rPr>
          <w:rFonts w:ascii="Times New Roman" w:eastAsia="仿宋_GB2312" w:hAnsi="Times New Roman" w:hint="eastAsia"/>
          <w:sz w:val="28"/>
          <w:szCs w:val="28"/>
        </w:rPr>
        <w:t>学</w:t>
      </w:r>
      <w:r w:rsidRPr="005D4BD3">
        <w:rPr>
          <w:rFonts w:ascii="Times New Roman" w:eastAsia="仿宋_GB2312" w:hAnsi="Times New Roman"/>
          <w:sz w:val="28"/>
          <w:szCs w:val="28"/>
        </w:rPr>
        <w:t>期</w:t>
      </w:r>
      <w:proofErr w:type="gramStart"/>
      <w:r w:rsidRPr="005D4BD3">
        <w:rPr>
          <w:rFonts w:ascii="Times New Roman" w:eastAsia="仿宋_GB2312" w:hAnsi="Times New Roman"/>
          <w:sz w:val="28"/>
          <w:szCs w:val="28"/>
        </w:rPr>
        <w:t>初教学</w:t>
      </w:r>
      <w:proofErr w:type="gramEnd"/>
      <w:r w:rsidRPr="005D4BD3">
        <w:rPr>
          <w:rFonts w:ascii="Times New Roman" w:eastAsia="仿宋_GB2312" w:hAnsi="Times New Roman"/>
          <w:sz w:val="28"/>
          <w:szCs w:val="28"/>
        </w:rPr>
        <w:t>检查、期中教学检查和期末教学检查</w:t>
      </w:r>
      <w:r w:rsidRPr="005D4BD3">
        <w:rPr>
          <w:rFonts w:ascii="Times New Roman" w:eastAsia="仿宋_GB2312" w:hAnsi="Times New Roman"/>
          <w:sz w:val="28"/>
          <w:szCs w:val="28"/>
        </w:rPr>
        <w:t>3</w:t>
      </w:r>
      <w:r w:rsidRPr="005D4BD3">
        <w:rPr>
          <w:rFonts w:ascii="Times New Roman" w:eastAsia="仿宋_GB2312" w:hAnsi="Times New Roman"/>
          <w:sz w:val="28"/>
          <w:szCs w:val="28"/>
        </w:rPr>
        <w:t>个阶段。</w:t>
      </w:r>
      <w:r w:rsidR="006922FA">
        <w:rPr>
          <w:rFonts w:ascii="Times New Roman" w:eastAsia="仿宋_GB2312" w:hAnsi="Times New Roman" w:hint="eastAsia"/>
          <w:sz w:val="28"/>
          <w:szCs w:val="28"/>
        </w:rPr>
        <w:t>学</w:t>
      </w:r>
      <w:r w:rsidRPr="005D4BD3">
        <w:rPr>
          <w:rFonts w:ascii="Times New Roman" w:eastAsia="仿宋_GB2312" w:hAnsi="Times New Roman"/>
          <w:sz w:val="28"/>
          <w:szCs w:val="28"/>
        </w:rPr>
        <w:t>期</w:t>
      </w:r>
      <w:proofErr w:type="gramStart"/>
      <w:r w:rsidRPr="005D4BD3">
        <w:rPr>
          <w:rFonts w:ascii="Times New Roman" w:eastAsia="仿宋_GB2312" w:hAnsi="Times New Roman"/>
          <w:sz w:val="28"/>
          <w:szCs w:val="28"/>
        </w:rPr>
        <w:t>初教学</w:t>
      </w:r>
      <w:proofErr w:type="gramEnd"/>
      <w:r w:rsidRPr="005D4BD3">
        <w:rPr>
          <w:rFonts w:ascii="Times New Roman" w:eastAsia="仿宋_GB2312" w:hAnsi="Times New Roman"/>
          <w:sz w:val="28"/>
          <w:szCs w:val="28"/>
        </w:rPr>
        <w:t>检查主要是在开学前</w:t>
      </w:r>
      <w:r w:rsidRPr="005D4BD3">
        <w:rPr>
          <w:rFonts w:ascii="Times New Roman" w:eastAsia="仿宋_GB2312" w:hAnsi="Times New Roman"/>
          <w:sz w:val="28"/>
          <w:szCs w:val="28"/>
        </w:rPr>
        <w:t>2</w:t>
      </w:r>
      <w:r w:rsidRPr="005D4BD3">
        <w:rPr>
          <w:rFonts w:ascii="Times New Roman" w:eastAsia="仿宋_GB2312" w:hAnsi="Times New Roman"/>
          <w:sz w:val="28"/>
          <w:szCs w:val="28"/>
        </w:rPr>
        <w:t>周检查开学的教学准备工作和教学运行秩序；期中教学检查主要通过领导干部听课反馈、教学督导反馈和学生座谈会等形式，检查教师上课情况；期末检查重点监控考试安排、考风考纪、学生成绩评定、阅卷质量等方面的检查。二是过程检查，主要包括教学督导听课、领导干部听课、</w:t>
      </w:r>
      <w:proofErr w:type="gramStart"/>
      <w:r w:rsidRPr="005D4BD3">
        <w:rPr>
          <w:rFonts w:ascii="Times New Roman" w:eastAsia="仿宋_GB2312" w:hAnsi="Times New Roman"/>
          <w:sz w:val="28"/>
          <w:szCs w:val="28"/>
        </w:rPr>
        <w:t>教务员</w:t>
      </w:r>
      <w:proofErr w:type="gramEnd"/>
      <w:r w:rsidRPr="005D4BD3">
        <w:rPr>
          <w:rFonts w:ascii="Times New Roman" w:eastAsia="仿宋_GB2312" w:hAnsi="Times New Roman"/>
          <w:sz w:val="28"/>
          <w:szCs w:val="28"/>
        </w:rPr>
        <w:t>巡查、学生信息员反馈等，重点监控理论课、实验课的开课情况、教师课堂教学情况和学生考勤情况。三是专项检查，主要包括毕业论文（设计）质量监控、统考考试监控等。四是教学建设评估，包括专业评估、课程评估和实验室绩效评估。五是教学评价和反馈，主要包括学生评教、同行评教和学生学习满意度、毕业生就业满意度调查。</w:t>
      </w:r>
    </w:p>
    <w:p w:rsidR="00F35998" w:rsidRPr="005D4BD3" w:rsidRDefault="00F35998"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2016</w:t>
      </w:r>
      <w:r w:rsidRPr="005D4BD3">
        <w:rPr>
          <w:rFonts w:ascii="Times New Roman" w:eastAsia="仿宋_GB2312" w:hAnsi="Times New Roman"/>
          <w:sz w:val="28"/>
          <w:szCs w:val="28"/>
        </w:rPr>
        <w:t>学年，农学院共有领导或专家听课</w:t>
      </w:r>
      <w:r w:rsidRPr="005D4BD3">
        <w:rPr>
          <w:rFonts w:ascii="Times New Roman" w:eastAsia="仿宋_GB2312" w:hAnsi="Times New Roman"/>
          <w:sz w:val="28"/>
          <w:szCs w:val="28"/>
        </w:rPr>
        <w:t>96</w:t>
      </w:r>
      <w:r w:rsidRPr="005D4BD3">
        <w:rPr>
          <w:rFonts w:ascii="Times New Roman" w:eastAsia="仿宋_GB2312" w:hAnsi="Times New Roman"/>
          <w:sz w:val="28"/>
          <w:szCs w:val="28"/>
        </w:rPr>
        <w:t>门次，其中上半学年</w:t>
      </w:r>
      <w:r w:rsidRPr="005D4BD3">
        <w:rPr>
          <w:rFonts w:ascii="Times New Roman" w:eastAsia="仿宋_GB2312" w:hAnsi="Times New Roman"/>
          <w:sz w:val="28"/>
          <w:szCs w:val="28"/>
        </w:rPr>
        <w:t>46</w:t>
      </w:r>
      <w:r w:rsidRPr="005D4BD3">
        <w:rPr>
          <w:rFonts w:ascii="Times New Roman" w:eastAsia="仿宋_GB2312" w:hAnsi="Times New Roman"/>
          <w:sz w:val="28"/>
          <w:szCs w:val="28"/>
        </w:rPr>
        <w:t>门次，下半学年</w:t>
      </w:r>
      <w:r w:rsidRPr="005D4BD3">
        <w:rPr>
          <w:rFonts w:ascii="Times New Roman" w:eastAsia="仿宋_GB2312" w:hAnsi="Times New Roman"/>
          <w:sz w:val="28"/>
          <w:szCs w:val="28"/>
        </w:rPr>
        <w:t>50</w:t>
      </w:r>
      <w:r w:rsidRPr="005D4BD3">
        <w:rPr>
          <w:rFonts w:ascii="Times New Roman" w:eastAsia="仿宋_GB2312" w:hAnsi="Times New Roman"/>
          <w:sz w:val="28"/>
          <w:szCs w:val="28"/>
        </w:rPr>
        <w:t>门次。听课课程涵盖专业基础课、专业必修课、选修课等，所听课程任课教师以青年教师为主，也包括部分老教师。</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29" w:name="_Toc493859320"/>
      <w:r w:rsidRPr="005D4BD3">
        <w:rPr>
          <w:rFonts w:ascii="Times New Roman" w:eastAsia="仿宋_GB2312" w:hAnsi="Times New Roman"/>
          <w:b/>
          <w:sz w:val="28"/>
          <w:szCs w:val="28"/>
        </w:rPr>
        <w:t>6.3</w:t>
      </w:r>
      <w:r w:rsidRPr="005D4BD3">
        <w:rPr>
          <w:rFonts w:ascii="Times New Roman" w:eastAsia="仿宋_GB2312" w:hAnsi="Times New Roman"/>
          <w:b/>
          <w:sz w:val="28"/>
          <w:szCs w:val="28"/>
        </w:rPr>
        <w:t>质量信息及利用</w:t>
      </w:r>
      <w:bookmarkEnd w:id="29"/>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通过资源整合和结构优化，依托现代信息技术和学校教务信息平台，建立了完整的基本状态数据库。在教学数据库中，所有教学过程信息，包括学生选课、教材选用、教学大纲、教学课件、学生评教、成绩录入等历年信息都可在网上查询和操作。涉及专业建设的课程资源、发展规划、人才培养方案等，都有学院</w:t>
      </w:r>
      <w:proofErr w:type="gramStart"/>
      <w:r w:rsidRPr="005D4BD3">
        <w:rPr>
          <w:rFonts w:ascii="Times New Roman" w:eastAsia="仿宋_GB2312" w:hAnsi="Times New Roman"/>
          <w:sz w:val="28"/>
          <w:szCs w:val="28"/>
        </w:rPr>
        <w:t>教务员专门</w:t>
      </w:r>
      <w:proofErr w:type="gramEnd"/>
      <w:r w:rsidRPr="005D4BD3">
        <w:rPr>
          <w:rFonts w:ascii="Times New Roman" w:eastAsia="仿宋_GB2312" w:hAnsi="Times New Roman"/>
          <w:sz w:val="28"/>
          <w:szCs w:val="28"/>
        </w:rPr>
        <w:t>建档，双备份保存数据。</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在教学质量信息采集和统计分析上，学院为每门课程建立了标准化的教学信息采集库。通过学生问卷调查、评教、督导反馈、同行评价等方式建立的教学信息以及涉及教学过程的教学大纲、考试考核资料、试卷等都已档案形势保存，可供随时调阅。学院有选择地向相关任课教师公布中期考核学生反馈信息，教师可在教务管理系统查询每学期任课班级的学生评教信息。学校每年公布本科教学质量报告。</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30" w:name="_Toc493859321"/>
      <w:r w:rsidRPr="005D4BD3">
        <w:rPr>
          <w:rFonts w:ascii="Times New Roman" w:eastAsia="仿宋_GB2312" w:hAnsi="Times New Roman"/>
          <w:b/>
          <w:sz w:val="28"/>
          <w:szCs w:val="28"/>
        </w:rPr>
        <w:t>6.4</w:t>
      </w:r>
      <w:r w:rsidRPr="005D4BD3">
        <w:rPr>
          <w:rFonts w:ascii="Times New Roman" w:eastAsia="仿宋_GB2312" w:hAnsi="Times New Roman"/>
          <w:b/>
          <w:sz w:val="28"/>
          <w:szCs w:val="28"/>
        </w:rPr>
        <w:t>质量改进</w:t>
      </w:r>
      <w:bookmarkEnd w:id="30"/>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采取多种途径促进质量监控信息能及时反馈，并在教学改革和专业发展中予以体现。一是评教结果与教师职称晋升、评优等挂钩，督促教师重视教学质量监控反馈意见，不断提高教学水平；二是课堂教学督导即时改进。领导听课及督导听课反映的意见会即时提供给教师，重点对新教师及青年教师在教学规范、教学方式和手段、业务水平等方面进行具体指导。三是通过定期举行的教学检查会议、教学工作会议，重点对教学秩序、教学进程、考试考核、实习实践、毕业论文（设计）等方面存在问题进行集中反馈，集中整改。四是</w:t>
      </w:r>
      <w:proofErr w:type="gramStart"/>
      <w:r w:rsidRPr="005D4BD3">
        <w:rPr>
          <w:rFonts w:ascii="Times New Roman" w:eastAsia="仿宋_GB2312" w:hAnsi="Times New Roman"/>
          <w:sz w:val="28"/>
          <w:szCs w:val="28"/>
        </w:rPr>
        <w:t>以评促建</w:t>
      </w:r>
      <w:proofErr w:type="gramEnd"/>
      <w:r w:rsidRPr="005D4BD3">
        <w:rPr>
          <w:rFonts w:ascii="Times New Roman" w:eastAsia="仿宋_GB2312" w:hAnsi="Times New Roman"/>
          <w:sz w:val="28"/>
          <w:szCs w:val="28"/>
        </w:rPr>
        <w:t>，</w:t>
      </w:r>
      <w:proofErr w:type="gramStart"/>
      <w:r w:rsidRPr="005D4BD3">
        <w:rPr>
          <w:rFonts w:ascii="Times New Roman" w:eastAsia="仿宋_GB2312" w:hAnsi="Times New Roman"/>
          <w:sz w:val="28"/>
          <w:szCs w:val="28"/>
        </w:rPr>
        <w:t>评建结合</w:t>
      </w:r>
      <w:proofErr w:type="gramEnd"/>
      <w:r w:rsidRPr="005D4BD3">
        <w:rPr>
          <w:rFonts w:ascii="Times New Roman" w:eastAsia="仿宋_GB2312" w:hAnsi="Times New Roman"/>
          <w:sz w:val="28"/>
          <w:szCs w:val="28"/>
        </w:rPr>
        <w:t>。学院利用学校组织的各类专业和课程评估活动，针对评估过程中发现的质量问题，根据评估专家提供的建议，依据专业实际，找准人才培养质量的关键要素，重点开展人才培养方案修订、课程建设、条件建设和教学改革，真正实现</w:t>
      </w:r>
      <w:proofErr w:type="gramStart"/>
      <w:r w:rsidRPr="005D4BD3">
        <w:rPr>
          <w:rFonts w:ascii="Times New Roman" w:eastAsia="仿宋_GB2312" w:hAnsi="Times New Roman"/>
          <w:sz w:val="28"/>
          <w:szCs w:val="28"/>
        </w:rPr>
        <w:t>以评促建</w:t>
      </w:r>
      <w:proofErr w:type="gramEnd"/>
      <w:r w:rsidRPr="005D4BD3">
        <w:rPr>
          <w:rFonts w:ascii="Times New Roman" w:eastAsia="仿宋_GB2312" w:hAnsi="Times New Roman"/>
          <w:sz w:val="28"/>
          <w:szCs w:val="28"/>
        </w:rPr>
        <w:t>、以评促改，</w:t>
      </w:r>
      <w:proofErr w:type="gramStart"/>
      <w:r w:rsidRPr="005D4BD3">
        <w:rPr>
          <w:rFonts w:ascii="Times New Roman" w:eastAsia="仿宋_GB2312" w:hAnsi="Times New Roman"/>
          <w:sz w:val="28"/>
          <w:szCs w:val="28"/>
        </w:rPr>
        <w:t>评建结合</w:t>
      </w:r>
      <w:proofErr w:type="gramEnd"/>
      <w:r w:rsidRPr="005D4BD3">
        <w:rPr>
          <w:rFonts w:ascii="Times New Roman" w:eastAsia="仿宋_GB2312" w:hAnsi="Times New Roman"/>
          <w:sz w:val="28"/>
          <w:szCs w:val="28"/>
        </w:rPr>
        <w:t>，重在建设。</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学院坚持常规检查和专项检查相结合，通过检查和评估，及时发现问题、解决问题，不断完善和修订教学过程，有力地保障了本科教学质量的提高。</w:t>
      </w:r>
      <w:r w:rsidR="00905993" w:rsidRPr="005D4BD3">
        <w:rPr>
          <w:rFonts w:ascii="Times New Roman" w:eastAsia="仿宋_GB2312" w:hAnsi="Times New Roman"/>
          <w:sz w:val="28"/>
          <w:szCs w:val="28"/>
        </w:rPr>
        <w:t>2016</w:t>
      </w:r>
      <w:r w:rsidR="00905993" w:rsidRPr="005D4BD3">
        <w:rPr>
          <w:rFonts w:ascii="Times New Roman" w:eastAsia="仿宋_GB2312" w:hAnsi="Times New Roman"/>
          <w:sz w:val="28"/>
          <w:szCs w:val="28"/>
        </w:rPr>
        <w:t>年度，在学院组织的专业建设评估中，学院针对评估专家组提出的建议和意见，要求各专业按照评估反馈意见制定整改方案，真正发挥</w:t>
      </w:r>
      <w:proofErr w:type="gramStart"/>
      <w:r w:rsidR="00905993" w:rsidRPr="005D4BD3">
        <w:rPr>
          <w:rFonts w:ascii="Times New Roman" w:eastAsia="仿宋_GB2312" w:hAnsi="Times New Roman"/>
          <w:sz w:val="28"/>
          <w:szCs w:val="28"/>
        </w:rPr>
        <w:t>以评促建</w:t>
      </w:r>
      <w:proofErr w:type="gramEnd"/>
      <w:r w:rsidR="00905993" w:rsidRPr="005D4BD3">
        <w:rPr>
          <w:rFonts w:ascii="Times New Roman" w:eastAsia="仿宋_GB2312" w:hAnsi="Times New Roman"/>
          <w:sz w:val="28"/>
          <w:szCs w:val="28"/>
        </w:rPr>
        <w:t>的核心作用，促进专业建设水平提高。</w:t>
      </w:r>
    </w:p>
    <w:p w:rsidR="002D27CF" w:rsidRPr="005D4BD3" w:rsidRDefault="002D27CF" w:rsidP="00D0650C">
      <w:pPr>
        <w:adjustRightInd w:val="0"/>
        <w:snapToGrid w:val="0"/>
        <w:spacing w:beforeLines="15" w:afterLines="15" w:line="360" w:lineRule="auto"/>
        <w:ind w:firstLineChars="200" w:firstLine="562"/>
        <w:outlineLvl w:val="0"/>
        <w:rPr>
          <w:rFonts w:ascii="Times New Roman" w:eastAsia="仿宋_GB2312" w:hAnsi="Times New Roman"/>
          <w:b/>
          <w:sz w:val="28"/>
          <w:szCs w:val="28"/>
        </w:rPr>
      </w:pPr>
      <w:bookmarkStart w:id="31" w:name="_Toc493859322"/>
      <w:r w:rsidRPr="005D4BD3">
        <w:rPr>
          <w:rFonts w:ascii="Times New Roman" w:eastAsia="仿宋_GB2312" w:hAnsi="Times New Roman"/>
          <w:b/>
          <w:sz w:val="28"/>
          <w:szCs w:val="28"/>
        </w:rPr>
        <w:t>7.</w:t>
      </w:r>
      <w:r w:rsidRPr="005D4BD3">
        <w:rPr>
          <w:rFonts w:ascii="Times New Roman" w:eastAsia="仿宋_GB2312" w:hAnsi="Times New Roman"/>
          <w:b/>
          <w:sz w:val="28"/>
          <w:szCs w:val="28"/>
        </w:rPr>
        <w:t>特色</w:t>
      </w:r>
      <w:bookmarkEnd w:id="31"/>
    </w:p>
    <w:p w:rsidR="002D27CF" w:rsidRPr="005D4BD3" w:rsidRDefault="008D1C4C" w:rsidP="00D0650C">
      <w:pPr>
        <w:adjustRightInd w:val="0"/>
        <w:snapToGrid w:val="0"/>
        <w:spacing w:beforeLines="15" w:afterLines="15"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我校</w:t>
      </w:r>
      <w:r w:rsidR="002D27CF" w:rsidRPr="005D4BD3">
        <w:rPr>
          <w:rFonts w:ascii="Times New Roman" w:eastAsia="仿宋_GB2312" w:hAnsi="Times New Roman"/>
          <w:sz w:val="28"/>
          <w:szCs w:val="28"/>
        </w:rPr>
        <w:t>地处粤、桂、琼三省（区）交界处，受热带、亚热带地理、气候、资源</w:t>
      </w:r>
      <w:r>
        <w:rPr>
          <w:rFonts w:ascii="Times New Roman" w:eastAsia="仿宋_GB2312" w:hAnsi="Times New Roman" w:hint="eastAsia"/>
          <w:sz w:val="28"/>
          <w:szCs w:val="28"/>
        </w:rPr>
        <w:t>影响</w:t>
      </w:r>
      <w:r w:rsidR="002D27CF" w:rsidRPr="005D4BD3">
        <w:rPr>
          <w:rFonts w:ascii="Times New Roman" w:eastAsia="仿宋_GB2312" w:hAnsi="Times New Roman"/>
          <w:sz w:val="28"/>
          <w:szCs w:val="28"/>
        </w:rPr>
        <w:t>，为适应当地热带</w:t>
      </w:r>
      <w:r>
        <w:rPr>
          <w:rFonts w:ascii="Times New Roman" w:eastAsia="仿宋_GB2312" w:hAnsi="Times New Roman" w:hint="eastAsia"/>
          <w:sz w:val="28"/>
          <w:szCs w:val="28"/>
        </w:rPr>
        <w:t>亚热带</w:t>
      </w:r>
      <w:r w:rsidR="002D27CF" w:rsidRPr="005D4BD3">
        <w:rPr>
          <w:rFonts w:ascii="Times New Roman" w:eastAsia="仿宋_GB2312" w:hAnsi="Times New Roman"/>
          <w:sz w:val="28"/>
          <w:szCs w:val="28"/>
        </w:rPr>
        <w:t>农业、</w:t>
      </w:r>
      <w:r>
        <w:rPr>
          <w:rFonts w:ascii="Times New Roman" w:eastAsia="仿宋_GB2312" w:hAnsi="Times New Roman" w:hint="eastAsia"/>
          <w:sz w:val="28"/>
          <w:szCs w:val="28"/>
        </w:rPr>
        <w:t>畜牧兽医</w:t>
      </w:r>
      <w:r w:rsidR="002D27CF" w:rsidRPr="005D4BD3">
        <w:rPr>
          <w:rFonts w:ascii="Times New Roman" w:eastAsia="仿宋_GB2312" w:hAnsi="Times New Roman"/>
          <w:sz w:val="28"/>
          <w:szCs w:val="28"/>
        </w:rPr>
        <w:t>业等区域地方经济发展需要和专门人才需求，</w:t>
      </w:r>
      <w:r>
        <w:rPr>
          <w:rFonts w:ascii="Times New Roman" w:eastAsia="仿宋_GB2312" w:hAnsi="Times New Roman" w:hint="eastAsia"/>
          <w:sz w:val="28"/>
          <w:szCs w:val="28"/>
        </w:rPr>
        <w:t>服务于</w:t>
      </w:r>
      <w:r w:rsidR="002D27CF" w:rsidRPr="005D4BD3">
        <w:rPr>
          <w:rFonts w:ascii="Times New Roman" w:eastAsia="仿宋_GB2312" w:hAnsi="Times New Roman"/>
          <w:sz w:val="28"/>
          <w:szCs w:val="28"/>
        </w:rPr>
        <w:t>热带特色资源植物发掘与利用</w:t>
      </w:r>
      <w:r w:rsidR="002D27CF" w:rsidRPr="00D50685">
        <w:rPr>
          <w:rFonts w:ascii="Times New Roman" w:eastAsia="仿宋_GB2312" w:hAnsi="Times New Roman"/>
          <w:sz w:val="28"/>
          <w:szCs w:val="28"/>
        </w:rPr>
        <w:t>、经济作物种植和热区特色动物养殖</w:t>
      </w:r>
      <w:r w:rsidR="0090058C" w:rsidRPr="00D50685">
        <w:rPr>
          <w:rFonts w:ascii="Times New Roman" w:eastAsia="仿宋_GB2312" w:hAnsi="Times New Roman" w:hint="eastAsia"/>
          <w:sz w:val="28"/>
          <w:szCs w:val="28"/>
        </w:rPr>
        <w:t>，</w:t>
      </w:r>
      <w:r w:rsidRPr="00D50685">
        <w:rPr>
          <w:rFonts w:ascii="Times New Roman" w:eastAsia="仿宋_GB2312" w:hAnsi="Times New Roman" w:hint="eastAsia"/>
          <w:sz w:val="28"/>
          <w:szCs w:val="28"/>
        </w:rPr>
        <w:t>培养高素质应用型“三能”人才，</w:t>
      </w:r>
      <w:r w:rsidR="002D27CF" w:rsidRPr="00D50685">
        <w:rPr>
          <w:rFonts w:ascii="Times New Roman" w:eastAsia="仿宋_GB2312" w:hAnsi="Times New Roman"/>
          <w:sz w:val="28"/>
          <w:szCs w:val="28"/>
        </w:rPr>
        <w:t>是</w:t>
      </w:r>
      <w:r w:rsidRPr="00D50685">
        <w:rPr>
          <w:rFonts w:ascii="Times New Roman" w:eastAsia="仿宋_GB2312" w:hAnsi="Times New Roman" w:hint="eastAsia"/>
          <w:sz w:val="28"/>
          <w:szCs w:val="28"/>
        </w:rPr>
        <w:t>我院</w:t>
      </w:r>
      <w:r w:rsidR="002D27CF" w:rsidRPr="00D50685">
        <w:rPr>
          <w:rFonts w:ascii="Times New Roman" w:eastAsia="仿宋_GB2312" w:hAnsi="Times New Roman"/>
          <w:sz w:val="28"/>
          <w:szCs w:val="28"/>
        </w:rPr>
        <w:t>各专业的</w:t>
      </w:r>
      <w:r w:rsidRPr="00D50685">
        <w:rPr>
          <w:rFonts w:ascii="Times New Roman" w:eastAsia="仿宋_GB2312" w:hAnsi="Times New Roman" w:hint="eastAsia"/>
          <w:sz w:val="28"/>
          <w:szCs w:val="28"/>
        </w:rPr>
        <w:t>重要</w:t>
      </w:r>
      <w:r w:rsidR="002D27CF" w:rsidRPr="00D50685">
        <w:rPr>
          <w:rFonts w:ascii="Times New Roman" w:eastAsia="仿宋_GB2312" w:hAnsi="Times New Roman"/>
          <w:sz w:val="28"/>
          <w:szCs w:val="28"/>
        </w:rPr>
        <w:t>办学特色。</w:t>
      </w:r>
    </w:p>
    <w:p w:rsidR="002D27CF" w:rsidRPr="005D4BD3" w:rsidRDefault="008D1C4C"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在</w:t>
      </w:r>
      <w:r w:rsidR="005F7763">
        <w:rPr>
          <w:rFonts w:ascii="Times New Roman" w:eastAsia="仿宋_GB2312" w:hAnsi="Times New Roman" w:hint="eastAsia"/>
          <w:sz w:val="28"/>
          <w:szCs w:val="28"/>
        </w:rPr>
        <w:t>近</w:t>
      </w:r>
      <w:r w:rsidR="005F7763">
        <w:rPr>
          <w:rFonts w:ascii="Times New Roman" w:eastAsia="仿宋_GB2312" w:hAnsi="Times New Roman"/>
          <w:sz w:val="28"/>
          <w:szCs w:val="28"/>
        </w:rPr>
        <w:t>60</w:t>
      </w:r>
      <w:r w:rsidR="005F7763">
        <w:rPr>
          <w:rFonts w:ascii="Times New Roman" w:eastAsia="仿宋_GB2312" w:hAnsi="Times New Roman"/>
          <w:sz w:val="28"/>
          <w:szCs w:val="28"/>
        </w:rPr>
        <w:t>年</w:t>
      </w:r>
      <w:r w:rsidR="002D27CF" w:rsidRPr="005D4BD3">
        <w:rPr>
          <w:rFonts w:ascii="Times New Roman" w:eastAsia="仿宋_GB2312" w:hAnsi="Times New Roman"/>
          <w:sz w:val="28"/>
          <w:szCs w:val="28"/>
        </w:rPr>
        <w:t>的办学历史中，</w:t>
      </w:r>
      <w:r w:rsidRPr="005D4BD3">
        <w:rPr>
          <w:rFonts w:ascii="Times New Roman" w:eastAsia="仿宋_GB2312" w:hAnsi="Times New Roman"/>
          <w:sz w:val="28"/>
          <w:szCs w:val="28"/>
        </w:rPr>
        <w:t>农学院</w:t>
      </w:r>
      <w:r w:rsidR="002D27CF" w:rsidRPr="005D4BD3">
        <w:rPr>
          <w:rFonts w:ascii="Times New Roman" w:eastAsia="仿宋_GB2312" w:hAnsi="Times New Roman"/>
          <w:sz w:val="28"/>
          <w:szCs w:val="28"/>
        </w:rPr>
        <w:t>积累了大量的应用型人才培养经验，在学生专业实践教学和专业技能培训方面建立了完善的教学体系，为粤西</w:t>
      </w:r>
      <w:r>
        <w:rPr>
          <w:rFonts w:ascii="Times New Roman" w:eastAsia="仿宋_GB2312" w:hAnsi="Times New Roman" w:hint="eastAsia"/>
          <w:sz w:val="28"/>
          <w:szCs w:val="28"/>
        </w:rPr>
        <w:t>乃至华南</w:t>
      </w:r>
      <w:r w:rsidR="002D27CF" w:rsidRPr="005D4BD3">
        <w:rPr>
          <w:rFonts w:ascii="Times New Roman" w:eastAsia="仿宋_GB2312" w:hAnsi="Times New Roman"/>
          <w:sz w:val="28"/>
          <w:szCs w:val="28"/>
        </w:rPr>
        <w:t>地区培养了大</w:t>
      </w:r>
      <w:r>
        <w:rPr>
          <w:rFonts w:ascii="Times New Roman" w:eastAsia="仿宋_GB2312" w:hAnsi="Times New Roman" w:hint="eastAsia"/>
          <w:sz w:val="28"/>
          <w:szCs w:val="28"/>
        </w:rPr>
        <w:t>批</w:t>
      </w:r>
      <w:r w:rsidR="002D27CF" w:rsidRPr="005D4BD3">
        <w:rPr>
          <w:rFonts w:ascii="Times New Roman" w:eastAsia="仿宋_GB2312" w:hAnsi="Times New Roman"/>
          <w:sz w:val="28"/>
          <w:szCs w:val="28"/>
        </w:rPr>
        <w:t>农</w:t>
      </w:r>
      <w:r>
        <w:rPr>
          <w:rFonts w:ascii="Times New Roman" w:eastAsia="仿宋_GB2312" w:hAnsi="Times New Roman" w:hint="eastAsia"/>
          <w:sz w:val="28"/>
          <w:szCs w:val="28"/>
        </w:rPr>
        <w:t>牧</w:t>
      </w:r>
      <w:r w:rsidR="002D27CF" w:rsidRPr="005D4BD3">
        <w:rPr>
          <w:rFonts w:ascii="Times New Roman" w:eastAsia="仿宋_GB2312" w:hAnsi="Times New Roman"/>
          <w:sz w:val="28"/>
          <w:szCs w:val="28"/>
        </w:rPr>
        <w:t>业科技与管理人才，他们中的很多人</w:t>
      </w:r>
      <w:r>
        <w:rPr>
          <w:rFonts w:ascii="Times New Roman" w:eastAsia="仿宋_GB2312" w:hAnsi="Times New Roman" w:hint="eastAsia"/>
          <w:sz w:val="28"/>
          <w:szCs w:val="28"/>
        </w:rPr>
        <w:t>已</w:t>
      </w:r>
      <w:r w:rsidR="002D27CF" w:rsidRPr="005D4BD3">
        <w:rPr>
          <w:rFonts w:ascii="Times New Roman" w:eastAsia="仿宋_GB2312" w:hAnsi="Times New Roman"/>
          <w:sz w:val="28"/>
          <w:szCs w:val="28"/>
        </w:rPr>
        <w:t>是农</w:t>
      </w:r>
      <w:r>
        <w:rPr>
          <w:rFonts w:ascii="Times New Roman" w:eastAsia="仿宋_GB2312" w:hAnsi="Times New Roman" w:hint="eastAsia"/>
          <w:sz w:val="28"/>
          <w:szCs w:val="28"/>
        </w:rPr>
        <w:t>牧</w:t>
      </w:r>
      <w:r w:rsidR="002D27CF" w:rsidRPr="005D4BD3">
        <w:rPr>
          <w:rFonts w:ascii="Times New Roman" w:eastAsia="仿宋_GB2312" w:hAnsi="Times New Roman"/>
          <w:sz w:val="28"/>
          <w:szCs w:val="28"/>
        </w:rPr>
        <w:t>业技术部门的骨干</w:t>
      </w:r>
      <w:r>
        <w:rPr>
          <w:rFonts w:ascii="Times New Roman" w:eastAsia="仿宋_GB2312" w:hAnsi="Times New Roman" w:hint="eastAsia"/>
          <w:sz w:val="28"/>
          <w:szCs w:val="28"/>
        </w:rPr>
        <w:t>力量</w:t>
      </w:r>
      <w:r w:rsidR="002D27CF" w:rsidRPr="005D4BD3">
        <w:rPr>
          <w:rFonts w:ascii="Times New Roman" w:eastAsia="仿宋_GB2312" w:hAnsi="Times New Roman"/>
          <w:sz w:val="28"/>
          <w:szCs w:val="28"/>
        </w:rPr>
        <w:t>，</w:t>
      </w:r>
      <w:r>
        <w:rPr>
          <w:rFonts w:ascii="Times New Roman" w:eastAsia="仿宋_GB2312" w:hAnsi="Times New Roman" w:hint="eastAsia"/>
          <w:sz w:val="28"/>
          <w:szCs w:val="28"/>
        </w:rPr>
        <w:t>为校、院建立</w:t>
      </w:r>
      <w:r w:rsidR="002D27CF" w:rsidRPr="005D4BD3">
        <w:rPr>
          <w:rFonts w:ascii="Times New Roman" w:eastAsia="仿宋_GB2312" w:hAnsi="Times New Roman"/>
          <w:sz w:val="28"/>
          <w:szCs w:val="28"/>
        </w:rPr>
        <w:t>了</w:t>
      </w:r>
      <w:r>
        <w:rPr>
          <w:rFonts w:ascii="Times New Roman" w:eastAsia="仿宋_GB2312" w:hAnsi="Times New Roman" w:hint="eastAsia"/>
          <w:sz w:val="28"/>
          <w:szCs w:val="28"/>
        </w:rPr>
        <w:t>良好</w:t>
      </w:r>
      <w:r w:rsidR="002D27CF" w:rsidRPr="005D4BD3">
        <w:rPr>
          <w:rFonts w:ascii="Times New Roman" w:eastAsia="仿宋_GB2312" w:hAnsi="Times New Roman"/>
          <w:sz w:val="28"/>
          <w:szCs w:val="28"/>
        </w:rPr>
        <w:t>的社会声誉。</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32" w:name="_Toc493859323"/>
      <w:r w:rsidRPr="005D4BD3">
        <w:rPr>
          <w:rFonts w:ascii="Times New Roman" w:eastAsia="仿宋_GB2312" w:hAnsi="Times New Roman"/>
          <w:b/>
          <w:sz w:val="28"/>
          <w:szCs w:val="28"/>
        </w:rPr>
        <w:t xml:space="preserve">7.1 </w:t>
      </w:r>
      <w:r w:rsidRPr="005D4BD3">
        <w:rPr>
          <w:rFonts w:ascii="Times New Roman" w:eastAsia="仿宋_GB2312" w:hAnsi="Times New Roman"/>
          <w:b/>
          <w:sz w:val="28"/>
          <w:szCs w:val="28"/>
        </w:rPr>
        <w:t>暑假</w:t>
      </w:r>
      <w:r w:rsidRPr="005D4BD3">
        <w:rPr>
          <w:rFonts w:ascii="Times New Roman" w:eastAsia="仿宋_GB2312" w:hAnsi="Times New Roman"/>
          <w:b/>
          <w:sz w:val="28"/>
          <w:szCs w:val="28"/>
        </w:rPr>
        <w:t>“2+1</w:t>
      </w:r>
      <w:r w:rsidR="0043435D">
        <w:rPr>
          <w:rFonts w:ascii="Times New Roman" w:eastAsia="仿宋_GB2312" w:hAnsi="Times New Roman" w:hint="eastAsia"/>
          <w:b/>
          <w:sz w:val="28"/>
          <w:szCs w:val="28"/>
        </w:rPr>
        <w:t>学期</w:t>
      </w:r>
      <w:r w:rsidRPr="005D4BD3">
        <w:rPr>
          <w:rFonts w:ascii="Times New Roman" w:eastAsia="仿宋_GB2312" w:hAnsi="Times New Roman"/>
          <w:b/>
          <w:sz w:val="28"/>
          <w:szCs w:val="28"/>
        </w:rPr>
        <w:t>”</w:t>
      </w:r>
      <w:r w:rsidRPr="005D4BD3">
        <w:rPr>
          <w:rFonts w:ascii="Times New Roman" w:eastAsia="仿宋_GB2312" w:hAnsi="Times New Roman"/>
          <w:b/>
          <w:sz w:val="28"/>
          <w:szCs w:val="28"/>
        </w:rPr>
        <w:t>顶岗实习</w:t>
      </w:r>
      <w:bookmarkEnd w:id="32"/>
    </w:p>
    <w:p w:rsidR="00C50A01" w:rsidRPr="005D4BD3" w:rsidRDefault="00C50A01"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“2+1</w:t>
      </w:r>
      <w:r w:rsidRPr="005D4BD3">
        <w:rPr>
          <w:rFonts w:ascii="Times New Roman" w:eastAsia="仿宋_GB2312" w:hAnsi="Times New Roman"/>
          <w:sz w:val="28"/>
          <w:szCs w:val="28"/>
        </w:rPr>
        <w:t>学期</w:t>
      </w:r>
      <w:r w:rsidR="0043435D" w:rsidRPr="005D4BD3">
        <w:rPr>
          <w:rFonts w:ascii="Times New Roman" w:eastAsia="仿宋_GB2312" w:hAnsi="Times New Roman"/>
          <w:sz w:val="28"/>
          <w:szCs w:val="28"/>
        </w:rPr>
        <w:t>”</w:t>
      </w:r>
      <w:r w:rsidR="0043435D">
        <w:rPr>
          <w:rFonts w:ascii="Times New Roman" w:eastAsia="仿宋_GB2312" w:hAnsi="Times New Roman" w:hint="eastAsia"/>
          <w:sz w:val="28"/>
          <w:szCs w:val="28"/>
        </w:rPr>
        <w:t>顶岗实习</w:t>
      </w:r>
      <w:r w:rsidRPr="005D4BD3">
        <w:rPr>
          <w:rFonts w:ascii="Times New Roman" w:eastAsia="仿宋_GB2312" w:hAnsi="Times New Roman"/>
          <w:sz w:val="28"/>
          <w:szCs w:val="28"/>
        </w:rPr>
        <w:t>是农学院正在探索和实践的一种新型人才培养模式</w:t>
      </w:r>
      <w:r w:rsidR="0043435D">
        <w:rPr>
          <w:rFonts w:ascii="Times New Roman" w:eastAsia="仿宋_GB2312" w:hAnsi="Times New Roman" w:hint="eastAsia"/>
          <w:sz w:val="28"/>
          <w:szCs w:val="28"/>
        </w:rPr>
        <w:t>。</w:t>
      </w:r>
      <w:r w:rsidR="003448E6" w:rsidRPr="005D4BD3">
        <w:rPr>
          <w:rFonts w:ascii="Times New Roman" w:eastAsia="仿宋_GB2312" w:hAnsi="Times New Roman"/>
          <w:sz w:val="28"/>
          <w:szCs w:val="28"/>
        </w:rPr>
        <w:t>“2+1</w:t>
      </w:r>
      <w:r w:rsidR="003448E6" w:rsidRPr="005D4BD3">
        <w:rPr>
          <w:rFonts w:ascii="Times New Roman" w:eastAsia="仿宋_GB2312" w:hAnsi="Times New Roman"/>
          <w:sz w:val="28"/>
          <w:szCs w:val="28"/>
        </w:rPr>
        <w:t>学期</w:t>
      </w:r>
      <w:r w:rsidR="0043435D" w:rsidRPr="005D4BD3">
        <w:rPr>
          <w:rFonts w:ascii="Times New Roman" w:eastAsia="仿宋_GB2312" w:hAnsi="Times New Roman"/>
          <w:sz w:val="28"/>
          <w:szCs w:val="28"/>
        </w:rPr>
        <w:t>”</w:t>
      </w:r>
      <w:r w:rsidR="003448E6" w:rsidRPr="005D4BD3">
        <w:rPr>
          <w:rFonts w:ascii="Times New Roman" w:eastAsia="仿宋_GB2312" w:hAnsi="Times New Roman"/>
          <w:sz w:val="28"/>
          <w:szCs w:val="28"/>
        </w:rPr>
        <w:t>，也称之为</w:t>
      </w:r>
      <w:r w:rsidR="003448E6" w:rsidRPr="005D4BD3">
        <w:rPr>
          <w:rFonts w:ascii="Times New Roman" w:eastAsia="仿宋_GB2312" w:hAnsi="Times New Roman"/>
          <w:sz w:val="28"/>
          <w:szCs w:val="28"/>
        </w:rPr>
        <w:t>“19+19+5”</w:t>
      </w:r>
      <w:r w:rsidR="003448E6" w:rsidRPr="005D4BD3">
        <w:rPr>
          <w:rFonts w:ascii="Times New Roman" w:eastAsia="仿宋_GB2312" w:hAnsi="Times New Roman"/>
          <w:sz w:val="28"/>
          <w:szCs w:val="28"/>
        </w:rPr>
        <w:t>形式，即全学年分三个学期：秋</w:t>
      </w:r>
      <w:r w:rsidR="00D50685">
        <w:rPr>
          <w:rFonts w:ascii="Times New Roman" w:eastAsia="仿宋_GB2312" w:hAnsi="Times New Roman" w:hint="eastAsia"/>
          <w:sz w:val="28"/>
          <w:szCs w:val="28"/>
        </w:rPr>
        <w:t>季</w:t>
      </w:r>
      <w:r w:rsidR="003448E6" w:rsidRPr="005D4BD3">
        <w:rPr>
          <w:rFonts w:ascii="Times New Roman" w:eastAsia="仿宋_GB2312" w:hAnsi="Times New Roman"/>
          <w:sz w:val="28"/>
          <w:szCs w:val="28"/>
        </w:rPr>
        <w:t>学期（第一学期）、春</w:t>
      </w:r>
      <w:r w:rsidR="00D50685">
        <w:rPr>
          <w:rFonts w:ascii="Times New Roman" w:eastAsia="仿宋_GB2312" w:hAnsi="Times New Roman" w:hint="eastAsia"/>
          <w:sz w:val="28"/>
          <w:szCs w:val="28"/>
        </w:rPr>
        <w:t>季</w:t>
      </w:r>
      <w:r w:rsidR="003448E6" w:rsidRPr="005D4BD3">
        <w:rPr>
          <w:rFonts w:ascii="Times New Roman" w:eastAsia="仿宋_GB2312" w:hAnsi="Times New Roman"/>
          <w:sz w:val="28"/>
          <w:szCs w:val="28"/>
        </w:rPr>
        <w:t>学期（第二学期）和夏</w:t>
      </w:r>
      <w:r w:rsidR="00D50685">
        <w:rPr>
          <w:rFonts w:ascii="Times New Roman" w:eastAsia="仿宋_GB2312" w:hAnsi="Times New Roman" w:hint="eastAsia"/>
          <w:sz w:val="28"/>
          <w:szCs w:val="28"/>
        </w:rPr>
        <w:t>季</w:t>
      </w:r>
      <w:r w:rsidR="003448E6" w:rsidRPr="005D4BD3">
        <w:rPr>
          <w:rFonts w:ascii="Times New Roman" w:eastAsia="仿宋_GB2312" w:hAnsi="Times New Roman"/>
          <w:sz w:val="28"/>
          <w:szCs w:val="28"/>
        </w:rPr>
        <w:t>学期（第三学期），将传统的春</w:t>
      </w:r>
      <w:r w:rsidR="0043435D">
        <w:rPr>
          <w:rFonts w:ascii="Times New Roman" w:eastAsia="仿宋_GB2312" w:hAnsi="Times New Roman" w:hint="eastAsia"/>
          <w:sz w:val="28"/>
          <w:szCs w:val="28"/>
        </w:rPr>
        <w:t>、</w:t>
      </w:r>
      <w:r w:rsidR="003448E6" w:rsidRPr="005D4BD3">
        <w:rPr>
          <w:rFonts w:ascii="Times New Roman" w:eastAsia="仿宋_GB2312" w:hAnsi="Times New Roman"/>
          <w:sz w:val="28"/>
          <w:szCs w:val="28"/>
        </w:rPr>
        <w:t>秋</w:t>
      </w:r>
      <w:r w:rsidR="00D50685">
        <w:rPr>
          <w:rFonts w:ascii="Times New Roman" w:eastAsia="仿宋_GB2312" w:hAnsi="Times New Roman" w:hint="eastAsia"/>
          <w:sz w:val="28"/>
          <w:szCs w:val="28"/>
        </w:rPr>
        <w:t>季</w:t>
      </w:r>
      <w:r w:rsidR="003448E6" w:rsidRPr="005D4BD3">
        <w:rPr>
          <w:rFonts w:ascii="Times New Roman" w:eastAsia="仿宋_GB2312" w:hAnsi="Times New Roman"/>
          <w:sz w:val="28"/>
          <w:szCs w:val="28"/>
        </w:rPr>
        <w:t>两学期的教学实习时间各</w:t>
      </w:r>
      <w:r w:rsidR="003448E6" w:rsidRPr="005D4BD3">
        <w:rPr>
          <w:rFonts w:ascii="Times New Roman" w:eastAsia="仿宋_GB2312" w:hAnsi="Times New Roman"/>
          <w:sz w:val="28"/>
          <w:szCs w:val="28"/>
        </w:rPr>
        <w:t>1.5</w:t>
      </w:r>
      <w:r w:rsidR="003448E6" w:rsidRPr="005D4BD3">
        <w:rPr>
          <w:rFonts w:ascii="Times New Roman" w:eastAsia="仿宋_GB2312" w:hAnsi="Times New Roman"/>
          <w:sz w:val="28"/>
          <w:szCs w:val="28"/>
        </w:rPr>
        <w:t>周和缩短暑假</w:t>
      </w:r>
      <w:r w:rsidR="003448E6" w:rsidRPr="005D4BD3">
        <w:rPr>
          <w:rFonts w:ascii="Times New Roman" w:eastAsia="仿宋_GB2312" w:hAnsi="Times New Roman"/>
          <w:sz w:val="28"/>
          <w:szCs w:val="28"/>
        </w:rPr>
        <w:t>2</w:t>
      </w:r>
      <w:r w:rsidR="003448E6" w:rsidRPr="005D4BD3">
        <w:rPr>
          <w:rFonts w:ascii="Times New Roman" w:eastAsia="仿宋_GB2312" w:hAnsi="Times New Roman"/>
          <w:sz w:val="28"/>
          <w:szCs w:val="28"/>
        </w:rPr>
        <w:t>周（共</w:t>
      </w:r>
      <w:r w:rsidR="003448E6" w:rsidRPr="005D4BD3">
        <w:rPr>
          <w:rFonts w:ascii="Times New Roman" w:eastAsia="仿宋_GB2312" w:hAnsi="Times New Roman"/>
          <w:sz w:val="28"/>
          <w:szCs w:val="28"/>
        </w:rPr>
        <w:t>5</w:t>
      </w:r>
      <w:r w:rsidR="003448E6" w:rsidRPr="005D4BD3">
        <w:rPr>
          <w:rFonts w:ascii="Times New Roman" w:eastAsia="仿宋_GB2312" w:hAnsi="Times New Roman"/>
          <w:sz w:val="28"/>
          <w:szCs w:val="28"/>
        </w:rPr>
        <w:t>周）集中起来，形成一个短学期，安排在每年的</w:t>
      </w:r>
      <w:r w:rsidR="003448E6" w:rsidRPr="005D4BD3">
        <w:rPr>
          <w:rFonts w:ascii="Times New Roman" w:eastAsia="仿宋_GB2312" w:hAnsi="Times New Roman"/>
          <w:sz w:val="28"/>
          <w:szCs w:val="28"/>
        </w:rPr>
        <w:t>7</w:t>
      </w:r>
      <w:r w:rsidR="0043435D">
        <w:rPr>
          <w:rFonts w:ascii="Times New Roman" w:eastAsia="仿宋_GB2312" w:hAnsi="Times New Roman" w:hint="eastAsia"/>
          <w:sz w:val="28"/>
          <w:szCs w:val="28"/>
        </w:rPr>
        <w:t>、</w:t>
      </w:r>
      <w:r w:rsidR="0043435D">
        <w:rPr>
          <w:rFonts w:ascii="Times New Roman" w:eastAsia="仿宋_GB2312" w:hAnsi="Times New Roman" w:hint="eastAsia"/>
          <w:sz w:val="28"/>
          <w:szCs w:val="28"/>
        </w:rPr>
        <w:t>8</w:t>
      </w:r>
      <w:r w:rsidR="003448E6" w:rsidRPr="005D4BD3">
        <w:rPr>
          <w:rFonts w:ascii="Times New Roman" w:eastAsia="仿宋_GB2312" w:hAnsi="Times New Roman"/>
          <w:sz w:val="28"/>
          <w:szCs w:val="28"/>
        </w:rPr>
        <w:t>月份实施，由此构成</w:t>
      </w:r>
      <w:r w:rsidR="003448E6" w:rsidRPr="005D4BD3">
        <w:rPr>
          <w:rFonts w:ascii="Times New Roman" w:eastAsia="仿宋_GB2312" w:hAnsi="Times New Roman"/>
          <w:sz w:val="28"/>
          <w:szCs w:val="28"/>
        </w:rPr>
        <w:t>“19</w:t>
      </w:r>
      <w:r w:rsidR="003448E6" w:rsidRPr="005D4BD3">
        <w:rPr>
          <w:rFonts w:ascii="Times New Roman" w:eastAsia="仿宋_GB2312" w:hAnsi="Times New Roman"/>
          <w:sz w:val="28"/>
          <w:szCs w:val="28"/>
        </w:rPr>
        <w:t>周</w:t>
      </w:r>
      <w:r w:rsidR="003448E6" w:rsidRPr="005D4BD3">
        <w:rPr>
          <w:rFonts w:ascii="Times New Roman" w:eastAsia="仿宋_GB2312" w:hAnsi="Times New Roman"/>
          <w:sz w:val="28"/>
          <w:szCs w:val="28"/>
        </w:rPr>
        <w:t>+19</w:t>
      </w:r>
      <w:r w:rsidR="003448E6" w:rsidRPr="005D4BD3">
        <w:rPr>
          <w:rFonts w:ascii="Times New Roman" w:eastAsia="仿宋_GB2312" w:hAnsi="Times New Roman"/>
          <w:sz w:val="28"/>
          <w:szCs w:val="28"/>
        </w:rPr>
        <w:t>周</w:t>
      </w:r>
      <w:r w:rsidR="003448E6" w:rsidRPr="005D4BD3">
        <w:rPr>
          <w:rFonts w:ascii="Times New Roman" w:eastAsia="仿宋_GB2312" w:hAnsi="Times New Roman"/>
          <w:sz w:val="28"/>
          <w:szCs w:val="28"/>
        </w:rPr>
        <w:t>+5</w:t>
      </w:r>
      <w:r w:rsidR="003448E6" w:rsidRPr="005D4BD3">
        <w:rPr>
          <w:rFonts w:ascii="Times New Roman" w:eastAsia="仿宋_GB2312" w:hAnsi="Times New Roman"/>
          <w:sz w:val="28"/>
          <w:szCs w:val="28"/>
        </w:rPr>
        <w:t>周</w:t>
      </w:r>
      <w:r w:rsidR="003448E6" w:rsidRPr="005D4BD3">
        <w:rPr>
          <w:rFonts w:ascii="Times New Roman" w:eastAsia="仿宋_GB2312" w:hAnsi="Times New Roman"/>
          <w:sz w:val="28"/>
          <w:szCs w:val="28"/>
        </w:rPr>
        <w:t>”</w:t>
      </w:r>
      <w:r w:rsidR="003448E6" w:rsidRPr="005D4BD3">
        <w:rPr>
          <w:rFonts w:ascii="Times New Roman" w:eastAsia="仿宋_GB2312" w:hAnsi="Times New Roman"/>
          <w:sz w:val="28"/>
          <w:szCs w:val="28"/>
        </w:rPr>
        <w:t>的</w:t>
      </w:r>
      <w:r w:rsidR="003448E6" w:rsidRPr="005D4BD3">
        <w:rPr>
          <w:rFonts w:ascii="Times New Roman" w:eastAsia="仿宋_GB2312" w:hAnsi="Times New Roman"/>
          <w:sz w:val="28"/>
          <w:szCs w:val="28"/>
        </w:rPr>
        <w:t>“</w:t>
      </w:r>
      <w:r w:rsidR="003448E6" w:rsidRPr="005D4BD3">
        <w:rPr>
          <w:rFonts w:ascii="Times New Roman" w:eastAsia="仿宋_GB2312" w:hAnsi="Times New Roman"/>
          <w:sz w:val="28"/>
          <w:szCs w:val="28"/>
        </w:rPr>
        <w:t>两长一短</w:t>
      </w:r>
      <w:r w:rsidR="003448E6" w:rsidRPr="005D4BD3">
        <w:rPr>
          <w:rFonts w:ascii="Times New Roman" w:eastAsia="仿宋_GB2312" w:hAnsi="Times New Roman"/>
          <w:sz w:val="28"/>
          <w:szCs w:val="28"/>
        </w:rPr>
        <w:t>”</w:t>
      </w:r>
      <w:r w:rsidR="003448E6" w:rsidRPr="005D4BD3">
        <w:rPr>
          <w:rFonts w:ascii="Times New Roman" w:eastAsia="仿宋_GB2312" w:hAnsi="Times New Roman"/>
          <w:sz w:val="28"/>
          <w:szCs w:val="28"/>
        </w:rPr>
        <w:t>三</w:t>
      </w:r>
      <w:r w:rsidR="0043435D">
        <w:rPr>
          <w:rFonts w:ascii="Times New Roman" w:eastAsia="仿宋_GB2312" w:hAnsi="Times New Roman" w:hint="eastAsia"/>
          <w:sz w:val="28"/>
          <w:szCs w:val="28"/>
        </w:rPr>
        <w:t>（</w:t>
      </w:r>
      <w:r w:rsidR="0043435D">
        <w:rPr>
          <w:rFonts w:ascii="Times New Roman" w:eastAsia="仿宋_GB2312" w:hAnsi="Times New Roman" w:hint="eastAsia"/>
          <w:sz w:val="28"/>
          <w:szCs w:val="28"/>
        </w:rPr>
        <w:t>2+1</w:t>
      </w:r>
      <w:r w:rsidR="0043435D">
        <w:rPr>
          <w:rFonts w:ascii="Times New Roman" w:eastAsia="仿宋_GB2312" w:hAnsi="Times New Roman" w:hint="eastAsia"/>
          <w:sz w:val="28"/>
          <w:szCs w:val="28"/>
        </w:rPr>
        <w:t>）</w:t>
      </w:r>
      <w:r w:rsidR="003448E6" w:rsidRPr="005D4BD3">
        <w:rPr>
          <w:rFonts w:ascii="Times New Roman" w:eastAsia="仿宋_GB2312" w:hAnsi="Times New Roman"/>
          <w:sz w:val="28"/>
          <w:szCs w:val="28"/>
        </w:rPr>
        <w:t>学期模式。顶岗实习是学院</w:t>
      </w:r>
      <w:r w:rsidR="003448E6" w:rsidRPr="005D4BD3">
        <w:rPr>
          <w:rFonts w:ascii="Times New Roman" w:eastAsia="仿宋_GB2312" w:hAnsi="Times New Roman"/>
          <w:sz w:val="28"/>
          <w:szCs w:val="28"/>
        </w:rPr>
        <w:t>“</w:t>
      </w:r>
      <w:r w:rsidR="003448E6" w:rsidRPr="005D4BD3">
        <w:rPr>
          <w:rFonts w:ascii="Times New Roman" w:eastAsia="仿宋_GB2312" w:hAnsi="Times New Roman"/>
          <w:sz w:val="28"/>
          <w:szCs w:val="28"/>
        </w:rPr>
        <w:t>生产实际认知</w:t>
      </w:r>
      <w:r w:rsidR="003448E6" w:rsidRPr="005D4BD3">
        <w:rPr>
          <w:rFonts w:ascii="Times New Roman" w:eastAsia="仿宋_GB2312" w:hAnsi="Times New Roman"/>
          <w:sz w:val="28"/>
          <w:szCs w:val="28"/>
        </w:rPr>
        <w:t>→</w:t>
      </w:r>
      <w:r w:rsidR="003448E6" w:rsidRPr="005D4BD3">
        <w:rPr>
          <w:rFonts w:ascii="Times New Roman" w:eastAsia="仿宋_GB2312" w:hAnsi="Times New Roman"/>
          <w:sz w:val="28"/>
          <w:szCs w:val="28"/>
        </w:rPr>
        <w:t>专业技能训练</w:t>
      </w:r>
      <w:r w:rsidR="003448E6" w:rsidRPr="005D4BD3">
        <w:rPr>
          <w:rFonts w:ascii="Times New Roman" w:eastAsia="仿宋_GB2312" w:hAnsi="Times New Roman"/>
          <w:sz w:val="28"/>
          <w:szCs w:val="28"/>
        </w:rPr>
        <w:t>→</w:t>
      </w:r>
      <w:r w:rsidR="003448E6" w:rsidRPr="005D4BD3">
        <w:rPr>
          <w:rFonts w:ascii="Times New Roman" w:eastAsia="仿宋_GB2312" w:hAnsi="Times New Roman"/>
          <w:sz w:val="28"/>
          <w:szCs w:val="28"/>
        </w:rPr>
        <w:t>专业综合实践</w:t>
      </w:r>
      <w:r w:rsidR="003448E6" w:rsidRPr="005D4BD3">
        <w:rPr>
          <w:rFonts w:ascii="Times New Roman" w:eastAsia="仿宋_GB2312" w:hAnsi="Times New Roman"/>
          <w:sz w:val="28"/>
          <w:szCs w:val="28"/>
        </w:rPr>
        <w:t>”</w:t>
      </w:r>
      <w:r w:rsidR="003448E6" w:rsidRPr="005D4BD3">
        <w:rPr>
          <w:rFonts w:ascii="Times New Roman" w:eastAsia="仿宋_GB2312" w:hAnsi="Times New Roman"/>
          <w:sz w:val="28"/>
          <w:szCs w:val="28"/>
        </w:rPr>
        <w:t>实践性教学体系的核心内容之一，目的是提高学生的实践能力、创新能力和适应能力，增强学生的就业竞争能力。</w:t>
      </w:r>
    </w:p>
    <w:p w:rsidR="00C50A01" w:rsidRPr="005D4BD3" w:rsidRDefault="00C50A01"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在顶岗实习</w:t>
      </w:r>
      <w:r w:rsidR="00D50685">
        <w:rPr>
          <w:rFonts w:ascii="Times New Roman" w:eastAsia="仿宋_GB2312" w:hAnsi="Times New Roman" w:hint="eastAsia"/>
          <w:sz w:val="28"/>
          <w:szCs w:val="28"/>
        </w:rPr>
        <w:t>期间</w:t>
      </w:r>
      <w:r w:rsidRPr="005D4BD3">
        <w:rPr>
          <w:rFonts w:ascii="Times New Roman" w:eastAsia="仿宋_GB2312" w:hAnsi="Times New Roman"/>
          <w:sz w:val="28"/>
          <w:szCs w:val="28"/>
        </w:rPr>
        <w:t>，学生在企事业单位从事为期</w:t>
      </w:r>
      <w:r w:rsidRPr="005D4BD3">
        <w:rPr>
          <w:rFonts w:ascii="Times New Roman" w:eastAsia="仿宋_GB2312" w:hAnsi="Times New Roman"/>
          <w:sz w:val="28"/>
          <w:szCs w:val="28"/>
        </w:rPr>
        <w:t>5</w:t>
      </w:r>
      <w:r w:rsidRPr="005D4BD3">
        <w:rPr>
          <w:rFonts w:ascii="Times New Roman" w:eastAsia="仿宋_GB2312" w:hAnsi="Times New Roman"/>
          <w:sz w:val="28"/>
          <w:szCs w:val="28"/>
        </w:rPr>
        <w:t>周的岗位实际工作经历后，学生动手能力明显提高，而且开阔了学生视野，让学生更好与用人单位对接，增强了学生的就业创业竞争力，提高学生的就业能力；同时也让各教学单位通过岗位实习需求，更好地了解用人单位的人才需求。学生通过顶岗锻炼，增强了专业思想，磨练了学生的意志，增长了见识，积累了实践经验，为今后更好就业和更好服务社会打好坚实的基础。</w:t>
      </w:r>
    </w:p>
    <w:p w:rsidR="00C50A01" w:rsidRPr="005D4BD3" w:rsidRDefault="00D50685" w:rsidP="00D0650C">
      <w:pPr>
        <w:adjustRightInd w:val="0"/>
        <w:snapToGrid w:val="0"/>
        <w:spacing w:beforeLines="15" w:afterLines="15" w:line="360" w:lineRule="auto"/>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近</w:t>
      </w:r>
      <w:r>
        <w:rPr>
          <w:rFonts w:ascii="Times New Roman" w:eastAsia="仿宋_GB2312" w:hAnsi="Times New Roman" w:hint="eastAsia"/>
          <w:sz w:val="28"/>
          <w:szCs w:val="28"/>
        </w:rPr>
        <w:t>5</w:t>
      </w:r>
      <w:r>
        <w:rPr>
          <w:rFonts w:ascii="Times New Roman" w:eastAsia="仿宋_GB2312" w:hAnsi="Times New Roman" w:hint="eastAsia"/>
          <w:sz w:val="28"/>
          <w:szCs w:val="28"/>
        </w:rPr>
        <w:t>年来</w:t>
      </w:r>
      <w:r w:rsidR="00C50A01" w:rsidRPr="005D4BD3">
        <w:rPr>
          <w:rFonts w:ascii="Times New Roman" w:eastAsia="仿宋_GB2312" w:hAnsi="Times New Roman"/>
          <w:sz w:val="28"/>
          <w:szCs w:val="28"/>
        </w:rPr>
        <w:t>，</w:t>
      </w:r>
      <w:r>
        <w:rPr>
          <w:rFonts w:ascii="Times New Roman" w:eastAsia="仿宋_GB2312" w:hAnsi="Times New Roman" w:hint="eastAsia"/>
          <w:sz w:val="28"/>
          <w:szCs w:val="28"/>
        </w:rPr>
        <w:t>学</w:t>
      </w:r>
      <w:r w:rsidR="00C50A01" w:rsidRPr="005D4BD3">
        <w:rPr>
          <w:rFonts w:ascii="Times New Roman" w:eastAsia="仿宋_GB2312" w:hAnsi="Times New Roman"/>
          <w:sz w:val="28"/>
          <w:szCs w:val="28"/>
        </w:rPr>
        <w:t>院</w:t>
      </w:r>
      <w:r>
        <w:rPr>
          <w:rFonts w:ascii="Times New Roman" w:eastAsia="仿宋_GB2312" w:hAnsi="Times New Roman" w:hint="eastAsia"/>
          <w:sz w:val="28"/>
          <w:szCs w:val="28"/>
        </w:rPr>
        <w:t>各本科</w:t>
      </w:r>
      <w:r w:rsidR="00C50A01" w:rsidRPr="005D4BD3">
        <w:rPr>
          <w:rFonts w:ascii="Times New Roman" w:eastAsia="仿宋_GB2312" w:hAnsi="Times New Roman"/>
          <w:sz w:val="28"/>
          <w:szCs w:val="28"/>
        </w:rPr>
        <w:t>专业</w:t>
      </w:r>
      <w:r w:rsidR="00986C71">
        <w:rPr>
          <w:rFonts w:ascii="Times New Roman" w:eastAsia="仿宋_GB2312" w:hAnsi="Times New Roman" w:hint="eastAsia"/>
          <w:sz w:val="28"/>
          <w:szCs w:val="28"/>
        </w:rPr>
        <w:t>二</w:t>
      </w:r>
      <w:r>
        <w:rPr>
          <w:rFonts w:ascii="Times New Roman" w:eastAsia="仿宋_GB2312" w:hAnsi="Times New Roman" w:hint="eastAsia"/>
          <w:sz w:val="28"/>
          <w:szCs w:val="28"/>
        </w:rPr>
        <w:t>、</w:t>
      </w:r>
      <w:r w:rsidR="00986C71">
        <w:rPr>
          <w:rFonts w:ascii="Times New Roman" w:eastAsia="仿宋_GB2312" w:hAnsi="Times New Roman" w:hint="eastAsia"/>
          <w:sz w:val="28"/>
          <w:szCs w:val="28"/>
        </w:rPr>
        <w:t>三</w:t>
      </w:r>
      <w:r>
        <w:rPr>
          <w:rFonts w:ascii="Times New Roman" w:eastAsia="仿宋_GB2312" w:hAnsi="Times New Roman" w:hint="eastAsia"/>
          <w:sz w:val="28"/>
          <w:szCs w:val="28"/>
        </w:rPr>
        <w:t>年级学生每年</w:t>
      </w:r>
      <w:r w:rsidR="00C50A01" w:rsidRPr="005D4BD3">
        <w:rPr>
          <w:rFonts w:ascii="Times New Roman" w:eastAsia="仿宋_GB2312" w:hAnsi="Times New Roman"/>
          <w:sz w:val="28"/>
          <w:szCs w:val="28"/>
        </w:rPr>
        <w:t>参加</w:t>
      </w:r>
      <w:r w:rsidR="00C50A01" w:rsidRPr="005D4BD3">
        <w:rPr>
          <w:rFonts w:ascii="Times New Roman" w:eastAsia="仿宋_GB2312" w:hAnsi="Times New Roman"/>
          <w:sz w:val="28"/>
          <w:szCs w:val="28"/>
        </w:rPr>
        <w:t>200</w:t>
      </w:r>
      <w:r w:rsidR="00C50A01" w:rsidRPr="005D4BD3">
        <w:rPr>
          <w:rFonts w:ascii="Times New Roman" w:eastAsia="仿宋_GB2312" w:hAnsi="Times New Roman"/>
          <w:sz w:val="28"/>
          <w:szCs w:val="28"/>
        </w:rPr>
        <w:t>多个岗位的顶岗实习，涉及养猪场、养鸡场、饲料销售、兽药销售、园林设计、园林工程施工、绿化、农业旅游、作物研究、种植、环境保护等。</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33" w:name="_Toc493859324"/>
      <w:r w:rsidRPr="005D4BD3">
        <w:rPr>
          <w:rFonts w:ascii="Times New Roman" w:eastAsia="仿宋_GB2312" w:hAnsi="Times New Roman"/>
          <w:b/>
          <w:sz w:val="28"/>
          <w:szCs w:val="28"/>
        </w:rPr>
        <w:t xml:space="preserve">7.2 </w:t>
      </w:r>
      <w:r w:rsidRPr="005D4BD3">
        <w:rPr>
          <w:rFonts w:ascii="Times New Roman" w:eastAsia="仿宋_GB2312" w:hAnsi="Times New Roman"/>
          <w:b/>
          <w:sz w:val="28"/>
          <w:szCs w:val="28"/>
        </w:rPr>
        <w:t>卓越农林人才培养模式改革试点</w:t>
      </w:r>
      <w:bookmarkEnd w:id="33"/>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农学院有</w:t>
      </w:r>
      <w:r w:rsidR="00D50685">
        <w:rPr>
          <w:rFonts w:ascii="Times New Roman" w:eastAsia="仿宋_GB2312" w:hAnsi="Times New Roman" w:hint="eastAsia"/>
          <w:sz w:val="28"/>
          <w:szCs w:val="28"/>
        </w:rPr>
        <w:t>2</w:t>
      </w:r>
      <w:r w:rsidRPr="005D4BD3">
        <w:rPr>
          <w:rFonts w:ascii="Times New Roman" w:eastAsia="仿宋_GB2312" w:hAnsi="Times New Roman"/>
          <w:sz w:val="28"/>
          <w:szCs w:val="28"/>
        </w:rPr>
        <w:t>个教育部复合应用型卓越农林人才培养模式改革试点</w:t>
      </w:r>
      <w:r w:rsidR="00D50685">
        <w:rPr>
          <w:rFonts w:ascii="Times New Roman" w:eastAsia="仿宋_GB2312" w:hAnsi="Times New Roman" w:hint="eastAsia"/>
          <w:sz w:val="28"/>
          <w:szCs w:val="28"/>
        </w:rPr>
        <w:t>专业</w:t>
      </w:r>
      <w:r w:rsidRPr="005D4BD3">
        <w:rPr>
          <w:rFonts w:ascii="Times New Roman" w:eastAsia="仿宋_GB2312" w:hAnsi="Times New Roman"/>
          <w:sz w:val="28"/>
          <w:szCs w:val="28"/>
        </w:rPr>
        <w:t>，分别为动物科学（含动物医学）、园艺（含园林）。</w:t>
      </w:r>
      <w:r w:rsidR="00D50685">
        <w:rPr>
          <w:rFonts w:ascii="Times New Roman" w:eastAsia="仿宋_GB2312" w:hAnsi="Times New Roman" w:hint="eastAsia"/>
          <w:sz w:val="28"/>
          <w:szCs w:val="28"/>
        </w:rPr>
        <w:t>为了培养拔尖复合型人才，</w:t>
      </w:r>
      <w:r w:rsidRPr="005D4BD3">
        <w:rPr>
          <w:rFonts w:ascii="Times New Roman" w:eastAsia="仿宋_GB2312" w:hAnsi="Times New Roman"/>
          <w:sz w:val="28"/>
          <w:szCs w:val="28"/>
        </w:rPr>
        <w:t>试点专业通过优化人才培养方案，构建适应农业现代化和社会主义新农村建设需要的复合应用型农林人才培养体系。利用生物、信息等领域的科技新成果，提升改造传统专业；改革实践教学内容，强化实践教学环节，提高学生综合实践能力；改善教师队伍结构，设立</w:t>
      </w:r>
      <w:r w:rsidRPr="005D4BD3">
        <w:rPr>
          <w:rFonts w:ascii="Times New Roman" w:eastAsia="仿宋_GB2312" w:hAnsi="Times New Roman"/>
          <w:sz w:val="28"/>
          <w:szCs w:val="28"/>
        </w:rPr>
        <w:t>“</w:t>
      </w:r>
      <w:r w:rsidRPr="005D4BD3">
        <w:rPr>
          <w:rFonts w:ascii="Times New Roman" w:eastAsia="仿宋_GB2312" w:hAnsi="Times New Roman"/>
          <w:sz w:val="28"/>
          <w:szCs w:val="28"/>
        </w:rPr>
        <w:t>双师型</w:t>
      </w:r>
      <w:r w:rsidRPr="005D4BD3">
        <w:rPr>
          <w:rFonts w:ascii="Times New Roman" w:eastAsia="仿宋_GB2312" w:hAnsi="Times New Roman"/>
          <w:sz w:val="28"/>
          <w:szCs w:val="28"/>
        </w:rPr>
        <w:t>”</w:t>
      </w:r>
      <w:r w:rsidRPr="005D4BD3">
        <w:rPr>
          <w:rFonts w:ascii="Times New Roman" w:eastAsia="仿宋_GB2312" w:hAnsi="Times New Roman"/>
          <w:sz w:val="28"/>
          <w:szCs w:val="28"/>
        </w:rPr>
        <w:t>教师岗位；促进农科教合作、产学研结合，建设农科教合作人才培养基地，探索高等农林院校与农林科研机构、企业、用人单位等联合培养人才的新途径；鼓励学生参与农林科技活动，提高学生解决实际问题的能力，加强学生创业教育，建立健全有利于复合应用型卓越农林人才培养的质量评价体系。</w:t>
      </w:r>
    </w:p>
    <w:p w:rsidR="008F139F" w:rsidRPr="005D4BD3" w:rsidRDefault="004667DB"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动物科学专业</w:t>
      </w:r>
      <w:r w:rsidR="008F139F" w:rsidRPr="005D4BD3">
        <w:rPr>
          <w:rFonts w:ascii="Times New Roman" w:eastAsia="仿宋_GB2312" w:hAnsi="Times New Roman"/>
          <w:sz w:val="28"/>
          <w:szCs w:val="28"/>
        </w:rPr>
        <w:t>根据热带</w:t>
      </w:r>
      <w:r w:rsidR="005154EC">
        <w:rPr>
          <w:rFonts w:ascii="Times New Roman" w:eastAsia="仿宋_GB2312" w:hAnsi="Times New Roman" w:hint="eastAsia"/>
          <w:sz w:val="28"/>
          <w:szCs w:val="28"/>
        </w:rPr>
        <w:t>亚热带</w:t>
      </w:r>
      <w:proofErr w:type="gramStart"/>
      <w:r w:rsidR="008F139F" w:rsidRPr="005D4BD3">
        <w:rPr>
          <w:rFonts w:ascii="Times New Roman" w:eastAsia="仿宋_GB2312" w:hAnsi="Times New Roman"/>
          <w:sz w:val="28"/>
          <w:szCs w:val="28"/>
        </w:rPr>
        <w:t>濒海地区</w:t>
      </w:r>
      <w:proofErr w:type="gramEnd"/>
      <w:r w:rsidR="008F139F" w:rsidRPr="005D4BD3">
        <w:rPr>
          <w:rFonts w:ascii="Times New Roman" w:eastAsia="仿宋_GB2312" w:hAnsi="Times New Roman"/>
          <w:sz w:val="28"/>
          <w:szCs w:val="28"/>
        </w:rPr>
        <w:t>畜牧业及相关产业发展的需要，结合学校办学目标定位、学科定位及办学特色，针对毕业生主要服务南方</w:t>
      </w:r>
      <w:r w:rsidR="005154EC" w:rsidRPr="005D4BD3">
        <w:rPr>
          <w:rFonts w:ascii="Times New Roman" w:eastAsia="仿宋_GB2312" w:hAnsi="Times New Roman"/>
          <w:sz w:val="28"/>
          <w:szCs w:val="28"/>
        </w:rPr>
        <w:t>沿海</w:t>
      </w:r>
      <w:r w:rsidR="008F139F" w:rsidRPr="005D4BD3">
        <w:rPr>
          <w:rFonts w:ascii="Times New Roman" w:eastAsia="仿宋_GB2312" w:hAnsi="Times New Roman"/>
          <w:sz w:val="28"/>
          <w:szCs w:val="28"/>
        </w:rPr>
        <w:t>地区畜牧水产业，行业产业化程度高，工作条件较为艰苦，工作岗位在行业内具有一定流动性的特点，</w:t>
      </w:r>
      <w:r w:rsidRPr="005D4BD3">
        <w:rPr>
          <w:rFonts w:ascii="Times New Roman" w:eastAsia="仿宋_GB2312" w:hAnsi="Times New Roman"/>
          <w:sz w:val="28"/>
          <w:szCs w:val="28"/>
        </w:rPr>
        <w:t>提出了</w:t>
      </w:r>
      <w:r w:rsidR="008F139F" w:rsidRPr="005D4BD3">
        <w:rPr>
          <w:rFonts w:ascii="Times New Roman" w:eastAsia="仿宋_GB2312" w:hAnsi="Times New Roman"/>
          <w:sz w:val="28"/>
          <w:szCs w:val="28"/>
        </w:rPr>
        <w:t>具有基础理论扎实、综合素质高、实践能力强，具有创新精神及</w:t>
      </w:r>
      <w:r w:rsidR="008F139F" w:rsidRPr="005D4BD3">
        <w:rPr>
          <w:rFonts w:ascii="Times New Roman" w:eastAsia="仿宋_GB2312" w:hAnsi="Times New Roman"/>
          <w:sz w:val="28"/>
          <w:szCs w:val="28"/>
        </w:rPr>
        <w:t>“</w:t>
      </w:r>
      <w:r w:rsidR="008F139F" w:rsidRPr="005D4BD3">
        <w:rPr>
          <w:rFonts w:ascii="Times New Roman" w:eastAsia="仿宋_GB2312" w:hAnsi="Times New Roman"/>
          <w:sz w:val="28"/>
          <w:szCs w:val="28"/>
        </w:rPr>
        <w:t>三能</w:t>
      </w:r>
      <w:r w:rsidR="008F139F" w:rsidRPr="005D4BD3">
        <w:rPr>
          <w:rFonts w:ascii="Times New Roman" w:eastAsia="仿宋_GB2312" w:hAnsi="Times New Roman"/>
          <w:sz w:val="28"/>
          <w:szCs w:val="28"/>
        </w:rPr>
        <w:t>”</w:t>
      </w:r>
      <w:r w:rsidR="008F139F" w:rsidRPr="005D4BD3">
        <w:rPr>
          <w:rFonts w:ascii="Times New Roman" w:eastAsia="仿宋_GB2312" w:hAnsi="Times New Roman"/>
          <w:sz w:val="28"/>
          <w:szCs w:val="28"/>
        </w:rPr>
        <w:t>优秀品质的</w:t>
      </w:r>
      <w:r w:rsidR="008F139F" w:rsidRPr="005D4BD3">
        <w:rPr>
          <w:rFonts w:ascii="Times New Roman" w:eastAsia="仿宋_GB2312" w:hAnsi="Times New Roman"/>
          <w:sz w:val="28"/>
          <w:szCs w:val="28"/>
        </w:rPr>
        <w:t>“</w:t>
      </w:r>
      <w:r w:rsidR="008F139F" w:rsidRPr="005D4BD3">
        <w:rPr>
          <w:rFonts w:ascii="Times New Roman" w:eastAsia="仿宋_GB2312" w:hAnsi="Times New Roman"/>
          <w:sz w:val="28"/>
          <w:szCs w:val="28"/>
        </w:rPr>
        <w:t>一专多能型</w:t>
      </w:r>
      <w:r w:rsidR="008F139F" w:rsidRPr="005D4BD3">
        <w:rPr>
          <w:rFonts w:ascii="Times New Roman" w:eastAsia="仿宋_GB2312" w:hAnsi="Times New Roman"/>
          <w:sz w:val="28"/>
          <w:szCs w:val="28"/>
        </w:rPr>
        <w:t>”</w:t>
      </w:r>
      <w:r w:rsidR="00D50685">
        <w:rPr>
          <w:rFonts w:ascii="Times New Roman" w:eastAsia="仿宋_GB2312" w:hAnsi="Times New Roman" w:hint="eastAsia"/>
          <w:sz w:val="28"/>
          <w:szCs w:val="28"/>
        </w:rPr>
        <w:t>拔尖复合型</w:t>
      </w:r>
      <w:r w:rsidR="008F139F" w:rsidRPr="005D4BD3">
        <w:rPr>
          <w:rFonts w:ascii="Times New Roman" w:eastAsia="仿宋_GB2312" w:hAnsi="Times New Roman"/>
          <w:sz w:val="28"/>
          <w:szCs w:val="28"/>
        </w:rPr>
        <w:t>人才</w:t>
      </w:r>
      <w:r w:rsidRPr="005D4BD3">
        <w:rPr>
          <w:rFonts w:ascii="Times New Roman" w:eastAsia="仿宋_GB2312" w:hAnsi="Times New Roman"/>
          <w:sz w:val="28"/>
          <w:szCs w:val="28"/>
        </w:rPr>
        <w:t>培养目标</w:t>
      </w:r>
      <w:r w:rsidR="008F139F" w:rsidRPr="005D4BD3">
        <w:rPr>
          <w:rFonts w:ascii="Times New Roman" w:eastAsia="仿宋_GB2312" w:hAnsi="Times New Roman"/>
          <w:sz w:val="28"/>
          <w:szCs w:val="28"/>
        </w:rPr>
        <w:t>。</w:t>
      </w:r>
      <w:r w:rsidRPr="005D4BD3">
        <w:rPr>
          <w:rFonts w:ascii="Times New Roman" w:eastAsia="仿宋_GB2312" w:hAnsi="Times New Roman"/>
          <w:sz w:val="28"/>
          <w:szCs w:val="28"/>
        </w:rPr>
        <w:t>该专业通过修订</w:t>
      </w:r>
      <w:r w:rsidR="008F139F" w:rsidRPr="005D4BD3">
        <w:rPr>
          <w:rFonts w:ascii="Times New Roman" w:eastAsia="仿宋_GB2312" w:hAnsi="Times New Roman"/>
          <w:sz w:val="28"/>
          <w:szCs w:val="28"/>
        </w:rPr>
        <w:t>人才培养方案，优化课程体系，改革教学方式、方法和手段，加强专业课程建设、教学团队建设和实验实习等教学条件建设，推进教学改革，以校内教师、实验室和实习基地为主体，与相关企业和高等学校开展合作，</w:t>
      </w:r>
      <w:r w:rsidR="0043453C" w:rsidRPr="005D4BD3">
        <w:rPr>
          <w:rFonts w:ascii="Times New Roman" w:eastAsia="仿宋_GB2312" w:hAnsi="Times New Roman"/>
          <w:sz w:val="28"/>
          <w:szCs w:val="28"/>
        </w:rPr>
        <w:t>构建了具有</w:t>
      </w:r>
      <w:r w:rsidR="0043453C" w:rsidRPr="005D4BD3">
        <w:rPr>
          <w:rFonts w:ascii="Times New Roman" w:eastAsia="仿宋_GB2312" w:hAnsi="Times New Roman"/>
          <w:sz w:val="28"/>
          <w:szCs w:val="28"/>
        </w:rPr>
        <w:t>“</w:t>
      </w:r>
      <w:r w:rsidR="0043453C" w:rsidRPr="005D4BD3">
        <w:rPr>
          <w:rFonts w:ascii="Times New Roman" w:eastAsia="仿宋_GB2312" w:hAnsi="Times New Roman"/>
          <w:sz w:val="28"/>
          <w:szCs w:val="28"/>
        </w:rPr>
        <w:t>三能</w:t>
      </w:r>
      <w:r w:rsidR="0043453C" w:rsidRPr="005D4BD3">
        <w:rPr>
          <w:rFonts w:ascii="Times New Roman" w:eastAsia="仿宋_GB2312" w:hAnsi="Times New Roman"/>
          <w:sz w:val="28"/>
          <w:szCs w:val="28"/>
        </w:rPr>
        <w:t>”</w:t>
      </w:r>
      <w:r w:rsidR="0043453C" w:rsidRPr="005D4BD3">
        <w:rPr>
          <w:rFonts w:ascii="Times New Roman" w:eastAsia="仿宋_GB2312" w:hAnsi="Times New Roman"/>
          <w:sz w:val="28"/>
          <w:szCs w:val="28"/>
        </w:rPr>
        <w:t>品质一专多能应用型动物生产类专业人才培养模式，获得</w:t>
      </w:r>
      <w:r w:rsidR="005154EC">
        <w:rPr>
          <w:rFonts w:ascii="Times New Roman" w:eastAsia="仿宋_GB2312" w:hAnsi="Times New Roman" w:hint="eastAsia"/>
          <w:sz w:val="28"/>
          <w:szCs w:val="28"/>
        </w:rPr>
        <w:t>第七届</w:t>
      </w:r>
      <w:r w:rsidR="0043453C" w:rsidRPr="005D4BD3">
        <w:rPr>
          <w:rFonts w:ascii="Times New Roman" w:eastAsia="仿宋_GB2312" w:hAnsi="Times New Roman"/>
          <w:sz w:val="28"/>
          <w:szCs w:val="28"/>
        </w:rPr>
        <w:t>广东省高等教育教学成果二等奖</w:t>
      </w:r>
      <w:r w:rsidR="008F139F" w:rsidRPr="005D4BD3">
        <w:rPr>
          <w:rFonts w:ascii="Times New Roman" w:eastAsia="仿宋_GB2312" w:hAnsi="Times New Roman"/>
          <w:sz w:val="28"/>
          <w:szCs w:val="28"/>
        </w:rPr>
        <w:t>。</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34" w:name="_Toc493859325"/>
      <w:r w:rsidRPr="005D4BD3">
        <w:rPr>
          <w:rFonts w:ascii="Times New Roman" w:eastAsia="仿宋_GB2312" w:hAnsi="Times New Roman"/>
          <w:b/>
          <w:sz w:val="28"/>
          <w:szCs w:val="28"/>
        </w:rPr>
        <w:t>7.3</w:t>
      </w:r>
      <w:r w:rsidR="0000334C" w:rsidRPr="005D4BD3">
        <w:rPr>
          <w:rFonts w:ascii="Times New Roman" w:eastAsia="仿宋_GB2312" w:hAnsi="Times New Roman"/>
          <w:b/>
          <w:sz w:val="28"/>
          <w:szCs w:val="28"/>
        </w:rPr>
        <w:t xml:space="preserve"> </w:t>
      </w:r>
      <w:r w:rsidR="0000334C" w:rsidRPr="005D4BD3">
        <w:rPr>
          <w:rFonts w:ascii="Times New Roman" w:eastAsia="仿宋_GB2312" w:hAnsi="Times New Roman"/>
          <w:b/>
          <w:sz w:val="28"/>
          <w:szCs w:val="28"/>
        </w:rPr>
        <w:t>五阶梯递进式实践性教学体系</w:t>
      </w:r>
      <w:bookmarkEnd w:id="34"/>
    </w:p>
    <w:p w:rsidR="002D27CF" w:rsidRPr="005D4BD3" w:rsidRDefault="0000334C" w:rsidP="00D0650C">
      <w:pPr>
        <w:adjustRightInd w:val="0"/>
        <w:snapToGrid w:val="0"/>
        <w:spacing w:beforeLines="15" w:afterLines="15" w:line="360" w:lineRule="auto"/>
        <w:ind w:firstLineChars="200" w:firstLine="560"/>
        <w:rPr>
          <w:rFonts w:ascii="Times New Roman" w:eastAsia="仿宋_GB2312" w:hAnsi="Times New Roman"/>
          <w:sz w:val="28"/>
          <w:szCs w:val="28"/>
        </w:rPr>
      </w:pPr>
      <w:r w:rsidRPr="005D4BD3">
        <w:rPr>
          <w:rFonts w:ascii="Times New Roman" w:eastAsia="仿宋_GB2312" w:hAnsi="Times New Roman"/>
          <w:sz w:val="28"/>
          <w:szCs w:val="28"/>
        </w:rPr>
        <w:t>为了培养实践能力强的高素质</w:t>
      </w:r>
      <w:r w:rsidR="00D50685">
        <w:rPr>
          <w:rFonts w:ascii="Times New Roman" w:eastAsia="仿宋_GB2312" w:hAnsi="Times New Roman" w:hint="eastAsia"/>
          <w:sz w:val="28"/>
          <w:szCs w:val="28"/>
        </w:rPr>
        <w:t>应用型专业</w:t>
      </w:r>
      <w:r w:rsidRPr="005D4BD3">
        <w:rPr>
          <w:rFonts w:ascii="Times New Roman" w:eastAsia="仿宋_GB2312" w:hAnsi="Times New Roman"/>
          <w:sz w:val="28"/>
          <w:szCs w:val="28"/>
        </w:rPr>
        <w:t>人才，在</w:t>
      </w:r>
      <w:r w:rsidRPr="005D4BD3">
        <w:rPr>
          <w:rFonts w:ascii="Times New Roman" w:eastAsia="仿宋_GB2312" w:hAnsi="Times New Roman"/>
          <w:sz w:val="28"/>
          <w:szCs w:val="28"/>
        </w:rPr>
        <w:t>9</w:t>
      </w:r>
      <w:r w:rsidRPr="005D4BD3">
        <w:rPr>
          <w:rFonts w:ascii="Times New Roman" w:eastAsia="仿宋_GB2312" w:hAnsi="Times New Roman"/>
          <w:sz w:val="28"/>
          <w:szCs w:val="28"/>
        </w:rPr>
        <w:t>个农科专业进行了实践性教学改革，构建了</w:t>
      </w:r>
      <w:r w:rsidR="0019391B" w:rsidRPr="005D4BD3">
        <w:rPr>
          <w:rFonts w:ascii="Times New Roman" w:eastAsia="仿宋_GB2312" w:hAnsi="Times New Roman"/>
          <w:sz w:val="28"/>
          <w:szCs w:val="28"/>
        </w:rPr>
        <w:t>“</w:t>
      </w:r>
      <w:r w:rsidRPr="005D4BD3">
        <w:rPr>
          <w:rFonts w:ascii="Times New Roman" w:eastAsia="仿宋_GB2312" w:hAnsi="Times New Roman"/>
          <w:sz w:val="28"/>
          <w:szCs w:val="28"/>
        </w:rPr>
        <w:t>五阶递进式</w:t>
      </w:r>
      <w:r w:rsidR="0019391B" w:rsidRPr="005D4BD3">
        <w:rPr>
          <w:rFonts w:ascii="Times New Roman" w:eastAsia="仿宋_GB2312" w:hAnsi="Times New Roman"/>
          <w:sz w:val="28"/>
          <w:szCs w:val="28"/>
        </w:rPr>
        <w:t>”</w:t>
      </w:r>
      <w:r w:rsidRPr="005D4BD3">
        <w:rPr>
          <w:rFonts w:ascii="Times New Roman" w:eastAsia="仿宋_GB2312" w:hAnsi="Times New Roman"/>
          <w:sz w:val="28"/>
          <w:szCs w:val="28"/>
        </w:rPr>
        <w:t>实践性教学体系。</w:t>
      </w:r>
      <w:r w:rsidR="0019391B" w:rsidRPr="005D4BD3">
        <w:rPr>
          <w:rFonts w:ascii="Times New Roman" w:eastAsia="仿宋_GB2312" w:hAnsi="Times New Roman"/>
          <w:sz w:val="28"/>
          <w:szCs w:val="28"/>
        </w:rPr>
        <w:t>该成果获得第六届广东省高等学校教育教学成果奖二等奖。</w:t>
      </w:r>
      <w:r w:rsidRPr="005D4BD3">
        <w:rPr>
          <w:rFonts w:ascii="Times New Roman" w:eastAsia="仿宋_GB2312" w:hAnsi="Times New Roman"/>
          <w:sz w:val="28"/>
          <w:szCs w:val="28"/>
        </w:rPr>
        <w:t>在实施过程中，以条件建设为依托，通过</w:t>
      </w:r>
      <w:r w:rsidRPr="005D4BD3">
        <w:rPr>
          <w:rFonts w:ascii="Times New Roman" w:eastAsia="仿宋_GB2312" w:hAnsi="Times New Roman"/>
          <w:sz w:val="28"/>
          <w:szCs w:val="28"/>
        </w:rPr>
        <w:t>6</w:t>
      </w:r>
      <w:r w:rsidRPr="005D4BD3">
        <w:rPr>
          <w:rFonts w:ascii="Times New Roman" w:eastAsia="仿宋_GB2312" w:hAnsi="Times New Roman"/>
          <w:sz w:val="28"/>
          <w:szCs w:val="28"/>
        </w:rPr>
        <w:t>项措施强化专业思想教育，形成学生立志创业的思想基础；通过</w:t>
      </w:r>
      <w:r w:rsidRPr="005D4BD3">
        <w:rPr>
          <w:rFonts w:ascii="Times New Roman" w:eastAsia="仿宋_GB2312" w:hAnsi="Times New Roman"/>
          <w:sz w:val="28"/>
          <w:szCs w:val="28"/>
        </w:rPr>
        <w:t>4</w:t>
      </w:r>
      <w:r w:rsidRPr="005D4BD3">
        <w:rPr>
          <w:rFonts w:ascii="Times New Roman" w:eastAsia="仿宋_GB2312" w:hAnsi="Times New Roman"/>
          <w:sz w:val="28"/>
          <w:szCs w:val="28"/>
        </w:rPr>
        <w:t>项措施提高教师实践能力，形成实践性教学师资保障；通过建设</w:t>
      </w:r>
      <w:r w:rsidRPr="005D4BD3">
        <w:rPr>
          <w:rFonts w:ascii="Times New Roman" w:eastAsia="仿宋_GB2312" w:hAnsi="Times New Roman"/>
          <w:sz w:val="28"/>
          <w:szCs w:val="28"/>
        </w:rPr>
        <w:t>4</w:t>
      </w:r>
      <w:r w:rsidRPr="005D4BD3">
        <w:rPr>
          <w:rFonts w:ascii="Times New Roman" w:eastAsia="仿宋_GB2312" w:hAnsi="Times New Roman"/>
          <w:sz w:val="28"/>
          <w:szCs w:val="28"/>
        </w:rPr>
        <w:t>个实践性教学平台，构筑实践性教学硬件支撑；通过</w:t>
      </w:r>
      <w:r w:rsidRPr="005D4BD3">
        <w:rPr>
          <w:rFonts w:ascii="Times New Roman" w:eastAsia="仿宋_GB2312" w:hAnsi="Times New Roman"/>
          <w:sz w:val="28"/>
          <w:szCs w:val="28"/>
        </w:rPr>
        <w:t>4</w:t>
      </w:r>
      <w:r w:rsidRPr="005D4BD3">
        <w:rPr>
          <w:rFonts w:ascii="Times New Roman" w:eastAsia="仿宋_GB2312" w:hAnsi="Times New Roman"/>
          <w:sz w:val="28"/>
          <w:szCs w:val="28"/>
        </w:rPr>
        <w:t>项管理方法改革，形成实践性教学制度保障。在此基础上，依次推进</w:t>
      </w:r>
      <w:r w:rsidR="009806D6" w:rsidRPr="005D4BD3">
        <w:rPr>
          <w:rFonts w:ascii="Times New Roman" w:eastAsia="仿宋_GB2312" w:hAnsi="Times New Roman"/>
          <w:sz w:val="28"/>
          <w:szCs w:val="28"/>
        </w:rPr>
        <w:t>“</w:t>
      </w:r>
      <w:r w:rsidRPr="005D4BD3">
        <w:rPr>
          <w:rFonts w:ascii="Times New Roman" w:eastAsia="仿宋_GB2312" w:hAnsi="Times New Roman"/>
          <w:sz w:val="28"/>
          <w:szCs w:val="28"/>
        </w:rPr>
        <w:t>实验能力培养</w:t>
      </w:r>
      <w:r w:rsidRPr="005D4BD3">
        <w:rPr>
          <w:rFonts w:ascii="Times New Roman" w:eastAsia="仿宋_GB2312" w:hAnsi="Times New Roman"/>
          <w:sz w:val="28"/>
          <w:szCs w:val="28"/>
        </w:rPr>
        <w:t>→</w:t>
      </w:r>
      <w:r w:rsidRPr="005D4BD3">
        <w:rPr>
          <w:rFonts w:ascii="Times New Roman" w:eastAsia="仿宋_GB2312" w:hAnsi="Times New Roman"/>
          <w:sz w:val="28"/>
          <w:szCs w:val="28"/>
        </w:rPr>
        <w:t>生产实际认知</w:t>
      </w:r>
      <w:r w:rsidRPr="005D4BD3">
        <w:rPr>
          <w:rFonts w:ascii="Times New Roman" w:eastAsia="仿宋_GB2312" w:hAnsi="Times New Roman"/>
          <w:sz w:val="28"/>
          <w:szCs w:val="28"/>
        </w:rPr>
        <w:t>→</w:t>
      </w:r>
      <w:r w:rsidRPr="005D4BD3">
        <w:rPr>
          <w:rFonts w:ascii="Times New Roman" w:eastAsia="仿宋_GB2312" w:hAnsi="Times New Roman"/>
          <w:sz w:val="28"/>
          <w:szCs w:val="28"/>
        </w:rPr>
        <w:t>专业技能训练</w:t>
      </w:r>
      <w:r w:rsidRPr="005D4BD3">
        <w:rPr>
          <w:rFonts w:ascii="Times New Roman" w:eastAsia="仿宋_GB2312" w:hAnsi="Times New Roman"/>
          <w:sz w:val="28"/>
          <w:szCs w:val="28"/>
        </w:rPr>
        <w:t>→</w:t>
      </w:r>
      <w:r w:rsidRPr="005D4BD3">
        <w:rPr>
          <w:rFonts w:ascii="Times New Roman" w:eastAsia="仿宋_GB2312" w:hAnsi="Times New Roman"/>
          <w:sz w:val="28"/>
          <w:szCs w:val="28"/>
        </w:rPr>
        <w:t>创新精神培育</w:t>
      </w:r>
      <w:r w:rsidRPr="005D4BD3">
        <w:rPr>
          <w:rFonts w:ascii="Times New Roman" w:eastAsia="仿宋_GB2312" w:hAnsi="Times New Roman"/>
          <w:sz w:val="28"/>
          <w:szCs w:val="28"/>
        </w:rPr>
        <w:t>→</w:t>
      </w:r>
      <w:r w:rsidRPr="005D4BD3">
        <w:rPr>
          <w:rFonts w:ascii="Times New Roman" w:eastAsia="仿宋_GB2312" w:hAnsi="Times New Roman"/>
          <w:sz w:val="28"/>
          <w:szCs w:val="28"/>
        </w:rPr>
        <w:t>专业综合实践</w:t>
      </w:r>
      <w:r w:rsidR="009806D6" w:rsidRPr="005D4BD3">
        <w:rPr>
          <w:rFonts w:ascii="Times New Roman" w:eastAsia="仿宋_GB2312" w:hAnsi="Times New Roman"/>
          <w:sz w:val="28"/>
          <w:szCs w:val="28"/>
        </w:rPr>
        <w:t>”</w:t>
      </w:r>
      <w:r w:rsidRPr="005D4BD3">
        <w:rPr>
          <w:rFonts w:ascii="Times New Roman" w:eastAsia="仿宋_GB2312" w:hAnsi="Times New Roman"/>
          <w:sz w:val="28"/>
          <w:szCs w:val="28"/>
        </w:rPr>
        <w:t>的</w:t>
      </w:r>
      <w:r w:rsidR="009806D6" w:rsidRPr="005D4BD3">
        <w:rPr>
          <w:rFonts w:ascii="Times New Roman" w:eastAsia="仿宋_GB2312" w:hAnsi="Times New Roman"/>
          <w:sz w:val="28"/>
          <w:szCs w:val="28"/>
        </w:rPr>
        <w:t>“</w:t>
      </w:r>
      <w:r w:rsidRPr="005D4BD3">
        <w:rPr>
          <w:rFonts w:ascii="Times New Roman" w:eastAsia="仿宋_GB2312" w:hAnsi="Times New Roman"/>
          <w:sz w:val="28"/>
          <w:szCs w:val="28"/>
        </w:rPr>
        <w:t>五阶递进式</w:t>
      </w:r>
      <w:r w:rsidR="009806D6" w:rsidRPr="005D4BD3">
        <w:rPr>
          <w:rFonts w:ascii="Times New Roman" w:eastAsia="仿宋_GB2312" w:hAnsi="Times New Roman"/>
          <w:sz w:val="28"/>
          <w:szCs w:val="28"/>
        </w:rPr>
        <w:t>”</w:t>
      </w:r>
      <w:r w:rsidRPr="005D4BD3">
        <w:rPr>
          <w:rFonts w:ascii="Times New Roman" w:eastAsia="仿宋_GB2312" w:hAnsi="Times New Roman"/>
          <w:sz w:val="28"/>
          <w:szCs w:val="28"/>
        </w:rPr>
        <w:t>实践性教学体系，即通过</w:t>
      </w:r>
      <w:r w:rsidRPr="005D4BD3">
        <w:rPr>
          <w:rFonts w:ascii="Times New Roman" w:eastAsia="仿宋_GB2312" w:hAnsi="Times New Roman"/>
          <w:sz w:val="28"/>
          <w:szCs w:val="28"/>
        </w:rPr>
        <w:t>3</w:t>
      </w:r>
      <w:r w:rsidRPr="005D4BD3">
        <w:rPr>
          <w:rFonts w:ascii="Times New Roman" w:eastAsia="仿宋_GB2312" w:hAnsi="Times New Roman"/>
          <w:sz w:val="28"/>
          <w:szCs w:val="28"/>
        </w:rPr>
        <w:t>项改革培养学生实验能力、</w:t>
      </w:r>
      <w:r w:rsidRPr="005D4BD3">
        <w:rPr>
          <w:rFonts w:ascii="Times New Roman" w:eastAsia="仿宋_GB2312" w:hAnsi="Times New Roman"/>
          <w:sz w:val="28"/>
          <w:szCs w:val="28"/>
        </w:rPr>
        <w:t>1</w:t>
      </w:r>
      <w:r w:rsidRPr="005D4BD3">
        <w:rPr>
          <w:rFonts w:ascii="Times New Roman" w:eastAsia="仿宋_GB2312" w:hAnsi="Times New Roman"/>
          <w:sz w:val="28"/>
          <w:szCs w:val="28"/>
        </w:rPr>
        <w:t>项措施使学生认识生产实际、</w:t>
      </w:r>
      <w:r w:rsidRPr="005D4BD3">
        <w:rPr>
          <w:rFonts w:ascii="Times New Roman" w:eastAsia="仿宋_GB2312" w:hAnsi="Times New Roman"/>
          <w:sz w:val="28"/>
          <w:szCs w:val="28"/>
        </w:rPr>
        <w:t>1</w:t>
      </w:r>
      <w:r w:rsidRPr="005D4BD3">
        <w:rPr>
          <w:rFonts w:ascii="Times New Roman" w:eastAsia="仿宋_GB2312" w:hAnsi="Times New Roman"/>
          <w:sz w:val="28"/>
          <w:szCs w:val="28"/>
        </w:rPr>
        <w:t>项创新提升学生专业技能、</w:t>
      </w:r>
      <w:r w:rsidRPr="005D4BD3">
        <w:rPr>
          <w:rFonts w:ascii="Times New Roman" w:eastAsia="仿宋_GB2312" w:hAnsi="Times New Roman"/>
          <w:sz w:val="28"/>
          <w:szCs w:val="28"/>
        </w:rPr>
        <w:t>3</w:t>
      </w:r>
      <w:r w:rsidRPr="005D4BD3">
        <w:rPr>
          <w:rFonts w:ascii="Times New Roman" w:eastAsia="仿宋_GB2312" w:hAnsi="Times New Roman"/>
          <w:sz w:val="28"/>
          <w:szCs w:val="28"/>
        </w:rPr>
        <w:t>项改革塑造学生创新精神、</w:t>
      </w:r>
      <w:r w:rsidRPr="005D4BD3">
        <w:rPr>
          <w:rFonts w:ascii="Times New Roman" w:eastAsia="仿宋_GB2312" w:hAnsi="Times New Roman"/>
          <w:sz w:val="28"/>
          <w:szCs w:val="28"/>
        </w:rPr>
        <w:t>3</w:t>
      </w:r>
      <w:r w:rsidRPr="005D4BD3">
        <w:rPr>
          <w:rFonts w:ascii="Times New Roman" w:eastAsia="仿宋_GB2312" w:hAnsi="Times New Roman"/>
          <w:sz w:val="28"/>
          <w:szCs w:val="28"/>
        </w:rPr>
        <w:t>项改革提高毕业实习质量和缩短毕业生走向社会的适应期。在六年实践过程中，获得了</w:t>
      </w:r>
      <w:r w:rsidRPr="005D4BD3">
        <w:rPr>
          <w:rFonts w:ascii="Times New Roman" w:eastAsia="仿宋_GB2312" w:hAnsi="Times New Roman"/>
          <w:sz w:val="28"/>
          <w:szCs w:val="28"/>
        </w:rPr>
        <w:t>5</w:t>
      </w:r>
      <w:r w:rsidRPr="005D4BD3">
        <w:rPr>
          <w:rFonts w:ascii="Times New Roman" w:eastAsia="仿宋_GB2312" w:hAnsi="Times New Roman"/>
          <w:sz w:val="28"/>
          <w:szCs w:val="28"/>
        </w:rPr>
        <w:t>项相关教学成果、发表了</w:t>
      </w:r>
      <w:r w:rsidRPr="005D4BD3">
        <w:rPr>
          <w:rFonts w:ascii="Times New Roman" w:eastAsia="仿宋_GB2312" w:hAnsi="Times New Roman"/>
          <w:sz w:val="28"/>
          <w:szCs w:val="28"/>
        </w:rPr>
        <w:t>9</w:t>
      </w:r>
      <w:r w:rsidRPr="005D4BD3">
        <w:rPr>
          <w:rFonts w:ascii="Times New Roman" w:eastAsia="仿宋_GB2312" w:hAnsi="Times New Roman"/>
          <w:sz w:val="28"/>
          <w:szCs w:val="28"/>
        </w:rPr>
        <w:t>篇相关教改论文、建成了省、校级精品课程各</w:t>
      </w:r>
      <w:r w:rsidRPr="005D4BD3">
        <w:rPr>
          <w:rFonts w:ascii="Times New Roman" w:eastAsia="仿宋_GB2312" w:hAnsi="Times New Roman"/>
          <w:sz w:val="28"/>
          <w:szCs w:val="28"/>
        </w:rPr>
        <w:t>1</w:t>
      </w:r>
      <w:r w:rsidRPr="005D4BD3">
        <w:rPr>
          <w:rFonts w:ascii="Times New Roman" w:eastAsia="仿宋_GB2312" w:hAnsi="Times New Roman"/>
          <w:sz w:val="28"/>
          <w:szCs w:val="28"/>
        </w:rPr>
        <w:t>门，增强了学生的实践能力，提高了毕业生的社会竞争力，有</w:t>
      </w:r>
      <w:r w:rsidR="00F23EA1">
        <w:rPr>
          <w:rFonts w:ascii="Times New Roman" w:eastAsia="仿宋_GB2312" w:hAnsi="Times New Roman"/>
          <w:noProof/>
          <w:sz w:val="28"/>
          <w:szCs w:val="28"/>
        </w:rPr>
        <w:drawing>
          <wp:anchor distT="0" distB="0" distL="114300" distR="114300" simplePos="0" relativeHeight="251658240" behindDoc="0" locked="0" layoutInCell="1" allowOverlap="1">
            <wp:simplePos x="0" y="0"/>
            <wp:positionH relativeFrom="margin">
              <wp:align>center</wp:align>
            </wp:positionH>
            <wp:positionV relativeFrom="paragraph">
              <wp:posOffset>2166620</wp:posOffset>
            </wp:positionV>
            <wp:extent cx="5459730" cy="2724150"/>
            <wp:effectExtent l="19050" t="0" r="7620" b="0"/>
            <wp:wrapTopAndBottom/>
            <wp:docPr id="2" name="图片 1" descr="五阶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五阶图.jpg"/>
                    <pic:cNvPicPr/>
                  </pic:nvPicPr>
                  <pic:blipFill>
                    <a:blip r:embed="rId7"/>
                    <a:stretch>
                      <a:fillRect/>
                    </a:stretch>
                  </pic:blipFill>
                  <pic:spPr>
                    <a:xfrm>
                      <a:off x="0" y="0"/>
                      <a:ext cx="5459730" cy="2724150"/>
                    </a:xfrm>
                    <a:prstGeom prst="rect">
                      <a:avLst/>
                    </a:prstGeom>
                  </pic:spPr>
                </pic:pic>
              </a:graphicData>
            </a:graphic>
          </wp:anchor>
        </w:drawing>
      </w:r>
      <w:r w:rsidRPr="005D4BD3">
        <w:rPr>
          <w:rFonts w:ascii="Times New Roman" w:eastAsia="仿宋_GB2312" w:hAnsi="Times New Roman"/>
          <w:sz w:val="28"/>
          <w:szCs w:val="28"/>
        </w:rPr>
        <w:t>效地解决了农科专业招生难、就业难的难题。</w:t>
      </w:r>
    </w:p>
    <w:p w:rsidR="00670E8B" w:rsidRPr="005D4BD3" w:rsidRDefault="005F6376" w:rsidP="00D0650C">
      <w:pPr>
        <w:adjustRightInd w:val="0"/>
        <w:snapToGrid w:val="0"/>
        <w:spacing w:beforeLines="15" w:afterLines="15" w:line="360" w:lineRule="auto"/>
        <w:jc w:val="center"/>
        <w:rPr>
          <w:rFonts w:ascii="Times New Roman" w:eastAsia="仿宋_GB2312" w:hAnsi="Times New Roman"/>
          <w:b/>
          <w:sz w:val="28"/>
          <w:szCs w:val="28"/>
        </w:rPr>
      </w:pPr>
      <w:r>
        <w:rPr>
          <w:rFonts w:ascii="Times New Roman" w:eastAsia="仿宋_GB2312" w:hAnsi="Times New Roman" w:hint="eastAsia"/>
          <w:b/>
          <w:sz w:val="28"/>
          <w:szCs w:val="28"/>
        </w:rPr>
        <w:t>图</w:t>
      </w:r>
      <w:r>
        <w:rPr>
          <w:rFonts w:ascii="Times New Roman" w:eastAsia="仿宋_GB2312" w:hAnsi="Times New Roman" w:hint="eastAsia"/>
          <w:b/>
          <w:sz w:val="28"/>
          <w:szCs w:val="28"/>
        </w:rPr>
        <w:t xml:space="preserve">7-3-1 </w:t>
      </w:r>
      <w:r w:rsidR="00670E8B" w:rsidRPr="005D4BD3">
        <w:rPr>
          <w:rFonts w:ascii="Times New Roman" w:eastAsia="仿宋_GB2312" w:hAnsi="Times New Roman"/>
          <w:b/>
          <w:sz w:val="28"/>
          <w:szCs w:val="28"/>
        </w:rPr>
        <w:t>五阶梯递进</w:t>
      </w:r>
      <w:proofErr w:type="gramStart"/>
      <w:r w:rsidR="00670E8B" w:rsidRPr="005D4BD3">
        <w:rPr>
          <w:rFonts w:ascii="Times New Roman" w:eastAsia="仿宋_GB2312" w:hAnsi="Times New Roman"/>
          <w:b/>
          <w:sz w:val="28"/>
          <w:szCs w:val="28"/>
        </w:rPr>
        <w:t>式实践</w:t>
      </w:r>
      <w:proofErr w:type="gramEnd"/>
      <w:r w:rsidR="00670E8B" w:rsidRPr="005D4BD3">
        <w:rPr>
          <w:rFonts w:ascii="Times New Roman" w:eastAsia="仿宋_GB2312" w:hAnsi="Times New Roman"/>
          <w:b/>
          <w:sz w:val="28"/>
          <w:szCs w:val="28"/>
        </w:rPr>
        <w:t>教学体系</w:t>
      </w:r>
    </w:p>
    <w:p w:rsidR="002D27CF" w:rsidRPr="005D4BD3" w:rsidRDefault="002D27CF" w:rsidP="00D0650C">
      <w:pPr>
        <w:adjustRightInd w:val="0"/>
        <w:snapToGrid w:val="0"/>
        <w:spacing w:beforeLines="15" w:afterLines="15" w:line="360" w:lineRule="auto"/>
        <w:ind w:firstLineChars="200" w:firstLine="560"/>
        <w:rPr>
          <w:rFonts w:ascii="Times New Roman" w:eastAsia="仿宋_GB2312" w:hAnsi="Times New Roman"/>
          <w:sz w:val="28"/>
          <w:szCs w:val="28"/>
        </w:rPr>
      </w:pPr>
    </w:p>
    <w:p w:rsidR="002D27CF" w:rsidRPr="005D4BD3" w:rsidRDefault="002D27CF" w:rsidP="00D0650C">
      <w:pPr>
        <w:adjustRightInd w:val="0"/>
        <w:snapToGrid w:val="0"/>
        <w:spacing w:beforeLines="15" w:afterLines="15" w:line="360" w:lineRule="auto"/>
        <w:ind w:firstLineChars="200" w:firstLine="562"/>
        <w:outlineLvl w:val="0"/>
        <w:rPr>
          <w:rFonts w:ascii="Times New Roman" w:eastAsia="仿宋_GB2312" w:hAnsi="Times New Roman"/>
          <w:b/>
          <w:sz w:val="28"/>
          <w:szCs w:val="28"/>
        </w:rPr>
      </w:pPr>
      <w:bookmarkStart w:id="35" w:name="_Toc493859326"/>
      <w:r w:rsidRPr="005D4BD3">
        <w:rPr>
          <w:rFonts w:ascii="Times New Roman" w:eastAsia="仿宋_GB2312" w:hAnsi="Times New Roman"/>
          <w:b/>
          <w:sz w:val="28"/>
          <w:szCs w:val="28"/>
        </w:rPr>
        <w:t>8.</w:t>
      </w:r>
      <w:r w:rsidRPr="005D4BD3">
        <w:rPr>
          <w:rFonts w:ascii="Times New Roman" w:eastAsia="仿宋_GB2312" w:hAnsi="Times New Roman"/>
          <w:b/>
          <w:sz w:val="28"/>
          <w:szCs w:val="28"/>
        </w:rPr>
        <w:t>存在问题及整改措施</w:t>
      </w:r>
      <w:bookmarkEnd w:id="35"/>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36" w:name="_Toc493859327"/>
      <w:r w:rsidRPr="005D4BD3">
        <w:rPr>
          <w:rFonts w:ascii="Times New Roman" w:eastAsia="仿宋_GB2312" w:hAnsi="Times New Roman"/>
          <w:b/>
          <w:sz w:val="28"/>
          <w:szCs w:val="28"/>
        </w:rPr>
        <w:t xml:space="preserve">8.1 </w:t>
      </w:r>
      <w:r w:rsidRPr="005D4BD3">
        <w:rPr>
          <w:rFonts w:ascii="Times New Roman" w:eastAsia="仿宋_GB2312" w:hAnsi="Times New Roman"/>
          <w:b/>
          <w:sz w:val="28"/>
          <w:szCs w:val="28"/>
        </w:rPr>
        <w:t>教师队伍结构和数量有待进一步</w:t>
      </w:r>
      <w:bookmarkEnd w:id="36"/>
      <w:r w:rsidR="00174A62">
        <w:rPr>
          <w:rFonts w:ascii="Times New Roman" w:eastAsia="仿宋_GB2312" w:hAnsi="Times New Roman" w:hint="eastAsia"/>
          <w:b/>
          <w:sz w:val="28"/>
          <w:szCs w:val="28"/>
        </w:rPr>
        <w:t>优化</w:t>
      </w:r>
    </w:p>
    <w:p w:rsidR="002D27CF" w:rsidRPr="005D4BD3" w:rsidRDefault="005154EC" w:rsidP="005154EC">
      <w:pPr>
        <w:adjustRightInd w:val="0"/>
        <w:snapToGrid w:val="0"/>
        <w:spacing w:beforeLines="15" w:afterLines="15" w:line="360" w:lineRule="auto"/>
        <w:ind w:firstLineChars="200" w:firstLine="562"/>
        <w:rPr>
          <w:rFonts w:ascii="Times New Roman" w:eastAsia="仿宋_GB2312" w:hAnsi="Times New Roman"/>
          <w:sz w:val="28"/>
          <w:szCs w:val="28"/>
        </w:rPr>
      </w:pPr>
      <w:r w:rsidRPr="005154EC">
        <w:rPr>
          <w:rFonts w:ascii="Times New Roman" w:eastAsia="仿宋_GB2312" w:hAnsi="Times New Roman" w:hint="eastAsia"/>
          <w:b/>
          <w:sz w:val="28"/>
          <w:szCs w:val="28"/>
        </w:rPr>
        <w:t>存在问题：</w:t>
      </w:r>
      <w:r w:rsidR="002D27CF" w:rsidRPr="005D4BD3">
        <w:rPr>
          <w:rFonts w:ascii="Times New Roman" w:eastAsia="仿宋_GB2312" w:hAnsi="Times New Roman"/>
          <w:sz w:val="28"/>
          <w:szCs w:val="28"/>
        </w:rPr>
        <w:t>在农学院现有教师队伍中，教师老龄化现象严重，年轻教师比例少；教师职称结构严重不合理，讲师比例少，助教比例少，未能形成科学的教师职称结构和年龄结构。教学团队和科技创新团队数量不多，高水平学科</w:t>
      </w:r>
      <w:r w:rsidR="00174A62">
        <w:rPr>
          <w:rFonts w:ascii="Times New Roman" w:eastAsia="仿宋_GB2312" w:hAnsi="Times New Roman" w:hint="eastAsia"/>
          <w:sz w:val="28"/>
          <w:szCs w:val="28"/>
        </w:rPr>
        <w:t>专业</w:t>
      </w:r>
      <w:r w:rsidR="002D27CF" w:rsidRPr="005D4BD3">
        <w:rPr>
          <w:rFonts w:ascii="Times New Roman" w:eastAsia="仿宋_GB2312" w:hAnsi="Times New Roman"/>
          <w:sz w:val="28"/>
          <w:szCs w:val="28"/>
        </w:rPr>
        <w:t>带头人缺乏，现有教授和带头人在队伍建设中的引领作用未能成分发挥。双师</w:t>
      </w:r>
      <w:proofErr w:type="gramStart"/>
      <w:r w:rsidR="002D27CF" w:rsidRPr="005D4BD3">
        <w:rPr>
          <w:rFonts w:ascii="Times New Roman" w:eastAsia="仿宋_GB2312" w:hAnsi="Times New Roman"/>
          <w:sz w:val="28"/>
          <w:szCs w:val="28"/>
        </w:rPr>
        <w:t>型教师</w:t>
      </w:r>
      <w:proofErr w:type="gramEnd"/>
      <w:r w:rsidR="002D27CF" w:rsidRPr="005D4BD3">
        <w:rPr>
          <w:rFonts w:ascii="Times New Roman" w:eastAsia="仿宋_GB2312" w:hAnsi="Times New Roman"/>
          <w:sz w:val="28"/>
          <w:szCs w:val="28"/>
        </w:rPr>
        <w:t>总量不足。</w:t>
      </w:r>
    </w:p>
    <w:p w:rsidR="002D27CF" w:rsidRPr="005D4BD3" w:rsidRDefault="005154EC" w:rsidP="005154EC">
      <w:pPr>
        <w:adjustRightInd w:val="0"/>
        <w:snapToGrid w:val="0"/>
        <w:spacing w:beforeLines="15" w:afterLines="15" w:line="360" w:lineRule="auto"/>
        <w:ind w:firstLineChars="200" w:firstLine="562"/>
        <w:rPr>
          <w:rFonts w:ascii="Times New Roman" w:eastAsia="仿宋_GB2312" w:hAnsi="Times New Roman"/>
          <w:sz w:val="28"/>
          <w:szCs w:val="28"/>
        </w:rPr>
      </w:pPr>
      <w:r w:rsidRPr="005154EC">
        <w:rPr>
          <w:rFonts w:ascii="Times New Roman" w:eastAsia="仿宋_GB2312" w:hAnsi="Times New Roman" w:hint="eastAsia"/>
          <w:b/>
          <w:sz w:val="28"/>
          <w:szCs w:val="28"/>
        </w:rPr>
        <w:t>整改措施：</w:t>
      </w:r>
      <w:r w:rsidR="002D27CF" w:rsidRPr="005D4BD3">
        <w:rPr>
          <w:rFonts w:ascii="Times New Roman" w:eastAsia="仿宋_GB2312" w:hAnsi="Times New Roman"/>
          <w:sz w:val="28"/>
          <w:szCs w:val="28"/>
        </w:rPr>
        <w:t>学院将进一步明确责任，克服学校</w:t>
      </w:r>
      <w:r w:rsidR="00174A62">
        <w:rPr>
          <w:rFonts w:ascii="Times New Roman" w:eastAsia="仿宋_GB2312" w:hAnsi="Times New Roman" w:hint="eastAsia"/>
          <w:sz w:val="28"/>
          <w:szCs w:val="28"/>
        </w:rPr>
        <w:t>所处</w:t>
      </w:r>
      <w:r w:rsidR="002D27CF" w:rsidRPr="005D4BD3">
        <w:rPr>
          <w:rFonts w:ascii="Times New Roman" w:eastAsia="仿宋_GB2312" w:hAnsi="Times New Roman"/>
          <w:sz w:val="28"/>
          <w:szCs w:val="28"/>
        </w:rPr>
        <w:t>地域的不利影响，加大人才引进投入力度。转变思路，大力开展教学和科研团队建设。在团队建设中，采取</w:t>
      </w:r>
      <w:r w:rsidR="00174A62">
        <w:rPr>
          <w:rFonts w:ascii="Times New Roman" w:eastAsia="仿宋_GB2312" w:hAnsi="Times New Roman" w:hint="eastAsia"/>
          <w:sz w:val="28"/>
          <w:szCs w:val="28"/>
        </w:rPr>
        <w:t>引进与培育相</w:t>
      </w:r>
      <w:r w:rsidR="002D27CF" w:rsidRPr="005D4BD3">
        <w:rPr>
          <w:rFonts w:ascii="Times New Roman" w:eastAsia="仿宋_GB2312" w:hAnsi="Times New Roman"/>
          <w:sz w:val="28"/>
          <w:szCs w:val="28"/>
        </w:rPr>
        <w:t>结合，以培</w:t>
      </w:r>
      <w:r w:rsidR="00174A62">
        <w:rPr>
          <w:rFonts w:ascii="Times New Roman" w:eastAsia="仿宋_GB2312" w:hAnsi="Times New Roman" w:hint="eastAsia"/>
          <w:sz w:val="28"/>
          <w:szCs w:val="28"/>
        </w:rPr>
        <w:t>育</w:t>
      </w:r>
      <w:r w:rsidR="002D27CF" w:rsidRPr="005D4BD3">
        <w:rPr>
          <w:rFonts w:ascii="Times New Roman" w:eastAsia="仿宋_GB2312" w:hAnsi="Times New Roman"/>
          <w:sz w:val="28"/>
          <w:szCs w:val="28"/>
        </w:rPr>
        <w:t>为主的战略思想，重点通过制度改革、机制改革，创造有利于团队发展的外部环境，引领教师</w:t>
      </w:r>
      <w:r w:rsidR="00174A62">
        <w:rPr>
          <w:rFonts w:ascii="Times New Roman" w:eastAsia="仿宋_GB2312" w:hAnsi="Times New Roman" w:hint="eastAsia"/>
          <w:sz w:val="28"/>
          <w:szCs w:val="28"/>
        </w:rPr>
        <w:t>组</w:t>
      </w:r>
      <w:r w:rsidR="002D27CF" w:rsidRPr="005D4BD3">
        <w:rPr>
          <w:rFonts w:ascii="Times New Roman" w:eastAsia="仿宋_GB2312" w:hAnsi="Times New Roman"/>
          <w:sz w:val="28"/>
          <w:szCs w:val="28"/>
        </w:rPr>
        <w:t>团发展，共同进步。积极加强校企合作、校</w:t>
      </w:r>
      <w:proofErr w:type="gramStart"/>
      <w:r w:rsidR="002D27CF" w:rsidRPr="005D4BD3">
        <w:rPr>
          <w:rFonts w:ascii="Times New Roman" w:eastAsia="仿宋_GB2312" w:hAnsi="Times New Roman"/>
          <w:sz w:val="28"/>
          <w:szCs w:val="28"/>
        </w:rPr>
        <w:t>政合作</w:t>
      </w:r>
      <w:proofErr w:type="gramEnd"/>
      <w:r w:rsidR="002D27CF" w:rsidRPr="005D4BD3">
        <w:rPr>
          <w:rFonts w:ascii="Times New Roman" w:eastAsia="仿宋_GB2312" w:hAnsi="Times New Roman"/>
          <w:sz w:val="28"/>
          <w:szCs w:val="28"/>
        </w:rPr>
        <w:t>和校</w:t>
      </w:r>
      <w:r w:rsidR="00174A62">
        <w:rPr>
          <w:rFonts w:ascii="Times New Roman" w:eastAsia="仿宋_GB2312" w:hAnsi="Times New Roman" w:hint="eastAsia"/>
          <w:sz w:val="28"/>
          <w:szCs w:val="28"/>
        </w:rPr>
        <w:t>所</w:t>
      </w:r>
      <w:r w:rsidR="002D27CF" w:rsidRPr="005D4BD3">
        <w:rPr>
          <w:rFonts w:ascii="Times New Roman" w:eastAsia="仿宋_GB2312" w:hAnsi="Times New Roman"/>
          <w:sz w:val="28"/>
          <w:szCs w:val="28"/>
        </w:rPr>
        <w:t>合作，创新师资队伍建设模式，积极培育和引进双师型教师。</w:t>
      </w:r>
    </w:p>
    <w:p w:rsidR="002D27CF" w:rsidRPr="005D4BD3" w:rsidRDefault="002D27CF" w:rsidP="00D0650C">
      <w:pPr>
        <w:adjustRightInd w:val="0"/>
        <w:snapToGrid w:val="0"/>
        <w:spacing w:beforeLines="15" w:afterLines="15" w:line="360" w:lineRule="auto"/>
        <w:ind w:firstLineChars="200" w:firstLine="562"/>
        <w:outlineLvl w:val="1"/>
        <w:rPr>
          <w:rFonts w:ascii="Times New Roman" w:eastAsia="仿宋_GB2312" w:hAnsi="Times New Roman"/>
          <w:b/>
          <w:sz w:val="28"/>
          <w:szCs w:val="28"/>
        </w:rPr>
      </w:pPr>
      <w:bookmarkStart w:id="37" w:name="_Toc493859328"/>
      <w:r w:rsidRPr="005D4BD3">
        <w:rPr>
          <w:rFonts w:ascii="Times New Roman" w:eastAsia="仿宋_GB2312" w:hAnsi="Times New Roman"/>
          <w:b/>
          <w:sz w:val="28"/>
          <w:szCs w:val="28"/>
        </w:rPr>
        <w:t xml:space="preserve">8.2 </w:t>
      </w:r>
      <w:r w:rsidRPr="005D4BD3">
        <w:rPr>
          <w:rFonts w:ascii="Times New Roman" w:eastAsia="仿宋_GB2312" w:hAnsi="Times New Roman"/>
          <w:b/>
          <w:sz w:val="28"/>
          <w:szCs w:val="28"/>
        </w:rPr>
        <w:t>专业和课程建设水平有待继续提高</w:t>
      </w:r>
      <w:bookmarkEnd w:id="37"/>
    </w:p>
    <w:p w:rsidR="002D27CF" w:rsidRPr="005D4BD3" w:rsidRDefault="002D27CF" w:rsidP="005154EC">
      <w:pPr>
        <w:adjustRightInd w:val="0"/>
        <w:snapToGrid w:val="0"/>
        <w:spacing w:beforeLines="15" w:afterLines="15" w:line="360" w:lineRule="auto"/>
        <w:ind w:firstLineChars="200" w:firstLine="562"/>
        <w:rPr>
          <w:rFonts w:ascii="Times New Roman" w:eastAsia="仿宋_GB2312" w:hAnsi="Times New Roman"/>
          <w:sz w:val="28"/>
          <w:szCs w:val="28"/>
        </w:rPr>
      </w:pPr>
      <w:r w:rsidRPr="005154EC">
        <w:rPr>
          <w:rFonts w:ascii="Times New Roman" w:eastAsia="仿宋_GB2312" w:hAnsi="Times New Roman"/>
          <w:b/>
          <w:sz w:val="28"/>
          <w:szCs w:val="28"/>
        </w:rPr>
        <w:t>存在问题</w:t>
      </w:r>
      <w:r w:rsidR="005154EC" w:rsidRPr="005154EC">
        <w:rPr>
          <w:rFonts w:ascii="Times New Roman" w:eastAsia="仿宋_GB2312" w:hAnsi="Times New Roman" w:hint="eastAsia"/>
          <w:b/>
          <w:sz w:val="28"/>
          <w:szCs w:val="28"/>
        </w:rPr>
        <w:t>：</w:t>
      </w:r>
      <w:r w:rsidRPr="005D4BD3">
        <w:rPr>
          <w:rFonts w:ascii="Times New Roman" w:eastAsia="仿宋_GB2312" w:hAnsi="Times New Roman"/>
          <w:sz w:val="28"/>
          <w:szCs w:val="28"/>
        </w:rPr>
        <w:t>专业结构</w:t>
      </w:r>
      <w:r w:rsidR="005154EC">
        <w:rPr>
          <w:rFonts w:ascii="Times New Roman" w:eastAsia="仿宋_GB2312" w:hAnsi="Times New Roman" w:hint="eastAsia"/>
          <w:sz w:val="28"/>
          <w:szCs w:val="28"/>
        </w:rPr>
        <w:t>有待进一步</w:t>
      </w:r>
      <w:r w:rsidRPr="005D4BD3">
        <w:rPr>
          <w:rFonts w:ascii="Times New Roman" w:eastAsia="仿宋_GB2312" w:hAnsi="Times New Roman"/>
          <w:sz w:val="28"/>
          <w:szCs w:val="28"/>
        </w:rPr>
        <w:t>优化。部分专业培养方向与区域主导产业结合不紧密，人才培养目标定位不准确，专业课程体系存在瑕疵。本科教学质量工程类项目少，级别低，高层次标志性建设成果缺乏，精品资源课程建设滞后。</w:t>
      </w:r>
    </w:p>
    <w:p w:rsidR="002D27CF" w:rsidRPr="005D4BD3" w:rsidRDefault="005154EC" w:rsidP="005154EC">
      <w:pPr>
        <w:adjustRightInd w:val="0"/>
        <w:snapToGrid w:val="0"/>
        <w:spacing w:beforeLines="15" w:afterLines="15" w:line="360" w:lineRule="auto"/>
        <w:ind w:firstLineChars="200" w:firstLine="562"/>
        <w:rPr>
          <w:rFonts w:ascii="Times New Roman" w:eastAsia="仿宋_GB2312" w:hAnsi="Times New Roman"/>
          <w:sz w:val="28"/>
          <w:szCs w:val="28"/>
        </w:rPr>
      </w:pPr>
      <w:r w:rsidRPr="005154EC">
        <w:rPr>
          <w:rFonts w:ascii="Times New Roman" w:eastAsia="仿宋_GB2312" w:hAnsi="Times New Roman" w:hint="eastAsia"/>
          <w:b/>
          <w:sz w:val="28"/>
          <w:szCs w:val="28"/>
        </w:rPr>
        <w:t>整改措施：</w:t>
      </w:r>
      <w:r w:rsidR="002D27CF" w:rsidRPr="005D4BD3">
        <w:rPr>
          <w:rFonts w:ascii="Times New Roman" w:eastAsia="仿宋_GB2312" w:hAnsi="Times New Roman"/>
          <w:sz w:val="28"/>
          <w:szCs w:val="28"/>
        </w:rPr>
        <w:t>学院将进一步加大专业结构调整力度，进一步完善专业动态调整机制。</w:t>
      </w:r>
      <w:r w:rsidR="00FF1172">
        <w:rPr>
          <w:rFonts w:ascii="Times New Roman" w:eastAsia="仿宋_GB2312" w:hAnsi="Times New Roman" w:hint="eastAsia"/>
          <w:sz w:val="28"/>
          <w:szCs w:val="28"/>
        </w:rPr>
        <w:t>以教学科研团队建设为引领，</w:t>
      </w:r>
      <w:r w:rsidR="002D27CF" w:rsidRPr="005D4BD3">
        <w:rPr>
          <w:rFonts w:ascii="Times New Roman" w:eastAsia="仿宋_GB2312" w:hAnsi="Times New Roman"/>
          <w:sz w:val="28"/>
          <w:szCs w:val="28"/>
        </w:rPr>
        <w:t>推进教学</w:t>
      </w:r>
      <w:r w:rsidR="00FF1172">
        <w:rPr>
          <w:rFonts w:ascii="Times New Roman" w:eastAsia="仿宋_GB2312" w:hAnsi="Times New Roman" w:hint="eastAsia"/>
          <w:sz w:val="28"/>
          <w:szCs w:val="28"/>
        </w:rPr>
        <w:t>科研与平台</w:t>
      </w:r>
      <w:r w:rsidR="002D27CF" w:rsidRPr="005D4BD3">
        <w:rPr>
          <w:rFonts w:ascii="Times New Roman" w:eastAsia="仿宋_GB2312" w:hAnsi="Times New Roman"/>
          <w:sz w:val="28"/>
          <w:szCs w:val="28"/>
        </w:rPr>
        <w:t>资源整合，理顺学科专业关系，加大教学资源共享，积极推进专业群建设</w:t>
      </w:r>
      <w:r w:rsidR="00FF1172">
        <w:rPr>
          <w:rFonts w:ascii="Times New Roman" w:eastAsia="仿宋_GB2312" w:hAnsi="Times New Roman" w:hint="eastAsia"/>
          <w:sz w:val="28"/>
          <w:szCs w:val="28"/>
        </w:rPr>
        <w:t>，加强植物类专业核心课程精品化建设</w:t>
      </w:r>
      <w:r w:rsidR="002D27CF" w:rsidRPr="005D4BD3">
        <w:rPr>
          <w:rFonts w:ascii="Times New Roman" w:eastAsia="仿宋_GB2312" w:hAnsi="Times New Roman"/>
          <w:sz w:val="28"/>
          <w:szCs w:val="28"/>
        </w:rPr>
        <w:t>。建立教学激励机制，促进教师积极申报教学工程类建设项目，积极参与教学建设与改革，激发教学工作活力。</w:t>
      </w:r>
    </w:p>
    <w:sectPr w:rsidR="002D27CF" w:rsidRPr="005D4BD3" w:rsidSect="001F7EFC">
      <w:footerReference w:type="default" r:id="rId8"/>
      <w:pgSz w:w="11906" w:h="16838"/>
      <w:pgMar w:top="1418" w:right="1418" w:bottom="1418" w:left="141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4D7" w:rsidRDefault="007C74D7" w:rsidP="00A55A98">
      <w:r>
        <w:separator/>
      </w:r>
    </w:p>
  </w:endnote>
  <w:endnote w:type="continuationSeparator" w:id="1">
    <w:p w:rsidR="007C74D7" w:rsidRDefault="007C74D7" w:rsidP="00A55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4D7" w:rsidRPr="001F7EFC" w:rsidRDefault="007C74D7">
    <w:pPr>
      <w:pStyle w:val="a6"/>
      <w:jc w:val="center"/>
      <w:rPr>
        <w:rFonts w:ascii="Times New Roman" w:hAnsi="Times New Roman"/>
        <w:b/>
        <w:sz w:val="24"/>
        <w:szCs w:val="24"/>
      </w:rPr>
    </w:pPr>
    <w:r w:rsidRPr="001F7EFC">
      <w:rPr>
        <w:rFonts w:ascii="Times New Roman" w:hAnsi="Times New Roman"/>
        <w:b/>
        <w:sz w:val="24"/>
        <w:szCs w:val="24"/>
      </w:rPr>
      <w:fldChar w:fldCharType="begin"/>
    </w:r>
    <w:r w:rsidRPr="001F7EFC">
      <w:rPr>
        <w:rFonts w:ascii="Times New Roman" w:hAnsi="Times New Roman"/>
        <w:b/>
        <w:sz w:val="24"/>
        <w:szCs w:val="24"/>
      </w:rPr>
      <w:instrText xml:space="preserve"> PAGE   \* MERGEFORMAT </w:instrText>
    </w:r>
    <w:r w:rsidRPr="001F7EFC">
      <w:rPr>
        <w:rFonts w:ascii="Times New Roman" w:hAnsi="Times New Roman"/>
        <w:b/>
        <w:sz w:val="24"/>
        <w:szCs w:val="24"/>
      </w:rPr>
      <w:fldChar w:fldCharType="separate"/>
    </w:r>
    <w:r w:rsidR="007B04C6" w:rsidRPr="007B04C6">
      <w:rPr>
        <w:rFonts w:ascii="Times New Roman" w:hAnsi="Times New Roman"/>
        <w:b/>
        <w:noProof/>
        <w:sz w:val="24"/>
        <w:szCs w:val="24"/>
        <w:lang w:val="zh-CN"/>
      </w:rPr>
      <w:t>51</w:t>
    </w:r>
    <w:r w:rsidRPr="001F7EFC">
      <w:rPr>
        <w:rFonts w:ascii="Times New Roman" w:hAnsi="Times New Roman"/>
        <w:b/>
        <w:sz w:val="24"/>
        <w:szCs w:val="24"/>
      </w:rPr>
      <w:fldChar w:fldCharType="end"/>
    </w:r>
  </w:p>
  <w:p w:rsidR="007C74D7" w:rsidRDefault="007C74D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4D7" w:rsidRDefault="007C74D7" w:rsidP="00A55A98">
      <w:r>
        <w:separator/>
      </w:r>
    </w:p>
  </w:footnote>
  <w:footnote w:type="continuationSeparator" w:id="1">
    <w:p w:rsidR="007C74D7" w:rsidRDefault="007C74D7" w:rsidP="00A55A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B2991"/>
    <w:multiLevelType w:val="hybridMultilevel"/>
    <w:tmpl w:val="30DA82A2"/>
    <w:lvl w:ilvl="0" w:tplc="AF94416C">
      <w:start w:val="1"/>
      <w:numFmt w:val="decimalEnclosedCircle"/>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260C"/>
    <w:rsid w:val="00002557"/>
    <w:rsid w:val="0000334C"/>
    <w:rsid w:val="0000498A"/>
    <w:rsid w:val="00010791"/>
    <w:rsid w:val="0001113E"/>
    <w:rsid w:val="00012171"/>
    <w:rsid w:val="00015115"/>
    <w:rsid w:val="000158DF"/>
    <w:rsid w:val="00033A44"/>
    <w:rsid w:val="0003634E"/>
    <w:rsid w:val="00036702"/>
    <w:rsid w:val="000428CB"/>
    <w:rsid w:val="00043614"/>
    <w:rsid w:val="0004699E"/>
    <w:rsid w:val="000516A0"/>
    <w:rsid w:val="00054C5E"/>
    <w:rsid w:val="000572E2"/>
    <w:rsid w:val="0005767E"/>
    <w:rsid w:val="00057988"/>
    <w:rsid w:val="00065F3E"/>
    <w:rsid w:val="000705A0"/>
    <w:rsid w:val="000708B6"/>
    <w:rsid w:val="00071974"/>
    <w:rsid w:val="0007444E"/>
    <w:rsid w:val="00085E51"/>
    <w:rsid w:val="0009167A"/>
    <w:rsid w:val="00091C47"/>
    <w:rsid w:val="00093D7A"/>
    <w:rsid w:val="00096D01"/>
    <w:rsid w:val="000A0CB2"/>
    <w:rsid w:val="000A264B"/>
    <w:rsid w:val="000A26B3"/>
    <w:rsid w:val="000A3E1B"/>
    <w:rsid w:val="000A5C62"/>
    <w:rsid w:val="000B1903"/>
    <w:rsid w:val="000B3A4D"/>
    <w:rsid w:val="000B5054"/>
    <w:rsid w:val="000B76BC"/>
    <w:rsid w:val="000B7ECF"/>
    <w:rsid w:val="000C0B4C"/>
    <w:rsid w:val="000C3BDB"/>
    <w:rsid w:val="000C4589"/>
    <w:rsid w:val="000C5EBB"/>
    <w:rsid w:val="000C64D5"/>
    <w:rsid w:val="000C6997"/>
    <w:rsid w:val="000C785B"/>
    <w:rsid w:val="000D01B2"/>
    <w:rsid w:val="000D2F8D"/>
    <w:rsid w:val="000E05C4"/>
    <w:rsid w:val="000E5E2C"/>
    <w:rsid w:val="000E7534"/>
    <w:rsid w:val="000E7FAB"/>
    <w:rsid w:val="000F29C6"/>
    <w:rsid w:val="000F3C10"/>
    <w:rsid w:val="00103008"/>
    <w:rsid w:val="00111149"/>
    <w:rsid w:val="00111BBC"/>
    <w:rsid w:val="00113D00"/>
    <w:rsid w:val="00117A7A"/>
    <w:rsid w:val="00121FC4"/>
    <w:rsid w:val="001257C8"/>
    <w:rsid w:val="001302E1"/>
    <w:rsid w:val="00137DD0"/>
    <w:rsid w:val="00140662"/>
    <w:rsid w:val="0015504A"/>
    <w:rsid w:val="0015643A"/>
    <w:rsid w:val="00157924"/>
    <w:rsid w:val="0016478E"/>
    <w:rsid w:val="0016661B"/>
    <w:rsid w:val="00167220"/>
    <w:rsid w:val="00167C5E"/>
    <w:rsid w:val="001732F2"/>
    <w:rsid w:val="00174A62"/>
    <w:rsid w:val="0018082A"/>
    <w:rsid w:val="00180CB3"/>
    <w:rsid w:val="00190D21"/>
    <w:rsid w:val="0019391B"/>
    <w:rsid w:val="001B02CF"/>
    <w:rsid w:val="001B2F5F"/>
    <w:rsid w:val="001B350D"/>
    <w:rsid w:val="001B3A3D"/>
    <w:rsid w:val="001B7151"/>
    <w:rsid w:val="001C2164"/>
    <w:rsid w:val="001C5611"/>
    <w:rsid w:val="001C5D85"/>
    <w:rsid w:val="001E0B90"/>
    <w:rsid w:val="001E3D57"/>
    <w:rsid w:val="001E67E0"/>
    <w:rsid w:val="001F0D49"/>
    <w:rsid w:val="001F0E7D"/>
    <w:rsid w:val="001F65E1"/>
    <w:rsid w:val="001F7EFC"/>
    <w:rsid w:val="00200A0F"/>
    <w:rsid w:val="00202927"/>
    <w:rsid w:val="00203F75"/>
    <w:rsid w:val="0020460A"/>
    <w:rsid w:val="002076E2"/>
    <w:rsid w:val="00217474"/>
    <w:rsid w:val="002208B1"/>
    <w:rsid w:val="00225C2A"/>
    <w:rsid w:val="00227641"/>
    <w:rsid w:val="00230E3E"/>
    <w:rsid w:val="00235DB8"/>
    <w:rsid w:val="00237A7D"/>
    <w:rsid w:val="002437C5"/>
    <w:rsid w:val="00245D34"/>
    <w:rsid w:val="00252535"/>
    <w:rsid w:val="00255421"/>
    <w:rsid w:val="00256E5C"/>
    <w:rsid w:val="00261997"/>
    <w:rsid w:val="00266842"/>
    <w:rsid w:val="00270F77"/>
    <w:rsid w:val="002724AF"/>
    <w:rsid w:val="00272890"/>
    <w:rsid w:val="00273E6A"/>
    <w:rsid w:val="00275C37"/>
    <w:rsid w:val="00276AB0"/>
    <w:rsid w:val="00284150"/>
    <w:rsid w:val="00285775"/>
    <w:rsid w:val="00290FC7"/>
    <w:rsid w:val="00291ED2"/>
    <w:rsid w:val="002961B5"/>
    <w:rsid w:val="00297B22"/>
    <w:rsid w:val="002A27BB"/>
    <w:rsid w:val="002A6941"/>
    <w:rsid w:val="002B3E2A"/>
    <w:rsid w:val="002B41E5"/>
    <w:rsid w:val="002B548C"/>
    <w:rsid w:val="002B62EA"/>
    <w:rsid w:val="002B659F"/>
    <w:rsid w:val="002B7CA5"/>
    <w:rsid w:val="002C741E"/>
    <w:rsid w:val="002D03E4"/>
    <w:rsid w:val="002D27CF"/>
    <w:rsid w:val="002D283A"/>
    <w:rsid w:val="002D4327"/>
    <w:rsid w:val="002D4C60"/>
    <w:rsid w:val="002E2DC5"/>
    <w:rsid w:val="002E40DA"/>
    <w:rsid w:val="002F25D2"/>
    <w:rsid w:val="002F2DE2"/>
    <w:rsid w:val="002F630A"/>
    <w:rsid w:val="0030018A"/>
    <w:rsid w:val="003008DD"/>
    <w:rsid w:val="00301052"/>
    <w:rsid w:val="00303254"/>
    <w:rsid w:val="00314605"/>
    <w:rsid w:val="003151AD"/>
    <w:rsid w:val="00316779"/>
    <w:rsid w:val="0031701D"/>
    <w:rsid w:val="00320511"/>
    <w:rsid w:val="00321643"/>
    <w:rsid w:val="00322F2C"/>
    <w:rsid w:val="00323A72"/>
    <w:rsid w:val="00326583"/>
    <w:rsid w:val="00326992"/>
    <w:rsid w:val="00334394"/>
    <w:rsid w:val="00341297"/>
    <w:rsid w:val="0034131C"/>
    <w:rsid w:val="003448E6"/>
    <w:rsid w:val="00344EE1"/>
    <w:rsid w:val="00345FD4"/>
    <w:rsid w:val="00350963"/>
    <w:rsid w:val="0035491A"/>
    <w:rsid w:val="00354B78"/>
    <w:rsid w:val="00361F47"/>
    <w:rsid w:val="00364DD0"/>
    <w:rsid w:val="00365F29"/>
    <w:rsid w:val="00366F8D"/>
    <w:rsid w:val="003734C5"/>
    <w:rsid w:val="00380839"/>
    <w:rsid w:val="00382E78"/>
    <w:rsid w:val="0038447E"/>
    <w:rsid w:val="00384F66"/>
    <w:rsid w:val="003937E0"/>
    <w:rsid w:val="0039426A"/>
    <w:rsid w:val="003A211B"/>
    <w:rsid w:val="003A4DFA"/>
    <w:rsid w:val="003A5490"/>
    <w:rsid w:val="003B2E3D"/>
    <w:rsid w:val="003B61C7"/>
    <w:rsid w:val="003B65B6"/>
    <w:rsid w:val="003B7D87"/>
    <w:rsid w:val="003C0BEE"/>
    <w:rsid w:val="003C1A9B"/>
    <w:rsid w:val="003C2C8F"/>
    <w:rsid w:val="003C5587"/>
    <w:rsid w:val="003E0498"/>
    <w:rsid w:val="003E2D60"/>
    <w:rsid w:val="003E4A71"/>
    <w:rsid w:val="003E4A80"/>
    <w:rsid w:val="003E51DA"/>
    <w:rsid w:val="003E6DE7"/>
    <w:rsid w:val="003F54B5"/>
    <w:rsid w:val="003F62F5"/>
    <w:rsid w:val="004036C1"/>
    <w:rsid w:val="004046E1"/>
    <w:rsid w:val="0040737B"/>
    <w:rsid w:val="0041074B"/>
    <w:rsid w:val="0041190B"/>
    <w:rsid w:val="00411F63"/>
    <w:rsid w:val="004167F4"/>
    <w:rsid w:val="00424717"/>
    <w:rsid w:val="00424A8C"/>
    <w:rsid w:val="00426CBC"/>
    <w:rsid w:val="004278AF"/>
    <w:rsid w:val="0043422D"/>
    <w:rsid w:val="0043435D"/>
    <w:rsid w:val="0043453C"/>
    <w:rsid w:val="00443A80"/>
    <w:rsid w:val="00452945"/>
    <w:rsid w:val="00455059"/>
    <w:rsid w:val="00457F6A"/>
    <w:rsid w:val="0046260C"/>
    <w:rsid w:val="00465096"/>
    <w:rsid w:val="004667DB"/>
    <w:rsid w:val="004670F3"/>
    <w:rsid w:val="004673A3"/>
    <w:rsid w:val="00476136"/>
    <w:rsid w:val="00477063"/>
    <w:rsid w:val="004869AC"/>
    <w:rsid w:val="00487A29"/>
    <w:rsid w:val="0049074C"/>
    <w:rsid w:val="0049375D"/>
    <w:rsid w:val="00496F8D"/>
    <w:rsid w:val="004A1F30"/>
    <w:rsid w:val="004A267D"/>
    <w:rsid w:val="004A477B"/>
    <w:rsid w:val="004A634D"/>
    <w:rsid w:val="004A71B4"/>
    <w:rsid w:val="004A7386"/>
    <w:rsid w:val="004A73E8"/>
    <w:rsid w:val="004B132C"/>
    <w:rsid w:val="004B40E4"/>
    <w:rsid w:val="004C2A16"/>
    <w:rsid w:val="004C2B86"/>
    <w:rsid w:val="004C714A"/>
    <w:rsid w:val="004D411C"/>
    <w:rsid w:val="004E79D3"/>
    <w:rsid w:val="004F4D21"/>
    <w:rsid w:val="005059A8"/>
    <w:rsid w:val="00506D65"/>
    <w:rsid w:val="005133BB"/>
    <w:rsid w:val="005147DC"/>
    <w:rsid w:val="005154EC"/>
    <w:rsid w:val="005217FE"/>
    <w:rsid w:val="00524E1A"/>
    <w:rsid w:val="00525003"/>
    <w:rsid w:val="00527C16"/>
    <w:rsid w:val="005328F7"/>
    <w:rsid w:val="00535B0F"/>
    <w:rsid w:val="00545082"/>
    <w:rsid w:val="00557C44"/>
    <w:rsid w:val="00561B71"/>
    <w:rsid w:val="00564171"/>
    <w:rsid w:val="00572CA7"/>
    <w:rsid w:val="00581934"/>
    <w:rsid w:val="00583F3E"/>
    <w:rsid w:val="00594031"/>
    <w:rsid w:val="005956B6"/>
    <w:rsid w:val="005A0FDA"/>
    <w:rsid w:val="005A319A"/>
    <w:rsid w:val="005A32B6"/>
    <w:rsid w:val="005A332C"/>
    <w:rsid w:val="005B09C1"/>
    <w:rsid w:val="005B2DD5"/>
    <w:rsid w:val="005C111F"/>
    <w:rsid w:val="005C2BB4"/>
    <w:rsid w:val="005C3106"/>
    <w:rsid w:val="005C5C22"/>
    <w:rsid w:val="005C5E8F"/>
    <w:rsid w:val="005D0C6F"/>
    <w:rsid w:val="005D21F1"/>
    <w:rsid w:val="005D4BD3"/>
    <w:rsid w:val="005D50E7"/>
    <w:rsid w:val="005D5740"/>
    <w:rsid w:val="005D7693"/>
    <w:rsid w:val="005F09FB"/>
    <w:rsid w:val="005F5CB1"/>
    <w:rsid w:val="005F6376"/>
    <w:rsid w:val="005F666E"/>
    <w:rsid w:val="005F7763"/>
    <w:rsid w:val="005F7CCB"/>
    <w:rsid w:val="00600E7C"/>
    <w:rsid w:val="00613470"/>
    <w:rsid w:val="00614362"/>
    <w:rsid w:val="0061772E"/>
    <w:rsid w:val="006201D0"/>
    <w:rsid w:val="006209AE"/>
    <w:rsid w:val="00622014"/>
    <w:rsid w:val="0062576C"/>
    <w:rsid w:val="0062673B"/>
    <w:rsid w:val="0063183B"/>
    <w:rsid w:val="00632745"/>
    <w:rsid w:val="0063486D"/>
    <w:rsid w:val="00634FF4"/>
    <w:rsid w:val="0063607E"/>
    <w:rsid w:val="0064004B"/>
    <w:rsid w:val="00640E67"/>
    <w:rsid w:val="006542CD"/>
    <w:rsid w:val="0065618F"/>
    <w:rsid w:val="00656648"/>
    <w:rsid w:val="006606B3"/>
    <w:rsid w:val="006626FE"/>
    <w:rsid w:val="00667C3B"/>
    <w:rsid w:val="00670665"/>
    <w:rsid w:val="00670808"/>
    <w:rsid w:val="00670E8B"/>
    <w:rsid w:val="00671F17"/>
    <w:rsid w:val="00677DBC"/>
    <w:rsid w:val="00681A0B"/>
    <w:rsid w:val="00681C8B"/>
    <w:rsid w:val="0068277A"/>
    <w:rsid w:val="006904D9"/>
    <w:rsid w:val="006922FA"/>
    <w:rsid w:val="00693935"/>
    <w:rsid w:val="006A079D"/>
    <w:rsid w:val="006A12D0"/>
    <w:rsid w:val="006B01EF"/>
    <w:rsid w:val="006B36B5"/>
    <w:rsid w:val="006B5B34"/>
    <w:rsid w:val="006B69D4"/>
    <w:rsid w:val="006B78A0"/>
    <w:rsid w:val="006C4DA3"/>
    <w:rsid w:val="006C5968"/>
    <w:rsid w:val="006D7CE0"/>
    <w:rsid w:val="006E2139"/>
    <w:rsid w:val="006E3F7D"/>
    <w:rsid w:val="006E4F60"/>
    <w:rsid w:val="006E66C9"/>
    <w:rsid w:val="006E75ED"/>
    <w:rsid w:val="006F0A4E"/>
    <w:rsid w:val="006F1DD6"/>
    <w:rsid w:val="006F4C85"/>
    <w:rsid w:val="006F73B1"/>
    <w:rsid w:val="00701CFB"/>
    <w:rsid w:val="00711FBC"/>
    <w:rsid w:val="00713A3D"/>
    <w:rsid w:val="00713CA0"/>
    <w:rsid w:val="007150F2"/>
    <w:rsid w:val="00715FD8"/>
    <w:rsid w:val="007259A7"/>
    <w:rsid w:val="007320D8"/>
    <w:rsid w:val="00737CE4"/>
    <w:rsid w:val="00741B41"/>
    <w:rsid w:val="00751286"/>
    <w:rsid w:val="00755423"/>
    <w:rsid w:val="0075718F"/>
    <w:rsid w:val="00765071"/>
    <w:rsid w:val="007741FE"/>
    <w:rsid w:val="00774CB7"/>
    <w:rsid w:val="00781D7D"/>
    <w:rsid w:val="00785A73"/>
    <w:rsid w:val="00787972"/>
    <w:rsid w:val="00790677"/>
    <w:rsid w:val="007919DC"/>
    <w:rsid w:val="00793C9A"/>
    <w:rsid w:val="00794DF6"/>
    <w:rsid w:val="007976EF"/>
    <w:rsid w:val="007A4FB9"/>
    <w:rsid w:val="007A676F"/>
    <w:rsid w:val="007B04C6"/>
    <w:rsid w:val="007B05ED"/>
    <w:rsid w:val="007B17C2"/>
    <w:rsid w:val="007C15C2"/>
    <w:rsid w:val="007C6AE6"/>
    <w:rsid w:val="007C74D7"/>
    <w:rsid w:val="007C78CC"/>
    <w:rsid w:val="007E2679"/>
    <w:rsid w:val="007E42AC"/>
    <w:rsid w:val="007F20B0"/>
    <w:rsid w:val="007F25E2"/>
    <w:rsid w:val="00803A86"/>
    <w:rsid w:val="0080569A"/>
    <w:rsid w:val="00807B5D"/>
    <w:rsid w:val="00811248"/>
    <w:rsid w:val="00817425"/>
    <w:rsid w:val="00825FBC"/>
    <w:rsid w:val="008323C6"/>
    <w:rsid w:val="00836696"/>
    <w:rsid w:val="00840D1F"/>
    <w:rsid w:val="00840E18"/>
    <w:rsid w:val="0084126D"/>
    <w:rsid w:val="00844A45"/>
    <w:rsid w:val="00850AC4"/>
    <w:rsid w:val="00853BD5"/>
    <w:rsid w:val="008541E9"/>
    <w:rsid w:val="008664F4"/>
    <w:rsid w:val="00866CBF"/>
    <w:rsid w:val="00867215"/>
    <w:rsid w:val="00881ADC"/>
    <w:rsid w:val="00883F67"/>
    <w:rsid w:val="00884760"/>
    <w:rsid w:val="00886323"/>
    <w:rsid w:val="00886981"/>
    <w:rsid w:val="0088732D"/>
    <w:rsid w:val="00890985"/>
    <w:rsid w:val="008931CE"/>
    <w:rsid w:val="00893E08"/>
    <w:rsid w:val="008A2F9F"/>
    <w:rsid w:val="008A40C4"/>
    <w:rsid w:val="008A5648"/>
    <w:rsid w:val="008C59FA"/>
    <w:rsid w:val="008C781D"/>
    <w:rsid w:val="008D1C4C"/>
    <w:rsid w:val="008D412D"/>
    <w:rsid w:val="008D6B16"/>
    <w:rsid w:val="008E0733"/>
    <w:rsid w:val="008E3384"/>
    <w:rsid w:val="008E3F23"/>
    <w:rsid w:val="008E674C"/>
    <w:rsid w:val="008F0978"/>
    <w:rsid w:val="008F139F"/>
    <w:rsid w:val="008F3B8F"/>
    <w:rsid w:val="008F5BE0"/>
    <w:rsid w:val="008F7F04"/>
    <w:rsid w:val="0090058C"/>
    <w:rsid w:val="00900D7E"/>
    <w:rsid w:val="00904868"/>
    <w:rsid w:val="0090515A"/>
    <w:rsid w:val="00905993"/>
    <w:rsid w:val="00905E0B"/>
    <w:rsid w:val="0091353F"/>
    <w:rsid w:val="0091481F"/>
    <w:rsid w:val="00914999"/>
    <w:rsid w:val="00920DC1"/>
    <w:rsid w:val="00924085"/>
    <w:rsid w:val="00924627"/>
    <w:rsid w:val="009252C0"/>
    <w:rsid w:val="0092652B"/>
    <w:rsid w:val="009266B2"/>
    <w:rsid w:val="00927FFE"/>
    <w:rsid w:val="009302A0"/>
    <w:rsid w:val="00932F39"/>
    <w:rsid w:val="00935FDC"/>
    <w:rsid w:val="00937BDE"/>
    <w:rsid w:val="00944D5A"/>
    <w:rsid w:val="00945321"/>
    <w:rsid w:val="009522E4"/>
    <w:rsid w:val="009618FA"/>
    <w:rsid w:val="00967651"/>
    <w:rsid w:val="009716EB"/>
    <w:rsid w:val="009745A7"/>
    <w:rsid w:val="009806D6"/>
    <w:rsid w:val="009810C9"/>
    <w:rsid w:val="00986C71"/>
    <w:rsid w:val="00990211"/>
    <w:rsid w:val="009903E2"/>
    <w:rsid w:val="009905EC"/>
    <w:rsid w:val="00990AE1"/>
    <w:rsid w:val="00992087"/>
    <w:rsid w:val="00992392"/>
    <w:rsid w:val="009B388F"/>
    <w:rsid w:val="009B73C7"/>
    <w:rsid w:val="009B7CC8"/>
    <w:rsid w:val="009C1501"/>
    <w:rsid w:val="009D17B2"/>
    <w:rsid w:val="009E32D1"/>
    <w:rsid w:val="009F299E"/>
    <w:rsid w:val="009F3A92"/>
    <w:rsid w:val="009F3AC2"/>
    <w:rsid w:val="009F4859"/>
    <w:rsid w:val="00A01777"/>
    <w:rsid w:val="00A033F8"/>
    <w:rsid w:val="00A06889"/>
    <w:rsid w:val="00A07A02"/>
    <w:rsid w:val="00A20523"/>
    <w:rsid w:val="00A22402"/>
    <w:rsid w:val="00A26695"/>
    <w:rsid w:val="00A30EE7"/>
    <w:rsid w:val="00A35685"/>
    <w:rsid w:val="00A359A5"/>
    <w:rsid w:val="00A37B7C"/>
    <w:rsid w:val="00A37CB8"/>
    <w:rsid w:val="00A37F81"/>
    <w:rsid w:val="00A4461E"/>
    <w:rsid w:val="00A44B0E"/>
    <w:rsid w:val="00A46168"/>
    <w:rsid w:val="00A46B68"/>
    <w:rsid w:val="00A55A98"/>
    <w:rsid w:val="00A616AA"/>
    <w:rsid w:val="00A634E6"/>
    <w:rsid w:val="00A63C9A"/>
    <w:rsid w:val="00A70541"/>
    <w:rsid w:val="00A815D0"/>
    <w:rsid w:val="00A84895"/>
    <w:rsid w:val="00A85787"/>
    <w:rsid w:val="00A863DA"/>
    <w:rsid w:val="00A910EB"/>
    <w:rsid w:val="00A92241"/>
    <w:rsid w:val="00AA6C6D"/>
    <w:rsid w:val="00AA6E3C"/>
    <w:rsid w:val="00AB11AA"/>
    <w:rsid w:val="00AB14A9"/>
    <w:rsid w:val="00AB3F78"/>
    <w:rsid w:val="00AB766B"/>
    <w:rsid w:val="00AC1D00"/>
    <w:rsid w:val="00AC27B5"/>
    <w:rsid w:val="00AD1628"/>
    <w:rsid w:val="00AD54BA"/>
    <w:rsid w:val="00AE1B61"/>
    <w:rsid w:val="00AE2401"/>
    <w:rsid w:val="00AE2C40"/>
    <w:rsid w:val="00AE335A"/>
    <w:rsid w:val="00AE4CE3"/>
    <w:rsid w:val="00AE4EE5"/>
    <w:rsid w:val="00AF2A17"/>
    <w:rsid w:val="00AF7128"/>
    <w:rsid w:val="00B03DCC"/>
    <w:rsid w:val="00B050A8"/>
    <w:rsid w:val="00B11D28"/>
    <w:rsid w:val="00B12B74"/>
    <w:rsid w:val="00B178B2"/>
    <w:rsid w:val="00B274AE"/>
    <w:rsid w:val="00B34460"/>
    <w:rsid w:val="00B35C9B"/>
    <w:rsid w:val="00B36614"/>
    <w:rsid w:val="00B47A96"/>
    <w:rsid w:val="00B51D49"/>
    <w:rsid w:val="00B53CA6"/>
    <w:rsid w:val="00B56AE9"/>
    <w:rsid w:val="00B5720D"/>
    <w:rsid w:val="00B61B5E"/>
    <w:rsid w:val="00B6580D"/>
    <w:rsid w:val="00B67EFC"/>
    <w:rsid w:val="00B70754"/>
    <w:rsid w:val="00B72265"/>
    <w:rsid w:val="00B767E2"/>
    <w:rsid w:val="00B8015F"/>
    <w:rsid w:val="00B81ED7"/>
    <w:rsid w:val="00B83A30"/>
    <w:rsid w:val="00B84713"/>
    <w:rsid w:val="00B85691"/>
    <w:rsid w:val="00B915C8"/>
    <w:rsid w:val="00B95465"/>
    <w:rsid w:val="00B96D8E"/>
    <w:rsid w:val="00B9755D"/>
    <w:rsid w:val="00BA15B8"/>
    <w:rsid w:val="00BB16A1"/>
    <w:rsid w:val="00BB253D"/>
    <w:rsid w:val="00BB2688"/>
    <w:rsid w:val="00BC576B"/>
    <w:rsid w:val="00BC65CD"/>
    <w:rsid w:val="00BD7093"/>
    <w:rsid w:val="00BE114C"/>
    <w:rsid w:val="00BE2ABF"/>
    <w:rsid w:val="00BE5BC8"/>
    <w:rsid w:val="00BE7448"/>
    <w:rsid w:val="00BF2872"/>
    <w:rsid w:val="00BF3B28"/>
    <w:rsid w:val="00BF533A"/>
    <w:rsid w:val="00BF54AE"/>
    <w:rsid w:val="00C01B3D"/>
    <w:rsid w:val="00C02D43"/>
    <w:rsid w:val="00C137DD"/>
    <w:rsid w:val="00C141F2"/>
    <w:rsid w:val="00C15016"/>
    <w:rsid w:val="00C15D1A"/>
    <w:rsid w:val="00C160B3"/>
    <w:rsid w:val="00C17BDE"/>
    <w:rsid w:val="00C2177C"/>
    <w:rsid w:val="00C23021"/>
    <w:rsid w:val="00C23A14"/>
    <w:rsid w:val="00C243E0"/>
    <w:rsid w:val="00C24DCE"/>
    <w:rsid w:val="00C32F2D"/>
    <w:rsid w:val="00C37227"/>
    <w:rsid w:val="00C40D93"/>
    <w:rsid w:val="00C47F78"/>
    <w:rsid w:val="00C5052D"/>
    <w:rsid w:val="00C50A01"/>
    <w:rsid w:val="00C512D8"/>
    <w:rsid w:val="00C60CB2"/>
    <w:rsid w:val="00C61D2A"/>
    <w:rsid w:val="00C62CEC"/>
    <w:rsid w:val="00C6378F"/>
    <w:rsid w:val="00C70480"/>
    <w:rsid w:val="00C70F77"/>
    <w:rsid w:val="00C71B38"/>
    <w:rsid w:val="00C71C62"/>
    <w:rsid w:val="00C74648"/>
    <w:rsid w:val="00C772DB"/>
    <w:rsid w:val="00C84AD2"/>
    <w:rsid w:val="00C91195"/>
    <w:rsid w:val="00C924E4"/>
    <w:rsid w:val="00C94D6E"/>
    <w:rsid w:val="00C96599"/>
    <w:rsid w:val="00C9699B"/>
    <w:rsid w:val="00C975BC"/>
    <w:rsid w:val="00CA60B2"/>
    <w:rsid w:val="00CB0DCC"/>
    <w:rsid w:val="00CB29DC"/>
    <w:rsid w:val="00CB5EDF"/>
    <w:rsid w:val="00CC051F"/>
    <w:rsid w:val="00CC37A7"/>
    <w:rsid w:val="00CC4AC3"/>
    <w:rsid w:val="00CC5455"/>
    <w:rsid w:val="00CC7FAF"/>
    <w:rsid w:val="00CE0A2F"/>
    <w:rsid w:val="00CE22B7"/>
    <w:rsid w:val="00CE4D26"/>
    <w:rsid w:val="00CE5372"/>
    <w:rsid w:val="00CF51DE"/>
    <w:rsid w:val="00CF5ED8"/>
    <w:rsid w:val="00D046BE"/>
    <w:rsid w:val="00D05184"/>
    <w:rsid w:val="00D0650C"/>
    <w:rsid w:val="00D11703"/>
    <w:rsid w:val="00D11EEC"/>
    <w:rsid w:val="00D12204"/>
    <w:rsid w:val="00D128A8"/>
    <w:rsid w:val="00D12BFA"/>
    <w:rsid w:val="00D20E1D"/>
    <w:rsid w:val="00D26A29"/>
    <w:rsid w:val="00D30065"/>
    <w:rsid w:val="00D30848"/>
    <w:rsid w:val="00D3461A"/>
    <w:rsid w:val="00D35C82"/>
    <w:rsid w:val="00D50685"/>
    <w:rsid w:val="00D52ABB"/>
    <w:rsid w:val="00D54319"/>
    <w:rsid w:val="00D54A13"/>
    <w:rsid w:val="00D6099B"/>
    <w:rsid w:val="00D63258"/>
    <w:rsid w:val="00D65535"/>
    <w:rsid w:val="00D80CB3"/>
    <w:rsid w:val="00D85A95"/>
    <w:rsid w:val="00D87ADA"/>
    <w:rsid w:val="00D90BE5"/>
    <w:rsid w:val="00D91D0C"/>
    <w:rsid w:val="00D935F1"/>
    <w:rsid w:val="00DA167A"/>
    <w:rsid w:val="00DA3045"/>
    <w:rsid w:val="00DA5AC6"/>
    <w:rsid w:val="00DB123C"/>
    <w:rsid w:val="00DB2806"/>
    <w:rsid w:val="00DB71CB"/>
    <w:rsid w:val="00DB7621"/>
    <w:rsid w:val="00DC1575"/>
    <w:rsid w:val="00DC189A"/>
    <w:rsid w:val="00DD043A"/>
    <w:rsid w:val="00DE385D"/>
    <w:rsid w:val="00DE707C"/>
    <w:rsid w:val="00DF2508"/>
    <w:rsid w:val="00DF299C"/>
    <w:rsid w:val="00E03081"/>
    <w:rsid w:val="00E06587"/>
    <w:rsid w:val="00E23DBC"/>
    <w:rsid w:val="00E25716"/>
    <w:rsid w:val="00E26D9E"/>
    <w:rsid w:val="00E31103"/>
    <w:rsid w:val="00E32F9D"/>
    <w:rsid w:val="00E33B9C"/>
    <w:rsid w:val="00E357F5"/>
    <w:rsid w:val="00E4193C"/>
    <w:rsid w:val="00E43EB4"/>
    <w:rsid w:val="00E5082A"/>
    <w:rsid w:val="00E5585E"/>
    <w:rsid w:val="00E611FA"/>
    <w:rsid w:val="00E61C57"/>
    <w:rsid w:val="00E63DD9"/>
    <w:rsid w:val="00E64D00"/>
    <w:rsid w:val="00E712D6"/>
    <w:rsid w:val="00E75B1D"/>
    <w:rsid w:val="00E83512"/>
    <w:rsid w:val="00E83D9E"/>
    <w:rsid w:val="00E85632"/>
    <w:rsid w:val="00E85A4B"/>
    <w:rsid w:val="00E92F82"/>
    <w:rsid w:val="00E93761"/>
    <w:rsid w:val="00E95958"/>
    <w:rsid w:val="00E95A3C"/>
    <w:rsid w:val="00E975E7"/>
    <w:rsid w:val="00EA1E7F"/>
    <w:rsid w:val="00EA353A"/>
    <w:rsid w:val="00EA363B"/>
    <w:rsid w:val="00EA5184"/>
    <w:rsid w:val="00EA5798"/>
    <w:rsid w:val="00EA7857"/>
    <w:rsid w:val="00EB392A"/>
    <w:rsid w:val="00EC1883"/>
    <w:rsid w:val="00EC2531"/>
    <w:rsid w:val="00EC288F"/>
    <w:rsid w:val="00ED0470"/>
    <w:rsid w:val="00ED15C2"/>
    <w:rsid w:val="00ED1A97"/>
    <w:rsid w:val="00ED4DA6"/>
    <w:rsid w:val="00EE0BA5"/>
    <w:rsid w:val="00EE4A27"/>
    <w:rsid w:val="00EF506A"/>
    <w:rsid w:val="00EF6870"/>
    <w:rsid w:val="00F00BAB"/>
    <w:rsid w:val="00F018D5"/>
    <w:rsid w:val="00F052D5"/>
    <w:rsid w:val="00F078EB"/>
    <w:rsid w:val="00F12B7D"/>
    <w:rsid w:val="00F16B6F"/>
    <w:rsid w:val="00F23EA1"/>
    <w:rsid w:val="00F2532A"/>
    <w:rsid w:val="00F25721"/>
    <w:rsid w:val="00F26512"/>
    <w:rsid w:val="00F2686D"/>
    <w:rsid w:val="00F30662"/>
    <w:rsid w:val="00F317A1"/>
    <w:rsid w:val="00F35998"/>
    <w:rsid w:val="00F43D9C"/>
    <w:rsid w:val="00F52487"/>
    <w:rsid w:val="00F52E49"/>
    <w:rsid w:val="00F5384D"/>
    <w:rsid w:val="00F6180B"/>
    <w:rsid w:val="00F6430C"/>
    <w:rsid w:val="00F717A0"/>
    <w:rsid w:val="00F74CE2"/>
    <w:rsid w:val="00F75A1A"/>
    <w:rsid w:val="00F75D1B"/>
    <w:rsid w:val="00F77601"/>
    <w:rsid w:val="00F817A9"/>
    <w:rsid w:val="00F95A52"/>
    <w:rsid w:val="00FA37CF"/>
    <w:rsid w:val="00FB0F77"/>
    <w:rsid w:val="00FB1B16"/>
    <w:rsid w:val="00FB6EFC"/>
    <w:rsid w:val="00FB748F"/>
    <w:rsid w:val="00FC22E0"/>
    <w:rsid w:val="00FC41F5"/>
    <w:rsid w:val="00FC4967"/>
    <w:rsid w:val="00FD3F53"/>
    <w:rsid w:val="00FE0255"/>
    <w:rsid w:val="00FE46AD"/>
    <w:rsid w:val="00FE4C39"/>
    <w:rsid w:val="00FE736E"/>
    <w:rsid w:val="00FF0B97"/>
    <w:rsid w:val="00FF1172"/>
    <w:rsid w:val="00FF6D7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DE7"/>
    <w:pPr>
      <w:widowControl w:val="0"/>
      <w:jc w:val="both"/>
    </w:pPr>
    <w:rPr>
      <w:kern w:val="2"/>
      <w:sz w:val="21"/>
      <w:szCs w:val="22"/>
    </w:rPr>
  </w:style>
  <w:style w:type="paragraph" w:styleId="1">
    <w:name w:val="heading 1"/>
    <w:basedOn w:val="a"/>
    <w:next w:val="a"/>
    <w:link w:val="1Char"/>
    <w:qFormat/>
    <w:locked/>
    <w:rsid w:val="00443A8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96599"/>
    <w:pPr>
      <w:ind w:firstLineChars="200" w:firstLine="420"/>
    </w:pPr>
  </w:style>
  <w:style w:type="paragraph" w:styleId="a4">
    <w:name w:val="Document Map"/>
    <w:basedOn w:val="a"/>
    <w:link w:val="Char"/>
    <w:uiPriority w:val="99"/>
    <w:semiHidden/>
    <w:rsid w:val="0031701D"/>
    <w:rPr>
      <w:rFonts w:ascii="宋体"/>
      <w:sz w:val="18"/>
      <w:szCs w:val="18"/>
    </w:rPr>
  </w:style>
  <w:style w:type="character" w:customStyle="1" w:styleId="Char">
    <w:name w:val="文档结构图 Char"/>
    <w:basedOn w:val="a0"/>
    <w:link w:val="a4"/>
    <w:uiPriority w:val="99"/>
    <w:semiHidden/>
    <w:locked/>
    <w:rsid w:val="0031701D"/>
    <w:rPr>
      <w:rFonts w:ascii="宋体" w:eastAsia="宋体" w:cs="Times New Roman"/>
      <w:sz w:val="18"/>
      <w:szCs w:val="18"/>
    </w:rPr>
  </w:style>
  <w:style w:type="paragraph" w:styleId="a5">
    <w:name w:val="header"/>
    <w:basedOn w:val="a"/>
    <w:link w:val="Char0"/>
    <w:uiPriority w:val="99"/>
    <w:semiHidden/>
    <w:rsid w:val="00A55A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A55A98"/>
    <w:rPr>
      <w:rFonts w:cs="Times New Roman"/>
      <w:sz w:val="18"/>
      <w:szCs w:val="18"/>
    </w:rPr>
  </w:style>
  <w:style w:type="paragraph" w:styleId="a6">
    <w:name w:val="footer"/>
    <w:basedOn w:val="a"/>
    <w:link w:val="Char1"/>
    <w:uiPriority w:val="99"/>
    <w:rsid w:val="00A55A98"/>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A55A98"/>
    <w:rPr>
      <w:rFonts w:cs="Times New Roman"/>
      <w:sz w:val="18"/>
      <w:szCs w:val="18"/>
    </w:rPr>
  </w:style>
  <w:style w:type="table" w:styleId="a7">
    <w:name w:val="Table Grid"/>
    <w:basedOn w:val="a1"/>
    <w:uiPriority w:val="99"/>
    <w:rsid w:val="00C23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列出段落2"/>
    <w:basedOn w:val="a"/>
    <w:uiPriority w:val="99"/>
    <w:rsid w:val="00C23021"/>
    <w:pPr>
      <w:ind w:firstLineChars="200" w:firstLine="420"/>
    </w:pPr>
  </w:style>
  <w:style w:type="character" w:styleId="a8">
    <w:name w:val="Hyperlink"/>
    <w:basedOn w:val="a0"/>
    <w:uiPriority w:val="99"/>
    <w:unhideWhenUsed/>
    <w:rsid w:val="000516A0"/>
    <w:rPr>
      <w:color w:val="0000FF"/>
      <w:u w:val="single"/>
    </w:rPr>
  </w:style>
  <w:style w:type="character" w:customStyle="1" w:styleId="1Char">
    <w:name w:val="标题 1 Char"/>
    <w:basedOn w:val="a0"/>
    <w:link w:val="1"/>
    <w:rsid w:val="00443A80"/>
    <w:rPr>
      <w:b/>
      <w:bCs/>
      <w:kern w:val="44"/>
      <w:sz w:val="44"/>
      <w:szCs w:val="44"/>
    </w:rPr>
  </w:style>
  <w:style w:type="paragraph" w:styleId="TOC">
    <w:name w:val="TOC Heading"/>
    <w:basedOn w:val="1"/>
    <w:next w:val="a"/>
    <w:uiPriority w:val="39"/>
    <w:semiHidden/>
    <w:unhideWhenUsed/>
    <w:qFormat/>
    <w:rsid w:val="00443A80"/>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locked/>
    <w:rsid w:val="00443A80"/>
  </w:style>
  <w:style w:type="paragraph" w:styleId="20">
    <w:name w:val="toc 2"/>
    <w:basedOn w:val="a"/>
    <w:next w:val="a"/>
    <w:autoRedefine/>
    <w:uiPriority w:val="39"/>
    <w:locked/>
    <w:rsid w:val="00443A80"/>
    <w:pPr>
      <w:ind w:leftChars="200" w:left="420"/>
    </w:pPr>
  </w:style>
  <w:style w:type="paragraph" w:styleId="a9">
    <w:name w:val="Balloon Text"/>
    <w:basedOn w:val="a"/>
    <w:link w:val="Char2"/>
    <w:uiPriority w:val="99"/>
    <w:semiHidden/>
    <w:unhideWhenUsed/>
    <w:rsid w:val="004E79D3"/>
    <w:rPr>
      <w:sz w:val="18"/>
      <w:szCs w:val="18"/>
    </w:rPr>
  </w:style>
  <w:style w:type="character" w:customStyle="1" w:styleId="Char2">
    <w:name w:val="批注框文本 Char"/>
    <w:basedOn w:val="a0"/>
    <w:link w:val="a9"/>
    <w:uiPriority w:val="99"/>
    <w:semiHidden/>
    <w:rsid w:val="004E79D3"/>
    <w:rPr>
      <w:kern w:val="2"/>
      <w:sz w:val="18"/>
      <w:szCs w:val="18"/>
    </w:rPr>
  </w:style>
</w:styles>
</file>

<file path=word/webSettings.xml><?xml version="1.0" encoding="utf-8"?>
<w:webSettings xmlns:r="http://schemas.openxmlformats.org/officeDocument/2006/relationships" xmlns:w="http://schemas.openxmlformats.org/wordprocessingml/2006/main">
  <w:divs>
    <w:div w:id="1264070221">
      <w:bodyDiv w:val="1"/>
      <w:marLeft w:val="0"/>
      <w:marRight w:val="0"/>
      <w:marTop w:val="0"/>
      <w:marBottom w:val="0"/>
      <w:divBdr>
        <w:top w:val="none" w:sz="0" w:space="0" w:color="auto"/>
        <w:left w:val="none" w:sz="0" w:space="0" w:color="auto"/>
        <w:bottom w:val="none" w:sz="0" w:space="0" w:color="auto"/>
        <w:right w:val="none" w:sz="0" w:space="0" w:color="auto"/>
      </w:divBdr>
    </w:div>
    <w:div w:id="1751923219">
      <w:marLeft w:val="0"/>
      <w:marRight w:val="0"/>
      <w:marTop w:val="0"/>
      <w:marBottom w:val="0"/>
      <w:divBdr>
        <w:top w:val="none" w:sz="0" w:space="0" w:color="auto"/>
        <w:left w:val="none" w:sz="0" w:space="0" w:color="auto"/>
        <w:bottom w:val="none" w:sz="0" w:space="0" w:color="auto"/>
        <w:right w:val="none" w:sz="0" w:space="0" w:color="auto"/>
      </w:divBdr>
    </w:div>
    <w:div w:id="1751923220">
      <w:marLeft w:val="0"/>
      <w:marRight w:val="0"/>
      <w:marTop w:val="0"/>
      <w:marBottom w:val="0"/>
      <w:divBdr>
        <w:top w:val="none" w:sz="0" w:space="0" w:color="auto"/>
        <w:left w:val="none" w:sz="0" w:space="0" w:color="auto"/>
        <w:bottom w:val="none" w:sz="0" w:space="0" w:color="auto"/>
        <w:right w:val="none" w:sz="0" w:space="0" w:color="auto"/>
      </w:divBdr>
    </w:div>
    <w:div w:id="1751923221">
      <w:marLeft w:val="0"/>
      <w:marRight w:val="0"/>
      <w:marTop w:val="0"/>
      <w:marBottom w:val="0"/>
      <w:divBdr>
        <w:top w:val="none" w:sz="0" w:space="0" w:color="auto"/>
        <w:left w:val="none" w:sz="0" w:space="0" w:color="auto"/>
        <w:bottom w:val="none" w:sz="0" w:space="0" w:color="auto"/>
        <w:right w:val="none" w:sz="0" w:space="0" w:color="auto"/>
      </w:divBdr>
    </w:div>
    <w:div w:id="1751923222">
      <w:marLeft w:val="0"/>
      <w:marRight w:val="0"/>
      <w:marTop w:val="0"/>
      <w:marBottom w:val="0"/>
      <w:divBdr>
        <w:top w:val="none" w:sz="0" w:space="0" w:color="auto"/>
        <w:left w:val="none" w:sz="0" w:space="0" w:color="auto"/>
        <w:bottom w:val="none" w:sz="0" w:space="0" w:color="auto"/>
        <w:right w:val="none" w:sz="0" w:space="0" w:color="auto"/>
      </w:divBdr>
    </w:div>
    <w:div w:id="1751923223">
      <w:marLeft w:val="0"/>
      <w:marRight w:val="0"/>
      <w:marTop w:val="0"/>
      <w:marBottom w:val="0"/>
      <w:divBdr>
        <w:top w:val="none" w:sz="0" w:space="0" w:color="auto"/>
        <w:left w:val="none" w:sz="0" w:space="0" w:color="auto"/>
        <w:bottom w:val="none" w:sz="0" w:space="0" w:color="auto"/>
        <w:right w:val="none" w:sz="0" w:space="0" w:color="auto"/>
      </w:divBdr>
    </w:div>
    <w:div w:id="1751923224">
      <w:marLeft w:val="0"/>
      <w:marRight w:val="0"/>
      <w:marTop w:val="0"/>
      <w:marBottom w:val="0"/>
      <w:divBdr>
        <w:top w:val="none" w:sz="0" w:space="0" w:color="auto"/>
        <w:left w:val="none" w:sz="0" w:space="0" w:color="auto"/>
        <w:bottom w:val="none" w:sz="0" w:space="0" w:color="auto"/>
        <w:right w:val="none" w:sz="0" w:space="0" w:color="auto"/>
      </w:divBdr>
    </w:div>
    <w:div w:id="1751923225">
      <w:marLeft w:val="0"/>
      <w:marRight w:val="0"/>
      <w:marTop w:val="0"/>
      <w:marBottom w:val="0"/>
      <w:divBdr>
        <w:top w:val="none" w:sz="0" w:space="0" w:color="auto"/>
        <w:left w:val="none" w:sz="0" w:space="0" w:color="auto"/>
        <w:bottom w:val="none" w:sz="0" w:space="0" w:color="auto"/>
        <w:right w:val="none" w:sz="0" w:space="0" w:color="auto"/>
      </w:divBdr>
    </w:div>
    <w:div w:id="1751923226">
      <w:marLeft w:val="0"/>
      <w:marRight w:val="0"/>
      <w:marTop w:val="0"/>
      <w:marBottom w:val="0"/>
      <w:divBdr>
        <w:top w:val="none" w:sz="0" w:space="0" w:color="auto"/>
        <w:left w:val="none" w:sz="0" w:space="0" w:color="auto"/>
        <w:bottom w:val="none" w:sz="0" w:space="0" w:color="auto"/>
        <w:right w:val="none" w:sz="0" w:space="0" w:color="auto"/>
      </w:divBdr>
    </w:div>
    <w:div w:id="17519232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52</Pages>
  <Words>33454</Words>
  <Characters>4673</Characters>
  <Application>Microsoft Office Word</Application>
  <DocSecurity>0</DocSecurity>
  <Lines>38</Lines>
  <Paragraphs>76</Paragraphs>
  <ScaleCrop>false</ScaleCrop>
  <Company/>
  <LinksUpToDate>false</LinksUpToDate>
  <CharactersWithSpaces>38051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liyz</dc:creator>
  <cp:keywords/>
  <dc:description/>
  <cp:lastModifiedBy>USER</cp:lastModifiedBy>
  <cp:revision>97</cp:revision>
  <cp:lastPrinted>2017-09-24T12:24:00Z</cp:lastPrinted>
  <dcterms:created xsi:type="dcterms:W3CDTF">2017-09-23T22:13:00Z</dcterms:created>
  <dcterms:modified xsi:type="dcterms:W3CDTF">2017-09-24T12:39:00Z</dcterms:modified>
</cp:coreProperties>
</file>